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459" w:rsidRDefault="00E15459" w:rsidP="00E85A98">
      <w:pPr>
        <w:ind w:firstLine="720"/>
        <w:rPr>
          <w:sz w:val="24"/>
          <w:szCs w:val="24"/>
          <w:lang w:val="sr-Cyrl-CS"/>
        </w:rPr>
      </w:pPr>
    </w:p>
    <w:p w:rsidR="009C0024" w:rsidRDefault="009C0024" w:rsidP="00E85A98">
      <w:pPr>
        <w:ind w:firstLine="72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Н</w:t>
      </w:r>
      <w:r w:rsidR="00E85A98" w:rsidRPr="008030BE">
        <w:rPr>
          <w:sz w:val="24"/>
          <w:szCs w:val="24"/>
          <w:lang w:val="sr-Cyrl-CS"/>
        </w:rPr>
        <w:t>а основу члана 32</w:t>
      </w:r>
      <w:r w:rsidR="00E85A98" w:rsidRPr="008030BE">
        <w:rPr>
          <w:sz w:val="24"/>
          <w:szCs w:val="24"/>
          <w:lang w:val="sr-Latn-RS"/>
        </w:rPr>
        <w:t>.</w:t>
      </w:r>
      <w:r w:rsidR="00E85A98" w:rsidRPr="008030BE">
        <w:rPr>
          <w:sz w:val="24"/>
          <w:szCs w:val="24"/>
          <w:lang w:val="sr-Cyrl-CS"/>
        </w:rPr>
        <w:t xml:space="preserve"> става 1</w:t>
      </w:r>
      <w:r w:rsidR="00E85A98" w:rsidRPr="008030BE">
        <w:rPr>
          <w:sz w:val="24"/>
          <w:szCs w:val="24"/>
          <w:lang w:val="sr-Latn-RS"/>
        </w:rPr>
        <w:t>.</w:t>
      </w:r>
      <w:r w:rsidR="00E85A98" w:rsidRPr="008030BE">
        <w:rPr>
          <w:sz w:val="24"/>
          <w:szCs w:val="24"/>
          <w:lang w:val="sr-Cyrl-CS"/>
        </w:rPr>
        <w:t xml:space="preserve"> тачка 1. Закона о локалној самоуправи („Службени гласник Републике Србије“ бр.129/2007, 83/2014-др. закон, 101/2016- др.закон</w:t>
      </w:r>
      <w:r w:rsidR="00E15459">
        <w:rPr>
          <w:sz w:val="24"/>
          <w:szCs w:val="24"/>
          <w:lang w:val="sr-Cyrl-CS"/>
        </w:rPr>
        <w:t>,4</w:t>
      </w:r>
      <w:r w:rsidR="00E85A98" w:rsidRPr="008030BE">
        <w:rPr>
          <w:sz w:val="24"/>
          <w:szCs w:val="24"/>
          <w:lang w:val="sr-Cyrl-CS"/>
        </w:rPr>
        <w:t>7/2018</w:t>
      </w:r>
      <w:r w:rsidR="00E15459">
        <w:rPr>
          <w:sz w:val="24"/>
          <w:szCs w:val="24"/>
          <w:lang w:val="sr-Cyrl-CS"/>
        </w:rPr>
        <w:t xml:space="preserve"> и 111/20</w:t>
      </w:r>
      <w:r w:rsidR="00472BCA">
        <w:rPr>
          <w:sz w:val="24"/>
          <w:szCs w:val="24"/>
          <w:lang w:val="sr-Cyrl-CS"/>
        </w:rPr>
        <w:t>21</w:t>
      </w:r>
      <w:bookmarkStart w:id="0" w:name="_GoBack"/>
      <w:bookmarkEnd w:id="0"/>
      <w:r w:rsidR="00E15459">
        <w:rPr>
          <w:sz w:val="24"/>
          <w:szCs w:val="24"/>
          <w:lang w:val="sr-Cyrl-CS"/>
        </w:rPr>
        <w:t>-др.закон</w:t>
      </w:r>
      <w:r>
        <w:rPr>
          <w:sz w:val="24"/>
          <w:szCs w:val="24"/>
          <w:lang w:val="sr-Cyrl-CS"/>
        </w:rPr>
        <w:t>),</w:t>
      </w:r>
      <w:r w:rsidR="00E85A98" w:rsidRPr="008030BE">
        <w:rPr>
          <w:sz w:val="24"/>
          <w:szCs w:val="24"/>
          <w:lang w:val="sr-Cyrl-CS"/>
        </w:rPr>
        <w:t xml:space="preserve"> члана</w:t>
      </w:r>
      <w:r w:rsidR="00E85A98" w:rsidRPr="008030BE">
        <w:rPr>
          <w:sz w:val="24"/>
          <w:szCs w:val="24"/>
          <w:lang w:val="sr-Latn-RS"/>
        </w:rPr>
        <w:t xml:space="preserve">  </w:t>
      </w:r>
      <w:r w:rsidR="00E85A98" w:rsidRPr="008030BE">
        <w:rPr>
          <w:sz w:val="24"/>
          <w:szCs w:val="24"/>
          <w:lang w:val="sr-Cyrl-CS"/>
        </w:rPr>
        <w:t>40. става 1. тачка 1.</w:t>
      </w:r>
      <w:r w:rsidR="00FE78BC" w:rsidRPr="008030BE">
        <w:rPr>
          <w:sz w:val="24"/>
          <w:szCs w:val="24"/>
          <w:lang w:val="sr-Cyrl-CS"/>
        </w:rPr>
        <w:t xml:space="preserve"> </w:t>
      </w:r>
      <w:r w:rsidR="00E85A98" w:rsidRPr="008030BE">
        <w:rPr>
          <w:sz w:val="24"/>
          <w:szCs w:val="24"/>
          <w:lang w:val="sr-Cyrl-CS"/>
        </w:rPr>
        <w:t>Статута општине Медвеђа („Службени гласник града Лесковца“ бр.9/2019</w:t>
      </w:r>
      <w:r w:rsidR="00E15459">
        <w:rPr>
          <w:sz w:val="24"/>
          <w:szCs w:val="24"/>
          <w:lang w:val="sr-Cyrl-CS"/>
        </w:rPr>
        <w:t>)</w:t>
      </w:r>
      <w:r>
        <w:rPr>
          <w:sz w:val="24"/>
          <w:szCs w:val="24"/>
          <w:lang w:val="sr-Cyrl-CS"/>
        </w:rPr>
        <w:t>, и члана 207. Пословника Скупштине општине Медвеђа (''Службени гласник града Лесковца</w:t>
      </w:r>
      <w:r w:rsidR="008311B9">
        <w:rPr>
          <w:sz w:val="24"/>
          <w:szCs w:val="24"/>
          <w:lang w:val="sr-Cyrl-CS"/>
        </w:rPr>
        <w:t>“</w:t>
      </w:r>
      <w:r>
        <w:rPr>
          <w:sz w:val="24"/>
          <w:szCs w:val="24"/>
          <w:lang w:val="sr-Cyrl-CS"/>
        </w:rPr>
        <w:t>, бр. 9/2019, 35/2020 и 26/2023),</w:t>
      </w:r>
    </w:p>
    <w:p w:rsidR="00E85A98" w:rsidRPr="008030BE" w:rsidRDefault="009C0024" w:rsidP="00E85A98">
      <w:pPr>
        <w:ind w:firstLine="720"/>
        <w:rPr>
          <w:sz w:val="24"/>
          <w:szCs w:val="24"/>
          <w:lang w:val="sr-Latn-RS"/>
        </w:rPr>
      </w:pPr>
      <w:r w:rsidRPr="008030BE">
        <w:rPr>
          <w:sz w:val="24"/>
          <w:szCs w:val="24"/>
          <w:lang w:val="sr-Cyrl-CS"/>
        </w:rPr>
        <w:t>Скупштина општине Медвеђа</w:t>
      </w:r>
      <w:r w:rsidR="00E85A98" w:rsidRPr="008030BE">
        <w:rPr>
          <w:sz w:val="24"/>
          <w:szCs w:val="24"/>
          <w:lang w:val="sr-Cyrl-CS"/>
        </w:rPr>
        <w:t xml:space="preserve"> на</w:t>
      </w:r>
      <w:r>
        <w:rPr>
          <w:sz w:val="24"/>
          <w:szCs w:val="24"/>
          <w:lang w:val="sr-Cyrl-CS"/>
        </w:rPr>
        <w:t xml:space="preserve"> 21.</w:t>
      </w:r>
      <w:r w:rsidR="00E85A98" w:rsidRPr="008030BE">
        <w:rPr>
          <w:sz w:val="24"/>
          <w:szCs w:val="24"/>
          <w:lang w:val="sr-Cyrl-CS"/>
        </w:rPr>
        <w:t xml:space="preserve"> седници одржаној дана </w:t>
      </w:r>
      <w:r w:rsidR="008311B9">
        <w:rPr>
          <w:sz w:val="24"/>
          <w:szCs w:val="24"/>
          <w:lang w:val="sr-Cyrl-CS"/>
        </w:rPr>
        <w:t>2</w:t>
      </w:r>
      <w:r>
        <w:rPr>
          <w:sz w:val="24"/>
          <w:szCs w:val="24"/>
          <w:lang w:val="sr-Cyrl-CS"/>
        </w:rPr>
        <w:t xml:space="preserve">9. </w:t>
      </w:r>
      <w:r w:rsidR="00E15459">
        <w:rPr>
          <w:sz w:val="24"/>
          <w:szCs w:val="24"/>
          <w:lang w:val="sr-Cyrl-RS"/>
        </w:rPr>
        <w:t>јуна 2026</w:t>
      </w:r>
      <w:r w:rsidR="00E85A98" w:rsidRPr="008030BE">
        <w:rPr>
          <w:sz w:val="24"/>
          <w:szCs w:val="24"/>
          <w:lang w:val="sr-Cyrl-CS"/>
        </w:rPr>
        <w:t>. године, дон</w:t>
      </w:r>
      <w:r w:rsidR="008030BE" w:rsidRPr="008030BE">
        <w:rPr>
          <w:sz w:val="24"/>
          <w:szCs w:val="24"/>
          <w:lang w:val="sr-Cyrl-CS"/>
        </w:rPr>
        <w:t>е</w:t>
      </w:r>
      <w:r w:rsidR="00E85A98" w:rsidRPr="008030BE">
        <w:rPr>
          <w:sz w:val="24"/>
          <w:szCs w:val="24"/>
          <w:lang w:val="sr-Cyrl-CS"/>
        </w:rPr>
        <w:t>с</w:t>
      </w:r>
      <w:r>
        <w:rPr>
          <w:sz w:val="24"/>
          <w:szCs w:val="24"/>
          <w:lang w:val="sr-Cyrl-CS"/>
        </w:rPr>
        <w:t>и</w:t>
      </w:r>
    </w:p>
    <w:p w:rsidR="00E85A98" w:rsidRPr="008030BE" w:rsidRDefault="00E85A98" w:rsidP="00E85A98">
      <w:pPr>
        <w:rPr>
          <w:sz w:val="24"/>
          <w:szCs w:val="24"/>
          <w:lang w:val="sr-Latn-RS"/>
        </w:rPr>
      </w:pPr>
    </w:p>
    <w:p w:rsidR="00106FCE" w:rsidRPr="008030BE" w:rsidRDefault="00106FCE" w:rsidP="00E85A98">
      <w:pPr>
        <w:rPr>
          <w:sz w:val="24"/>
          <w:szCs w:val="24"/>
          <w:lang w:val="sr-Latn-RS"/>
        </w:rPr>
      </w:pPr>
    </w:p>
    <w:p w:rsidR="00E85A98" w:rsidRPr="008030BE" w:rsidRDefault="00E85A98" w:rsidP="00E85A98">
      <w:pPr>
        <w:ind w:firstLine="720"/>
        <w:jc w:val="center"/>
        <w:rPr>
          <w:sz w:val="24"/>
          <w:szCs w:val="24"/>
          <w:lang w:val="sr-Cyrl-CS"/>
        </w:rPr>
      </w:pPr>
      <w:r w:rsidRPr="008030BE">
        <w:rPr>
          <w:sz w:val="24"/>
          <w:szCs w:val="24"/>
          <w:lang w:val="sr-Cyrl-CS"/>
        </w:rPr>
        <w:t>О  Д  Л  У  К  У</w:t>
      </w:r>
    </w:p>
    <w:p w:rsidR="00E85A98" w:rsidRPr="008030BE" w:rsidRDefault="00E85A98" w:rsidP="00E85A98">
      <w:pPr>
        <w:ind w:firstLine="720"/>
        <w:jc w:val="center"/>
        <w:rPr>
          <w:sz w:val="24"/>
          <w:szCs w:val="24"/>
          <w:lang w:val="sr-Cyrl-CS"/>
        </w:rPr>
      </w:pPr>
      <w:r w:rsidRPr="008030BE">
        <w:rPr>
          <w:sz w:val="24"/>
          <w:szCs w:val="24"/>
          <w:lang w:val="sr-Cyrl-CS"/>
        </w:rPr>
        <w:t>О ИЗМЕНИ</w:t>
      </w:r>
      <w:r w:rsidR="00FE78BC" w:rsidRPr="008030BE">
        <w:rPr>
          <w:sz w:val="24"/>
          <w:szCs w:val="24"/>
          <w:lang w:val="sr-Cyrl-CS"/>
        </w:rPr>
        <w:t xml:space="preserve"> И ДОПУНИ</w:t>
      </w:r>
      <w:r w:rsidRPr="008030BE">
        <w:rPr>
          <w:sz w:val="24"/>
          <w:szCs w:val="24"/>
          <w:lang w:val="sr-Cyrl-CS"/>
        </w:rPr>
        <w:t xml:space="preserve"> ПОСЛОВНИКА </w:t>
      </w:r>
    </w:p>
    <w:p w:rsidR="00E85A98" w:rsidRPr="008030BE" w:rsidRDefault="00E85A98" w:rsidP="00E85A98">
      <w:pPr>
        <w:ind w:firstLine="720"/>
        <w:jc w:val="center"/>
        <w:rPr>
          <w:sz w:val="24"/>
          <w:szCs w:val="24"/>
          <w:lang w:val="sr-Cyrl-CS"/>
        </w:rPr>
      </w:pPr>
      <w:r w:rsidRPr="008030BE">
        <w:rPr>
          <w:sz w:val="24"/>
          <w:szCs w:val="24"/>
          <w:lang w:val="sr-Cyrl-CS"/>
        </w:rPr>
        <w:t>СКУПШТИНЕ ОПШТИНЕ МЕДВЕЂА</w:t>
      </w:r>
    </w:p>
    <w:p w:rsidR="00643213" w:rsidRPr="008030BE" w:rsidRDefault="00643213" w:rsidP="00E85A98">
      <w:pPr>
        <w:ind w:firstLine="720"/>
        <w:jc w:val="center"/>
        <w:rPr>
          <w:sz w:val="24"/>
          <w:szCs w:val="24"/>
          <w:lang w:val="sr-Cyrl-CS"/>
        </w:rPr>
      </w:pPr>
    </w:p>
    <w:p w:rsidR="00E85A98" w:rsidRPr="008030BE" w:rsidRDefault="00E85A98" w:rsidP="00E85A98">
      <w:pPr>
        <w:rPr>
          <w:sz w:val="24"/>
          <w:szCs w:val="24"/>
          <w:lang w:val="sr-Latn-RS"/>
        </w:rPr>
      </w:pPr>
    </w:p>
    <w:p w:rsidR="00E85A98" w:rsidRPr="008030BE" w:rsidRDefault="00E85A98" w:rsidP="00E85A98">
      <w:pPr>
        <w:jc w:val="center"/>
        <w:rPr>
          <w:sz w:val="24"/>
          <w:szCs w:val="24"/>
          <w:lang w:val="sr-Cyrl-CS"/>
        </w:rPr>
      </w:pPr>
      <w:r w:rsidRPr="008030BE">
        <w:rPr>
          <w:sz w:val="24"/>
          <w:szCs w:val="24"/>
          <w:lang w:val="sr-Cyrl-CS"/>
        </w:rPr>
        <w:t>Члан 1.</w:t>
      </w:r>
    </w:p>
    <w:p w:rsidR="00643213" w:rsidRPr="008030BE" w:rsidRDefault="00643213" w:rsidP="00E85A98">
      <w:pPr>
        <w:jc w:val="center"/>
        <w:rPr>
          <w:sz w:val="24"/>
          <w:szCs w:val="24"/>
          <w:lang w:val="sr-Cyrl-CS"/>
        </w:rPr>
      </w:pPr>
    </w:p>
    <w:p w:rsidR="00E85A98" w:rsidRPr="008030BE" w:rsidRDefault="00E85A98" w:rsidP="00E85A98">
      <w:pPr>
        <w:ind w:firstLine="708"/>
        <w:rPr>
          <w:sz w:val="24"/>
          <w:szCs w:val="24"/>
          <w:lang w:val="sr-Cyrl-CS"/>
        </w:rPr>
      </w:pPr>
      <w:r w:rsidRPr="008030BE">
        <w:rPr>
          <w:sz w:val="24"/>
          <w:szCs w:val="24"/>
          <w:lang w:val="sr-Cyrl-CS"/>
        </w:rPr>
        <w:t>Овом Одлуком врши се измена Пословника Скупштине општине Медвеђа (</w:t>
      </w:r>
      <w:r w:rsidR="00FE78BC" w:rsidRPr="008030BE">
        <w:rPr>
          <w:sz w:val="24"/>
          <w:szCs w:val="24"/>
          <w:lang w:val="sr-Cyrl-CS"/>
        </w:rPr>
        <w:t>''</w:t>
      </w:r>
      <w:r w:rsidRPr="008030BE">
        <w:rPr>
          <w:sz w:val="24"/>
          <w:szCs w:val="24"/>
          <w:lang w:val="sr-Cyrl-CS"/>
        </w:rPr>
        <w:t>Службени гласник града Лесковца</w:t>
      </w:r>
      <w:r w:rsidR="00FE78BC" w:rsidRPr="008030BE">
        <w:rPr>
          <w:sz w:val="24"/>
          <w:szCs w:val="24"/>
          <w:lang w:val="sr-Cyrl-CS"/>
        </w:rPr>
        <w:t>'',</w:t>
      </w:r>
      <w:r w:rsidRPr="008030BE">
        <w:rPr>
          <w:sz w:val="24"/>
          <w:szCs w:val="24"/>
          <w:lang w:val="sr-Cyrl-CS"/>
        </w:rPr>
        <w:t xml:space="preserve"> бр</w:t>
      </w:r>
      <w:r w:rsidR="00FE78BC" w:rsidRPr="008030BE">
        <w:rPr>
          <w:sz w:val="24"/>
          <w:szCs w:val="24"/>
          <w:lang w:val="sr-Cyrl-CS"/>
        </w:rPr>
        <w:t xml:space="preserve">ој: </w:t>
      </w:r>
      <w:r w:rsidRPr="008030BE">
        <w:rPr>
          <w:sz w:val="24"/>
          <w:szCs w:val="24"/>
          <w:lang w:val="sr-Cyrl-CS"/>
        </w:rPr>
        <w:t>9/2019</w:t>
      </w:r>
      <w:r w:rsidR="005B4E60">
        <w:rPr>
          <w:sz w:val="24"/>
          <w:szCs w:val="24"/>
          <w:lang w:val="sr-Cyrl-CS"/>
        </w:rPr>
        <w:t>,</w:t>
      </w:r>
      <w:r w:rsidR="00E15459">
        <w:rPr>
          <w:sz w:val="24"/>
          <w:szCs w:val="24"/>
          <w:lang w:val="sr-Cyrl-CS"/>
        </w:rPr>
        <w:t xml:space="preserve"> </w:t>
      </w:r>
      <w:r w:rsidR="009B27E9" w:rsidRPr="008030BE">
        <w:rPr>
          <w:sz w:val="24"/>
          <w:szCs w:val="24"/>
          <w:lang w:val="sr-Cyrl-CS"/>
        </w:rPr>
        <w:t>35/2020</w:t>
      </w:r>
      <w:r w:rsidR="005B4E60">
        <w:rPr>
          <w:sz w:val="24"/>
          <w:szCs w:val="24"/>
          <w:lang w:val="sr-Cyrl-CS"/>
        </w:rPr>
        <w:t xml:space="preserve"> и 26/2023</w:t>
      </w:r>
      <w:r w:rsidRPr="008030BE">
        <w:rPr>
          <w:sz w:val="24"/>
          <w:szCs w:val="24"/>
          <w:lang w:val="sr-Cyrl-CS"/>
        </w:rPr>
        <w:t>).</w:t>
      </w:r>
    </w:p>
    <w:p w:rsidR="00F45828" w:rsidRDefault="00F45828" w:rsidP="00F45828">
      <w:pPr>
        <w:rPr>
          <w:sz w:val="24"/>
          <w:szCs w:val="24"/>
          <w:lang w:val="sr-Cyrl-CS"/>
        </w:rPr>
      </w:pPr>
    </w:p>
    <w:p w:rsidR="00E85A98" w:rsidRPr="008030BE" w:rsidRDefault="00E85A98" w:rsidP="00F45828">
      <w:pPr>
        <w:jc w:val="center"/>
        <w:rPr>
          <w:sz w:val="24"/>
          <w:szCs w:val="24"/>
          <w:lang w:val="sr-Cyrl-CS"/>
        </w:rPr>
      </w:pPr>
      <w:r w:rsidRPr="008030BE">
        <w:rPr>
          <w:sz w:val="24"/>
          <w:szCs w:val="24"/>
          <w:lang w:val="sr-Cyrl-CS"/>
        </w:rPr>
        <w:t>Члан 2.</w:t>
      </w:r>
    </w:p>
    <w:p w:rsidR="005F0B98" w:rsidRDefault="005F0B98" w:rsidP="005F0B98">
      <w:pPr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У члану 78. став 2. брише се: ''као и лица која су постављена у органима Општинске управе општине Медвеђа''.</w:t>
      </w:r>
    </w:p>
    <w:p w:rsidR="005F0B98" w:rsidRDefault="005F0B98" w:rsidP="00E85A98">
      <w:pPr>
        <w:rPr>
          <w:sz w:val="24"/>
          <w:szCs w:val="24"/>
          <w:lang w:val="sr-Cyrl-CS"/>
        </w:rPr>
      </w:pPr>
    </w:p>
    <w:p w:rsidR="00E85A98" w:rsidRPr="008030BE" w:rsidRDefault="00E85A98" w:rsidP="00E85A98">
      <w:pPr>
        <w:rPr>
          <w:sz w:val="24"/>
          <w:szCs w:val="24"/>
          <w:lang w:val="sr-Cyrl-RS"/>
        </w:rPr>
      </w:pPr>
      <w:r w:rsidRPr="008030BE">
        <w:rPr>
          <w:sz w:val="24"/>
          <w:szCs w:val="24"/>
          <w:lang w:val="sr-Cyrl-CS"/>
        </w:rPr>
        <w:t xml:space="preserve">     </w:t>
      </w:r>
    </w:p>
    <w:p w:rsidR="00A22888" w:rsidRDefault="00E85A98" w:rsidP="00E85A98">
      <w:pPr>
        <w:jc w:val="center"/>
        <w:rPr>
          <w:sz w:val="24"/>
          <w:szCs w:val="24"/>
          <w:lang w:val="sr-Latn-RS"/>
        </w:rPr>
      </w:pPr>
      <w:r w:rsidRPr="008030BE">
        <w:rPr>
          <w:sz w:val="24"/>
          <w:szCs w:val="24"/>
          <w:lang w:val="sr-Latn-RS"/>
        </w:rPr>
        <w:t xml:space="preserve">Члан </w:t>
      </w:r>
      <w:r w:rsidR="00A663E2" w:rsidRPr="008030BE">
        <w:rPr>
          <w:sz w:val="24"/>
          <w:szCs w:val="24"/>
          <w:lang w:val="sr-Cyrl-RS"/>
        </w:rPr>
        <w:t>3</w:t>
      </w:r>
      <w:r w:rsidRPr="008030BE">
        <w:rPr>
          <w:sz w:val="24"/>
          <w:szCs w:val="24"/>
          <w:lang w:val="sr-Latn-RS"/>
        </w:rPr>
        <w:t>.</w:t>
      </w:r>
    </w:p>
    <w:p w:rsidR="005F0B98" w:rsidRPr="008030BE" w:rsidRDefault="005F0B98" w:rsidP="005F0B98">
      <w:pPr>
        <w:ind w:firstLine="708"/>
        <w:rPr>
          <w:sz w:val="24"/>
          <w:szCs w:val="24"/>
          <w:lang w:val="sr-Cyrl-RS"/>
        </w:rPr>
      </w:pPr>
      <w:r w:rsidRPr="008030BE">
        <w:rPr>
          <w:sz w:val="24"/>
          <w:szCs w:val="24"/>
          <w:lang w:val="sr-Cyrl-CS"/>
        </w:rPr>
        <w:t>У члану</w:t>
      </w:r>
      <w:r w:rsidRPr="008030BE">
        <w:rPr>
          <w:sz w:val="24"/>
          <w:szCs w:val="24"/>
          <w:lang w:val="sr-Latn-RS"/>
        </w:rPr>
        <w:t xml:space="preserve"> 1</w:t>
      </w:r>
      <w:r>
        <w:rPr>
          <w:sz w:val="24"/>
          <w:szCs w:val="24"/>
          <w:lang w:val="sr-Cyrl-RS"/>
        </w:rPr>
        <w:t>57</w:t>
      </w:r>
      <w:r w:rsidRPr="008030BE">
        <w:rPr>
          <w:sz w:val="24"/>
          <w:szCs w:val="24"/>
          <w:lang w:val="sr-Latn-RS"/>
        </w:rPr>
        <w:t>.</w:t>
      </w:r>
      <w:r>
        <w:rPr>
          <w:sz w:val="24"/>
          <w:szCs w:val="24"/>
          <w:lang w:val="sr-Cyrl-RS"/>
        </w:rPr>
        <w:t xml:space="preserve"> после </w:t>
      </w:r>
      <w:r w:rsidRPr="008030BE">
        <w:rPr>
          <w:sz w:val="24"/>
          <w:szCs w:val="24"/>
          <w:lang w:val="sr-Cyrl-RS"/>
        </w:rPr>
        <w:t>став</w:t>
      </w:r>
      <w:r>
        <w:rPr>
          <w:sz w:val="24"/>
          <w:szCs w:val="24"/>
          <w:lang w:val="sr-Cyrl-RS"/>
        </w:rPr>
        <w:t>а</w:t>
      </w:r>
      <w:r w:rsidRPr="008030BE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5</w:t>
      </w:r>
      <w:r w:rsidRPr="008030BE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 xml:space="preserve">додају нови ставови 6.,7., 8., и 9. </w:t>
      </w:r>
      <w:r w:rsidRPr="008030BE">
        <w:rPr>
          <w:sz w:val="24"/>
          <w:szCs w:val="24"/>
          <w:lang w:val="sr-Cyrl-RS"/>
        </w:rPr>
        <w:t>који гласе:</w:t>
      </w:r>
    </w:p>
    <w:p w:rsidR="005F0B98" w:rsidRPr="008030BE" w:rsidRDefault="005F0B98" w:rsidP="005F0B98">
      <w:pPr>
        <w:rPr>
          <w:sz w:val="24"/>
          <w:szCs w:val="24"/>
          <w:lang w:val="sr-Cyrl-RS"/>
        </w:rPr>
      </w:pPr>
    </w:p>
    <w:p w:rsidR="005F0B98" w:rsidRDefault="005F0B98" w:rsidP="005F0B9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/>
        <w:rPr>
          <w:sz w:val="24"/>
          <w:szCs w:val="24"/>
          <w:lang w:val="sr-Cyrl-RS" w:eastAsia="en-GB"/>
        </w:rPr>
      </w:pPr>
      <w:r w:rsidRPr="005B4E60">
        <w:rPr>
          <w:sz w:val="24"/>
          <w:szCs w:val="24"/>
          <w:lang w:val="sr-Cyrl-RS" w:eastAsia="en-GB"/>
        </w:rPr>
        <w:t>''</w:t>
      </w:r>
      <w:r>
        <w:rPr>
          <w:sz w:val="24"/>
          <w:szCs w:val="24"/>
          <w:lang w:val="sr-Cyrl-RS" w:eastAsia="en-GB"/>
        </w:rPr>
        <w:t xml:space="preserve">Примедбе на записник достављају се Скупштини у писменом облику најкасније 48 сати пре почетка седнице. У случају </w:t>
      </w:r>
      <w:r w:rsidRPr="005B4E60">
        <w:rPr>
          <w:sz w:val="24"/>
          <w:szCs w:val="24"/>
          <w:lang w:val="sr-Cyrl-RS" w:eastAsia="en-GB"/>
        </w:rPr>
        <w:t xml:space="preserve"> </w:t>
      </w:r>
      <w:r>
        <w:rPr>
          <w:sz w:val="24"/>
          <w:szCs w:val="24"/>
          <w:lang w:val="sr-Cyrl-RS" w:eastAsia="en-GB"/>
        </w:rPr>
        <w:t>када је седница Скупштине сазвана по хитном поступку п</w:t>
      </w:r>
      <w:r w:rsidR="00B16011">
        <w:rPr>
          <w:sz w:val="24"/>
          <w:szCs w:val="24"/>
          <w:lang w:val="sr-Cyrl-RS" w:eastAsia="en-GB"/>
        </w:rPr>
        <w:t>р</w:t>
      </w:r>
      <w:r>
        <w:rPr>
          <w:sz w:val="24"/>
          <w:szCs w:val="24"/>
          <w:lang w:val="sr-Cyrl-RS" w:eastAsia="en-GB"/>
        </w:rPr>
        <w:t>имедбе се достављају најкасније до почетка седнице. ''</w:t>
      </w:r>
    </w:p>
    <w:p w:rsidR="005F0B98" w:rsidRDefault="005F0B98" w:rsidP="005F0B9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/>
        <w:rPr>
          <w:sz w:val="24"/>
          <w:szCs w:val="24"/>
          <w:lang w:val="sr-Cyrl-RS" w:eastAsia="en-GB"/>
        </w:rPr>
      </w:pPr>
      <w:r>
        <w:rPr>
          <w:sz w:val="24"/>
          <w:szCs w:val="24"/>
          <w:lang w:val="sr-Cyrl-RS" w:eastAsia="en-GB"/>
        </w:rPr>
        <w:t>''О примедбама на записник Скупштина одлучује без претреса.''</w:t>
      </w:r>
    </w:p>
    <w:p w:rsidR="005F0B98" w:rsidRDefault="005F0B98" w:rsidP="005F0B9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/>
        <w:rPr>
          <w:sz w:val="24"/>
          <w:szCs w:val="24"/>
          <w:lang w:val="sr-Cyrl-RS" w:eastAsia="en-GB"/>
        </w:rPr>
      </w:pPr>
      <w:r>
        <w:rPr>
          <w:sz w:val="24"/>
          <w:szCs w:val="24"/>
          <w:lang w:val="sr-Cyrl-RS" w:eastAsia="en-GB"/>
        </w:rPr>
        <w:t>''Усвојене примедбе постају саставни део записника.''</w:t>
      </w:r>
    </w:p>
    <w:p w:rsidR="005F0B98" w:rsidRPr="005B4E60" w:rsidRDefault="005F0B98" w:rsidP="005F0B9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/>
        <w:rPr>
          <w:sz w:val="24"/>
          <w:szCs w:val="24"/>
          <w:lang w:val="sr-Cyrl-RS" w:eastAsia="en-GB"/>
        </w:rPr>
      </w:pPr>
      <w:r>
        <w:rPr>
          <w:sz w:val="24"/>
          <w:szCs w:val="24"/>
          <w:lang w:val="sr-Cyrl-RS" w:eastAsia="en-GB"/>
        </w:rPr>
        <w:t>''Скупштина о записнику одлучује без претреса.''</w:t>
      </w:r>
    </w:p>
    <w:p w:rsidR="00757C2A" w:rsidRDefault="00757C2A" w:rsidP="00EF44B2">
      <w:pPr>
        <w:rPr>
          <w:sz w:val="24"/>
          <w:szCs w:val="24"/>
          <w:lang w:val="sr-Cyrl-RS"/>
        </w:rPr>
      </w:pPr>
    </w:p>
    <w:p w:rsidR="005F0B98" w:rsidRDefault="005F0B98" w:rsidP="00EF44B2">
      <w:pPr>
        <w:rPr>
          <w:sz w:val="24"/>
          <w:szCs w:val="24"/>
          <w:lang w:val="sr-Cyrl-RS"/>
        </w:rPr>
      </w:pPr>
    </w:p>
    <w:p w:rsidR="005F0B98" w:rsidRDefault="005F0B98" w:rsidP="00EF44B2">
      <w:pPr>
        <w:rPr>
          <w:sz w:val="24"/>
          <w:szCs w:val="24"/>
          <w:lang w:val="sr-Cyrl-RS"/>
        </w:rPr>
      </w:pPr>
    </w:p>
    <w:p w:rsidR="009C0024" w:rsidRDefault="009C0024" w:rsidP="00EF44B2">
      <w:pPr>
        <w:rPr>
          <w:sz w:val="24"/>
          <w:szCs w:val="24"/>
          <w:lang w:val="sr-Cyrl-RS"/>
        </w:rPr>
      </w:pPr>
    </w:p>
    <w:p w:rsidR="009C0024" w:rsidRDefault="009C0024" w:rsidP="00EF44B2">
      <w:pPr>
        <w:rPr>
          <w:sz w:val="24"/>
          <w:szCs w:val="24"/>
          <w:lang w:val="sr-Cyrl-RS"/>
        </w:rPr>
      </w:pPr>
    </w:p>
    <w:p w:rsidR="009C0024" w:rsidRDefault="009C0024" w:rsidP="00EF44B2">
      <w:pPr>
        <w:rPr>
          <w:sz w:val="24"/>
          <w:szCs w:val="24"/>
          <w:lang w:val="sr-Cyrl-RS"/>
        </w:rPr>
      </w:pPr>
    </w:p>
    <w:p w:rsidR="009C0024" w:rsidRDefault="009C0024" w:rsidP="00EF44B2">
      <w:pPr>
        <w:rPr>
          <w:sz w:val="24"/>
          <w:szCs w:val="24"/>
          <w:lang w:val="sr-Cyrl-RS"/>
        </w:rPr>
      </w:pPr>
    </w:p>
    <w:p w:rsidR="00757C2A" w:rsidRDefault="00757C2A" w:rsidP="00757C2A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Члан 4.</w:t>
      </w:r>
    </w:p>
    <w:p w:rsidR="00757C2A" w:rsidRDefault="00757C2A" w:rsidP="00E85A98">
      <w:pPr>
        <w:jc w:val="center"/>
        <w:rPr>
          <w:sz w:val="24"/>
          <w:szCs w:val="24"/>
          <w:lang w:val="sr-Cyrl-RS"/>
        </w:rPr>
      </w:pPr>
    </w:p>
    <w:p w:rsidR="00E85A98" w:rsidRPr="008030BE" w:rsidRDefault="00E85A98" w:rsidP="00E85A98">
      <w:pPr>
        <w:ind w:firstLine="720"/>
        <w:rPr>
          <w:sz w:val="24"/>
          <w:szCs w:val="24"/>
          <w:lang w:val="sr-Cyrl-RS"/>
        </w:rPr>
      </w:pPr>
      <w:r w:rsidRPr="008030BE">
        <w:rPr>
          <w:sz w:val="24"/>
          <w:szCs w:val="24"/>
          <w:lang w:val="sr-Latn-RS"/>
        </w:rPr>
        <w:t>Ова Одлука ступа на снагу у року од осам дана од дана објављивања у „Службеном гласнику града</w:t>
      </w:r>
      <w:r w:rsidRPr="008030BE">
        <w:rPr>
          <w:sz w:val="24"/>
          <w:szCs w:val="24"/>
          <w:lang w:val="sr-Cyrl-RS"/>
        </w:rPr>
        <w:t xml:space="preserve"> </w:t>
      </w:r>
      <w:r w:rsidRPr="008030BE">
        <w:rPr>
          <w:sz w:val="24"/>
          <w:szCs w:val="24"/>
          <w:lang w:val="sr-Latn-RS"/>
        </w:rPr>
        <w:t>Лесковца“.</w:t>
      </w:r>
    </w:p>
    <w:p w:rsidR="00AF1E76" w:rsidRPr="008030BE" w:rsidRDefault="00AF1E76" w:rsidP="00BE7C9E">
      <w:pPr>
        <w:rPr>
          <w:sz w:val="24"/>
          <w:szCs w:val="24"/>
          <w:lang w:val="sq-AL"/>
        </w:rPr>
      </w:pPr>
    </w:p>
    <w:p w:rsidR="00AF1E76" w:rsidRPr="008030BE" w:rsidRDefault="00AF1E76" w:rsidP="00AF1E76">
      <w:pPr>
        <w:spacing w:before="0" w:after="0"/>
        <w:jc w:val="center"/>
        <w:rPr>
          <w:rFonts w:eastAsia="Calibri"/>
          <w:sz w:val="24"/>
          <w:szCs w:val="24"/>
          <w:lang w:val="sr-Cyrl-RS"/>
        </w:rPr>
      </w:pPr>
    </w:p>
    <w:p w:rsidR="009C0024" w:rsidRDefault="009C0024" w:rsidP="009C0024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rPr>
          <w:sz w:val="24"/>
          <w:szCs w:val="24"/>
        </w:rPr>
      </w:pPr>
      <w:r>
        <w:rPr>
          <w:sz w:val="24"/>
          <w:szCs w:val="24"/>
          <w:lang w:val="sr-Cyrl-RS"/>
        </w:rPr>
        <w:t>СКУПШТИНА</w:t>
      </w:r>
      <w:r>
        <w:rPr>
          <w:sz w:val="24"/>
          <w:szCs w:val="24"/>
        </w:rPr>
        <w:t xml:space="preserve"> ОПШТИНЕ МЕДВЕЂА</w:t>
      </w:r>
    </w:p>
    <w:p w:rsidR="009C0024" w:rsidRDefault="009C0024" w:rsidP="009C0024">
      <w:pPr>
        <w:tabs>
          <w:tab w:val="left" w:pos="7856"/>
        </w:tabs>
        <w:jc w:val="left"/>
        <w:rPr>
          <w:sz w:val="24"/>
          <w:szCs w:val="24"/>
          <w:lang w:val="sr-Cyrl-CS"/>
        </w:rPr>
      </w:pPr>
      <w:r w:rsidRPr="009243B9">
        <w:rPr>
          <w:sz w:val="24"/>
          <w:szCs w:val="24"/>
          <w:lang w:val="sr-Cyrl-CS"/>
        </w:rPr>
        <w:t xml:space="preserve">Број: </w:t>
      </w:r>
      <w:r w:rsidR="00EB269F">
        <w:rPr>
          <w:sz w:val="24"/>
          <w:szCs w:val="24"/>
          <w:lang w:val="sr-Cyrl-RS"/>
        </w:rPr>
        <w:t>003023718</w:t>
      </w:r>
      <w:r w:rsidRPr="00602623">
        <w:rPr>
          <w:sz w:val="24"/>
          <w:szCs w:val="24"/>
          <w:lang w:val="sr-Cyrl-RS"/>
        </w:rPr>
        <w:t xml:space="preserve"> 2026  06154 001 000 060 107</w:t>
      </w:r>
      <w:r>
        <w:rPr>
          <w:sz w:val="24"/>
          <w:szCs w:val="24"/>
          <w:lang w:val="sr-Cyrl-RS"/>
        </w:rPr>
        <w:t xml:space="preserve"> 012</w:t>
      </w:r>
    </w:p>
    <w:p w:rsidR="009C0024" w:rsidRPr="009243B9" w:rsidRDefault="009C0024" w:rsidP="009C0024">
      <w:pPr>
        <w:tabs>
          <w:tab w:val="left" w:pos="7856"/>
        </w:tabs>
        <w:jc w:val="left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Дана: 29.јуна 2026.године</w:t>
      </w:r>
    </w:p>
    <w:p w:rsidR="009C0024" w:rsidRPr="003F26C8" w:rsidRDefault="009C0024" w:rsidP="009C0024">
      <w:pPr>
        <w:spacing w:before="0"/>
        <w:rPr>
          <w:sz w:val="24"/>
          <w:szCs w:val="24"/>
          <w:lang w:val="sr-Cyrl-RS"/>
        </w:rPr>
      </w:pPr>
    </w:p>
    <w:p w:rsidR="009C0024" w:rsidRPr="00607860" w:rsidRDefault="009C0024" w:rsidP="009C0024">
      <w:pPr>
        <w:tabs>
          <w:tab w:val="left" w:pos="4105"/>
        </w:tabs>
        <w:spacing w:before="0"/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sr-Cyrl-RS"/>
        </w:rPr>
        <w:t xml:space="preserve"> </w:t>
      </w:r>
    </w:p>
    <w:p w:rsidR="009C0024" w:rsidRDefault="009C0024" w:rsidP="009C0024">
      <w:pPr>
        <w:spacing w:before="0"/>
        <w:ind w:firstLine="720"/>
        <w:jc w:val="center"/>
        <w:rPr>
          <w:sz w:val="24"/>
          <w:szCs w:val="24"/>
        </w:rPr>
      </w:pPr>
    </w:p>
    <w:p w:rsidR="009C0024" w:rsidRPr="00B763D2" w:rsidRDefault="009C0024" w:rsidP="009C0024">
      <w:pPr>
        <w:tabs>
          <w:tab w:val="left" w:pos="6540"/>
        </w:tabs>
        <w:spacing w:before="0"/>
        <w:rPr>
          <w:sz w:val="24"/>
          <w:szCs w:val="24"/>
          <w:lang w:val="sr-Cyrl-CS"/>
        </w:rPr>
      </w:pPr>
      <w:r w:rsidRPr="00B763D2">
        <w:rPr>
          <w:sz w:val="24"/>
          <w:szCs w:val="24"/>
          <w:lang w:val="sr-Cyrl-CS"/>
        </w:rPr>
        <w:t xml:space="preserve">                                                                            </w:t>
      </w:r>
      <w:r w:rsidR="00EB269F">
        <w:rPr>
          <w:sz w:val="24"/>
          <w:szCs w:val="24"/>
          <w:lang w:val="sr-Cyrl-CS"/>
        </w:rPr>
        <w:t xml:space="preserve">                         </w:t>
      </w:r>
      <w:r w:rsidRPr="00B763D2">
        <w:rPr>
          <w:sz w:val="24"/>
          <w:szCs w:val="24"/>
          <w:lang w:val="sr-Cyrl-CS"/>
        </w:rPr>
        <w:t>ПРЕДСЕДНИК</w:t>
      </w:r>
      <w:r w:rsidR="00EB269F">
        <w:rPr>
          <w:sz w:val="24"/>
          <w:szCs w:val="24"/>
          <w:lang w:val="sr-Cyrl-CS"/>
        </w:rPr>
        <w:t xml:space="preserve"> СКУПШТИНЕ</w:t>
      </w:r>
      <w:r w:rsidRPr="00B763D2">
        <w:rPr>
          <w:sz w:val="24"/>
          <w:szCs w:val="24"/>
          <w:lang w:val="sr-Cyrl-CS"/>
        </w:rPr>
        <w:t>,</w:t>
      </w:r>
    </w:p>
    <w:p w:rsidR="009C0024" w:rsidRPr="00B763D2" w:rsidRDefault="009C0024" w:rsidP="009C0024">
      <w:pPr>
        <w:tabs>
          <w:tab w:val="left" w:pos="6105"/>
        </w:tabs>
        <w:spacing w:before="0"/>
        <w:ind w:left="720"/>
        <w:rPr>
          <w:sz w:val="24"/>
          <w:szCs w:val="24"/>
          <w:lang w:val="sr-Cyrl-CS"/>
        </w:rPr>
      </w:pPr>
      <w:r w:rsidRPr="00B763D2">
        <w:rPr>
          <w:sz w:val="24"/>
          <w:szCs w:val="24"/>
          <w:lang w:val="sr-Cyrl-CS"/>
        </w:rPr>
        <w:t xml:space="preserve">                                                                                         Станко Милошевић, дипл.прав.</w:t>
      </w:r>
    </w:p>
    <w:p w:rsidR="009C0024" w:rsidRPr="00B763D2" w:rsidRDefault="00EB269F" w:rsidP="00EB269F">
      <w:pPr>
        <w:tabs>
          <w:tab w:val="left" w:pos="6105"/>
        </w:tabs>
        <w:spacing w:before="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ab/>
        <w:t>_________________________</w:t>
      </w:r>
    </w:p>
    <w:p w:rsidR="00BE7C9E" w:rsidRPr="008030BE" w:rsidRDefault="00BE7C9E" w:rsidP="00BE7C9E">
      <w:pPr>
        <w:ind w:left="6480"/>
        <w:rPr>
          <w:b/>
          <w:sz w:val="24"/>
          <w:szCs w:val="24"/>
          <w:lang w:val="sr-Cyrl-CS"/>
        </w:rPr>
      </w:pPr>
    </w:p>
    <w:p w:rsidR="00BE7C9E" w:rsidRPr="008030BE" w:rsidRDefault="00BE7C9E" w:rsidP="00BE7C9E">
      <w:pPr>
        <w:ind w:left="6480"/>
        <w:rPr>
          <w:b/>
          <w:sz w:val="24"/>
          <w:szCs w:val="24"/>
          <w:lang w:val="sr-Cyrl-CS"/>
        </w:rPr>
      </w:pPr>
    </w:p>
    <w:p w:rsidR="00E80953" w:rsidRPr="00BE7C9E" w:rsidRDefault="00E80953" w:rsidP="00E80953">
      <w:pPr>
        <w:tabs>
          <w:tab w:val="left" w:pos="7856"/>
        </w:tabs>
        <w:ind w:firstLine="708"/>
        <w:rPr>
          <w:sz w:val="24"/>
          <w:szCs w:val="24"/>
          <w:lang w:val="sr-Cyrl-CS"/>
        </w:rPr>
      </w:pPr>
    </w:p>
    <w:sectPr w:rsidR="00E80953" w:rsidRPr="00BE7C9E" w:rsidSect="00721544">
      <w:headerReference w:type="default" r:id="rId9"/>
      <w:footerReference w:type="default" r:id="rId10"/>
      <w:pgSz w:w="11907" w:h="16840" w:code="9"/>
      <w:pgMar w:top="1134" w:right="1134" w:bottom="1134" w:left="1134" w:header="595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D08" w:rsidRDefault="001A1D08" w:rsidP="001B6DB1">
      <w:pPr>
        <w:pStyle w:val="TableText"/>
      </w:pPr>
      <w:r>
        <w:separator/>
      </w:r>
    </w:p>
  </w:endnote>
  <w:endnote w:type="continuationSeparator" w:id="0">
    <w:p w:rsidR="001A1D08" w:rsidRDefault="001A1D08" w:rsidP="001B6DB1">
      <w:pPr>
        <w:pStyle w:val="Table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76" w:rsidRPr="009C0024" w:rsidRDefault="00AF1E76" w:rsidP="001A351B">
    <w:pPr>
      <w:pStyle w:val="Footer"/>
      <w:rPr>
        <w:lang w:val="sr-Cyrl-RS"/>
      </w:rPr>
    </w:pPr>
    <w:r>
      <w:t>ОУОМ-ПР- 810-03.0</w:t>
    </w:r>
    <w:r w:rsidR="009C0024">
      <w:rPr>
        <w:lang w:val="sr-Cyrl-RS"/>
      </w:rPr>
      <w:t>6</w:t>
    </w:r>
  </w:p>
  <w:p w:rsidR="00AF1E76" w:rsidRDefault="00AF1E76" w:rsidP="001A351B">
    <w:pPr>
      <w:pStyle w:val="Footer"/>
    </w:pPr>
  </w:p>
  <w:p w:rsidR="00AF1E76" w:rsidRPr="00FD654D" w:rsidRDefault="00AF1E76" w:rsidP="00ED7DD0">
    <w:pPr>
      <w:pStyle w:val="Oznakaobrasca"/>
      <w:ind w:firstLine="0"/>
      <w:rPr>
        <w:lang w:val="sr-Latn-CS"/>
      </w:rPr>
    </w:pPr>
    <w:r w:rsidRPr="004C7E56">
      <w:rPr>
        <w:rFonts w:ascii="Trebuchet MS" w:hAnsi="Trebuchet MS"/>
      </w:rPr>
      <w:tab/>
    </w:r>
    <w:r w:rsidRPr="00FD654D">
      <w:rPr>
        <w:rStyle w:val="PageNumber"/>
      </w:rPr>
      <w:fldChar w:fldCharType="begin"/>
    </w:r>
    <w:r w:rsidRPr="00FD654D">
      <w:rPr>
        <w:rStyle w:val="PageNumber"/>
      </w:rPr>
      <w:instrText xml:space="preserve"> PAGE </w:instrText>
    </w:r>
    <w:r w:rsidRPr="00FD654D">
      <w:rPr>
        <w:rStyle w:val="PageNumber"/>
      </w:rPr>
      <w:fldChar w:fldCharType="separate"/>
    </w:r>
    <w:r w:rsidR="00472BCA">
      <w:rPr>
        <w:rStyle w:val="PageNumber"/>
        <w:noProof/>
      </w:rPr>
      <w:t>1</w:t>
    </w:r>
    <w:r w:rsidRPr="00FD654D">
      <w:rPr>
        <w:rStyle w:val="PageNumber"/>
      </w:rPr>
      <w:fldChar w:fldCharType="end"/>
    </w:r>
    <w:r w:rsidRPr="00FD654D">
      <w:rPr>
        <w:rStyle w:val="PageNumber"/>
      </w:rPr>
      <w:t>/</w:t>
    </w:r>
    <w:r w:rsidRPr="00FD654D">
      <w:rPr>
        <w:rStyle w:val="PageNumber"/>
      </w:rPr>
      <w:fldChar w:fldCharType="begin"/>
    </w:r>
    <w:r w:rsidRPr="00FD654D">
      <w:rPr>
        <w:rStyle w:val="PageNumber"/>
      </w:rPr>
      <w:instrText xml:space="preserve"> NUMPAGES </w:instrText>
    </w:r>
    <w:r w:rsidRPr="00FD654D">
      <w:rPr>
        <w:rStyle w:val="PageNumber"/>
      </w:rPr>
      <w:fldChar w:fldCharType="separate"/>
    </w:r>
    <w:r w:rsidR="00472BCA">
      <w:rPr>
        <w:rStyle w:val="PageNumber"/>
        <w:noProof/>
      </w:rPr>
      <w:t>2</w:t>
    </w:r>
    <w:r w:rsidRPr="00FD654D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D08" w:rsidRDefault="001A1D08" w:rsidP="001B6DB1">
      <w:pPr>
        <w:pStyle w:val="TableText"/>
      </w:pPr>
      <w:r>
        <w:separator/>
      </w:r>
    </w:p>
  </w:footnote>
  <w:footnote w:type="continuationSeparator" w:id="0">
    <w:p w:rsidR="001A1D08" w:rsidRDefault="001A1D08" w:rsidP="001B6DB1">
      <w:pPr>
        <w:pStyle w:val="Table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76" w:rsidRPr="00BE7C9E" w:rsidRDefault="00AF1E76">
    <w:pPr>
      <w:rPr>
        <w:lang w:val="sr-Cyrl-CS"/>
      </w:rPr>
    </w:pPr>
  </w:p>
  <w:tbl>
    <w:tblPr>
      <w:tblW w:w="9895" w:type="dxa"/>
      <w:jc w:val="center"/>
      <w:tblBorders>
        <w:top w:val="single" w:sz="8" w:space="0" w:color="auto"/>
        <w:left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963"/>
      <w:gridCol w:w="5089"/>
      <w:gridCol w:w="1843"/>
    </w:tblGrid>
    <w:tr w:rsidR="00AF1E76" w:rsidRPr="004C7E56" w:rsidTr="00E74690">
      <w:trPr>
        <w:cantSplit/>
        <w:trHeight w:hRule="exact" w:val="1247"/>
        <w:jc w:val="center"/>
      </w:trPr>
      <w:tc>
        <w:tcPr>
          <w:tcW w:w="2963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:rsidR="00AF1E76" w:rsidRPr="004C7E56" w:rsidRDefault="00AF1E76">
          <w:pPr>
            <w:pStyle w:val="TableText"/>
            <w:spacing w:before="0" w:after="0"/>
            <w:rPr>
              <w:rFonts w:ascii="Trebuchet MS" w:hAnsi="Trebuchet MS"/>
              <w:sz w:val="20"/>
            </w:rPr>
          </w:pPr>
          <w:r>
            <w:rPr>
              <w:noProof/>
              <w:lang w:val="sr-Latn-RS" w:eastAsia="sr-Latn-RS"/>
            </w:rPr>
            <w:drawing>
              <wp:inline distT="0" distB="0" distL="0" distR="0" wp14:anchorId="26C7DE68" wp14:editId="5CAC15EB">
                <wp:extent cx="762000" cy="782381"/>
                <wp:effectExtent l="0" t="0" r="0" b="0"/>
                <wp:docPr id="3" name="Picture 3" descr="C:\Users\AQP\AppData\Local\Microsoft\Windows\INetCache\Content.Word\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AQP\AppData\Local\Microsoft\Windows\INetCache\Content.Word\GR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305" cy="7898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9" w:type="dxa"/>
          <w:tcBorders>
            <w:bottom w:val="single" w:sz="4" w:space="0" w:color="auto"/>
          </w:tcBorders>
          <w:vAlign w:val="center"/>
        </w:tcPr>
        <w:p w:rsidR="00AF1E76" w:rsidRPr="009C0024" w:rsidRDefault="00AF1E76" w:rsidP="009C0024">
          <w:pPr>
            <w:pStyle w:val="Naslov"/>
            <w:rPr>
              <w:b w:val="0"/>
              <w:sz w:val="24"/>
              <w:szCs w:val="24"/>
              <w:lang w:val="sr-Cyrl-RS"/>
            </w:rPr>
          </w:pPr>
          <w:r>
            <w:rPr>
              <w:b w:val="0"/>
              <w:sz w:val="24"/>
              <w:szCs w:val="24"/>
              <w:lang w:val="sr-Cyrl-CS"/>
            </w:rPr>
            <w:t>О</w:t>
          </w:r>
          <w:r>
            <w:rPr>
              <w:b w:val="0"/>
              <w:sz w:val="24"/>
              <w:szCs w:val="24"/>
            </w:rPr>
            <w:t xml:space="preserve"> </w:t>
          </w:r>
          <w:r>
            <w:rPr>
              <w:b w:val="0"/>
              <w:sz w:val="24"/>
              <w:szCs w:val="24"/>
              <w:lang w:val="sr-Cyrl-CS"/>
            </w:rPr>
            <w:t>Д</w:t>
          </w:r>
          <w:r>
            <w:rPr>
              <w:b w:val="0"/>
              <w:sz w:val="24"/>
              <w:szCs w:val="24"/>
            </w:rPr>
            <w:t xml:space="preserve"> </w:t>
          </w:r>
          <w:r>
            <w:rPr>
              <w:b w:val="0"/>
              <w:sz w:val="24"/>
              <w:szCs w:val="24"/>
              <w:lang w:val="sr-Cyrl-CS"/>
            </w:rPr>
            <w:t>Л</w:t>
          </w:r>
          <w:r>
            <w:rPr>
              <w:b w:val="0"/>
              <w:sz w:val="24"/>
              <w:szCs w:val="24"/>
            </w:rPr>
            <w:t xml:space="preserve"> </w:t>
          </w:r>
          <w:r>
            <w:rPr>
              <w:b w:val="0"/>
              <w:sz w:val="24"/>
              <w:szCs w:val="24"/>
              <w:lang w:val="sr-Cyrl-CS"/>
            </w:rPr>
            <w:t>У</w:t>
          </w:r>
          <w:r>
            <w:rPr>
              <w:b w:val="0"/>
              <w:sz w:val="24"/>
              <w:szCs w:val="24"/>
            </w:rPr>
            <w:t xml:space="preserve"> </w:t>
          </w:r>
          <w:r>
            <w:rPr>
              <w:b w:val="0"/>
              <w:sz w:val="24"/>
              <w:szCs w:val="24"/>
              <w:lang w:val="sr-Cyrl-CS"/>
            </w:rPr>
            <w:t>К</w:t>
          </w:r>
          <w:r>
            <w:rPr>
              <w:b w:val="0"/>
              <w:sz w:val="24"/>
              <w:szCs w:val="24"/>
            </w:rPr>
            <w:t xml:space="preserve"> </w:t>
          </w:r>
          <w:r w:rsidR="009C0024">
            <w:rPr>
              <w:b w:val="0"/>
              <w:sz w:val="24"/>
              <w:szCs w:val="24"/>
              <w:lang w:val="sr-Cyrl-RS"/>
            </w:rPr>
            <w:t>А</w:t>
          </w:r>
        </w:p>
      </w:tc>
      <w:tc>
        <w:tcPr>
          <w:tcW w:w="1843" w:type="dxa"/>
          <w:tcBorders>
            <w:bottom w:val="single" w:sz="4" w:space="0" w:color="auto"/>
          </w:tcBorders>
          <w:vAlign w:val="center"/>
        </w:tcPr>
        <w:p w:rsidR="00AF1E76" w:rsidRPr="00056A94" w:rsidRDefault="00AF1E76" w:rsidP="00E915CE">
          <w:pPr>
            <w:jc w:val="center"/>
            <w:rPr>
              <w:sz w:val="24"/>
              <w:szCs w:val="24"/>
            </w:rPr>
          </w:pPr>
          <w:r w:rsidRPr="00056A94">
            <w:rPr>
              <w:sz w:val="24"/>
              <w:szCs w:val="24"/>
            </w:rPr>
            <w:t>Архивира:</w:t>
          </w:r>
        </w:p>
        <w:p w:rsidR="00AF1E76" w:rsidRPr="00ED7DD0" w:rsidRDefault="00AF1E76" w:rsidP="00E915CE">
          <w:pPr>
            <w:jc w:val="center"/>
            <w:rPr>
              <w:rFonts w:ascii="Trebuchet MS" w:hAnsi="Trebuchet MS"/>
              <w:sz w:val="20"/>
            </w:rPr>
          </w:pPr>
        </w:p>
      </w:tc>
    </w:tr>
  </w:tbl>
  <w:p w:rsidR="00AF1E76" w:rsidRDefault="00AF1E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5B094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792EB6"/>
    <w:multiLevelType w:val="singleLevel"/>
    <w:tmpl w:val="A9D25B22"/>
    <w:lvl w:ilvl="0">
      <w:start w:val="1"/>
      <w:numFmt w:val="bullet"/>
      <w:lvlText w:val="»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62BD3E34"/>
    <w:multiLevelType w:val="singleLevel"/>
    <w:tmpl w:val="8B2EFAFE"/>
    <w:lvl w:ilvl="0">
      <w:start w:val="1"/>
      <w:numFmt w:val="bullet"/>
      <w:pStyle w:val="Nabrajanj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>
    <w:nsid w:val="6B4F0ED6"/>
    <w:multiLevelType w:val="hybridMultilevel"/>
    <w:tmpl w:val="59406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277CB1"/>
    <w:multiLevelType w:val="hybridMultilevel"/>
    <w:tmpl w:val="895E44D8"/>
    <w:lvl w:ilvl="0" w:tplc="7952B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EA"/>
    <w:rsid w:val="00054469"/>
    <w:rsid w:val="00056A94"/>
    <w:rsid w:val="000615C3"/>
    <w:rsid w:val="00062542"/>
    <w:rsid w:val="00071650"/>
    <w:rsid w:val="0008350C"/>
    <w:rsid w:val="0008538E"/>
    <w:rsid w:val="00093FF7"/>
    <w:rsid w:val="000964A0"/>
    <w:rsid w:val="000A2DAF"/>
    <w:rsid w:val="000A7DAE"/>
    <w:rsid w:val="000B1305"/>
    <w:rsid w:val="000B3F25"/>
    <w:rsid w:val="00105FFD"/>
    <w:rsid w:val="00106FCE"/>
    <w:rsid w:val="00110DCB"/>
    <w:rsid w:val="00116E6C"/>
    <w:rsid w:val="00160706"/>
    <w:rsid w:val="00160AF1"/>
    <w:rsid w:val="001713AC"/>
    <w:rsid w:val="00174813"/>
    <w:rsid w:val="001A1D08"/>
    <w:rsid w:val="001A351B"/>
    <w:rsid w:val="001B6DB1"/>
    <w:rsid w:val="001C7CB3"/>
    <w:rsid w:val="001D1C82"/>
    <w:rsid w:val="001E6A5E"/>
    <w:rsid w:val="00201DBF"/>
    <w:rsid w:val="00205DEA"/>
    <w:rsid w:val="002207D7"/>
    <w:rsid w:val="00226964"/>
    <w:rsid w:val="00230F93"/>
    <w:rsid w:val="00273319"/>
    <w:rsid w:val="00282BE1"/>
    <w:rsid w:val="002874EE"/>
    <w:rsid w:val="002A7BFA"/>
    <w:rsid w:val="002B774D"/>
    <w:rsid w:val="002C33D3"/>
    <w:rsid w:val="002C567D"/>
    <w:rsid w:val="002D7F2A"/>
    <w:rsid w:val="002E60BF"/>
    <w:rsid w:val="002F0A24"/>
    <w:rsid w:val="002F3BAB"/>
    <w:rsid w:val="0030102E"/>
    <w:rsid w:val="003026BB"/>
    <w:rsid w:val="0031166E"/>
    <w:rsid w:val="003117C2"/>
    <w:rsid w:val="0031428D"/>
    <w:rsid w:val="003325EC"/>
    <w:rsid w:val="003345DB"/>
    <w:rsid w:val="00341469"/>
    <w:rsid w:val="00345E7F"/>
    <w:rsid w:val="00354BBB"/>
    <w:rsid w:val="00364A50"/>
    <w:rsid w:val="003675D4"/>
    <w:rsid w:val="00380BE9"/>
    <w:rsid w:val="003825DC"/>
    <w:rsid w:val="003A570A"/>
    <w:rsid w:val="003C10E5"/>
    <w:rsid w:val="003C5BED"/>
    <w:rsid w:val="003F7A88"/>
    <w:rsid w:val="00417871"/>
    <w:rsid w:val="004476F3"/>
    <w:rsid w:val="0045448F"/>
    <w:rsid w:val="00467C06"/>
    <w:rsid w:val="00472BCA"/>
    <w:rsid w:val="004A5A24"/>
    <w:rsid w:val="004A727C"/>
    <w:rsid w:val="004B1BB8"/>
    <w:rsid w:val="004B58C4"/>
    <w:rsid w:val="004C7E56"/>
    <w:rsid w:val="005440DC"/>
    <w:rsid w:val="00545502"/>
    <w:rsid w:val="00580A28"/>
    <w:rsid w:val="005937F5"/>
    <w:rsid w:val="005A12C6"/>
    <w:rsid w:val="005B4E60"/>
    <w:rsid w:val="005C26AF"/>
    <w:rsid w:val="005C509F"/>
    <w:rsid w:val="005C552B"/>
    <w:rsid w:val="005F0B98"/>
    <w:rsid w:val="005F1933"/>
    <w:rsid w:val="00601966"/>
    <w:rsid w:val="00603ED6"/>
    <w:rsid w:val="006233E0"/>
    <w:rsid w:val="00634F6C"/>
    <w:rsid w:val="00643213"/>
    <w:rsid w:val="00655489"/>
    <w:rsid w:val="0066323E"/>
    <w:rsid w:val="00673ED8"/>
    <w:rsid w:val="0068387C"/>
    <w:rsid w:val="00690C3D"/>
    <w:rsid w:val="00693A5A"/>
    <w:rsid w:val="00695E44"/>
    <w:rsid w:val="00697183"/>
    <w:rsid w:val="006C200D"/>
    <w:rsid w:val="006D066C"/>
    <w:rsid w:val="006E4059"/>
    <w:rsid w:val="006F1C9A"/>
    <w:rsid w:val="006F526E"/>
    <w:rsid w:val="006F63B4"/>
    <w:rsid w:val="00720EB4"/>
    <w:rsid w:val="00721544"/>
    <w:rsid w:val="00757C2A"/>
    <w:rsid w:val="00777120"/>
    <w:rsid w:val="007827D5"/>
    <w:rsid w:val="00797DFC"/>
    <w:rsid w:val="007A0F08"/>
    <w:rsid w:val="007C16D8"/>
    <w:rsid w:val="007E30EF"/>
    <w:rsid w:val="007E315C"/>
    <w:rsid w:val="007F6C93"/>
    <w:rsid w:val="008030BE"/>
    <w:rsid w:val="008311B9"/>
    <w:rsid w:val="008448FD"/>
    <w:rsid w:val="00861E99"/>
    <w:rsid w:val="00883A35"/>
    <w:rsid w:val="008D6E9D"/>
    <w:rsid w:val="008F71FC"/>
    <w:rsid w:val="00914A89"/>
    <w:rsid w:val="00924FBA"/>
    <w:rsid w:val="00933B81"/>
    <w:rsid w:val="00937EA1"/>
    <w:rsid w:val="009614F6"/>
    <w:rsid w:val="009B27E9"/>
    <w:rsid w:val="009B43C6"/>
    <w:rsid w:val="009C0024"/>
    <w:rsid w:val="009C7A27"/>
    <w:rsid w:val="009F0122"/>
    <w:rsid w:val="009F2084"/>
    <w:rsid w:val="00A036C4"/>
    <w:rsid w:val="00A1658E"/>
    <w:rsid w:val="00A22888"/>
    <w:rsid w:val="00A326DD"/>
    <w:rsid w:val="00A52F06"/>
    <w:rsid w:val="00A663E2"/>
    <w:rsid w:val="00A670B1"/>
    <w:rsid w:val="00A77F15"/>
    <w:rsid w:val="00AC0434"/>
    <w:rsid w:val="00AF1E76"/>
    <w:rsid w:val="00AF3B20"/>
    <w:rsid w:val="00AF4819"/>
    <w:rsid w:val="00B0666F"/>
    <w:rsid w:val="00B16011"/>
    <w:rsid w:val="00B2136A"/>
    <w:rsid w:val="00B24AD7"/>
    <w:rsid w:val="00B262AF"/>
    <w:rsid w:val="00B27823"/>
    <w:rsid w:val="00B3031B"/>
    <w:rsid w:val="00B30DA0"/>
    <w:rsid w:val="00B41C0E"/>
    <w:rsid w:val="00B46385"/>
    <w:rsid w:val="00B7000C"/>
    <w:rsid w:val="00B72D08"/>
    <w:rsid w:val="00B9144B"/>
    <w:rsid w:val="00B92362"/>
    <w:rsid w:val="00BA13A3"/>
    <w:rsid w:val="00BC34FD"/>
    <w:rsid w:val="00BC7780"/>
    <w:rsid w:val="00BD0037"/>
    <w:rsid w:val="00BD616B"/>
    <w:rsid w:val="00BD7FD9"/>
    <w:rsid w:val="00BE7C9E"/>
    <w:rsid w:val="00C06EF2"/>
    <w:rsid w:val="00C0771D"/>
    <w:rsid w:val="00C4439B"/>
    <w:rsid w:val="00C55294"/>
    <w:rsid w:val="00C60A60"/>
    <w:rsid w:val="00C66AC3"/>
    <w:rsid w:val="00C66BF0"/>
    <w:rsid w:val="00C76954"/>
    <w:rsid w:val="00C77011"/>
    <w:rsid w:val="00C77ABF"/>
    <w:rsid w:val="00C81F60"/>
    <w:rsid w:val="00C85E32"/>
    <w:rsid w:val="00CA06E4"/>
    <w:rsid w:val="00CB2325"/>
    <w:rsid w:val="00CC0145"/>
    <w:rsid w:val="00CD4BE0"/>
    <w:rsid w:val="00CE5B06"/>
    <w:rsid w:val="00CF28DA"/>
    <w:rsid w:val="00CF67E3"/>
    <w:rsid w:val="00D12F64"/>
    <w:rsid w:val="00D14A9D"/>
    <w:rsid w:val="00D3415B"/>
    <w:rsid w:val="00D41006"/>
    <w:rsid w:val="00D44FFF"/>
    <w:rsid w:val="00D676E0"/>
    <w:rsid w:val="00D855BA"/>
    <w:rsid w:val="00D87B27"/>
    <w:rsid w:val="00D96E98"/>
    <w:rsid w:val="00DB422B"/>
    <w:rsid w:val="00DC168E"/>
    <w:rsid w:val="00DC3A9A"/>
    <w:rsid w:val="00DC6452"/>
    <w:rsid w:val="00DC7DF0"/>
    <w:rsid w:val="00DD034C"/>
    <w:rsid w:val="00DD7C89"/>
    <w:rsid w:val="00DE1864"/>
    <w:rsid w:val="00DF1FFD"/>
    <w:rsid w:val="00E1433E"/>
    <w:rsid w:val="00E15459"/>
    <w:rsid w:val="00E177DB"/>
    <w:rsid w:val="00E22913"/>
    <w:rsid w:val="00E74690"/>
    <w:rsid w:val="00E80953"/>
    <w:rsid w:val="00E85A98"/>
    <w:rsid w:val="00E90910"/>
    <w:rsid w:val="00E90FD9"/>
    <w:rsid w:val="00E915CE"/>
    <w:rsid w:val="00E9763F"/>
    <w:rsid w:val="00EA2B04"/>
    <w:rsid w:val="00EB269F"/>
    <w:rsid w:val="00EB28D3"/>
    <w:rsid w:val="00EB30EF"/>
    <w:rsid w:val="00ED7DD0"/>
    <w:rsid w:val="00EE629A"/>
    <w:rsid w:val="00EF44B2"/>
    <w:rsid w:val="00EF7145"/>
    <w:rsid w:val="00F104B1"/>
    <w:rsid w:val="00F23339"/>
    <w:rsid w:val="00F32C20"/>
    <w:rsid w:val="00F43F46"/>
    <w:rsid w:val="00F44A55"/>
    <w:rsid w:val="00F45828"/>
    <w:rsid w:val="00F473D5"/>
    <w:rsid w:val="00F627E8"/>
    <w:rsid w:val="00F63C09"/>
    <w:rsid w:val="00F77458"/>
    <w:rsid w:val="00FC0428"/>
    <w:rsid w:val="00FC7048"/>
    <w:rsid w:val="00FD38BF"/>
    <w:rsid w:val="00FD654D"/>
    <w:rsid w:val="00FE7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33E"/>
    <w:pPr>
      <w:spacing w:before="60" w:after="60"/>
      <w:jc w:val="both"/>
    </w:pPr>
    <w:rPr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brajanja0">
    <w:name w:val="#Nabrajanja"/>
    <w:basedOn w:val="Normal"/>
    <w:rsid w:val="00E1433E"/>
    <w:pPr>
      <w:tabs>
        <w:tab w:val="left" w:pos="-425"/>
        <w:tab w:val="left" w:pos="1191"/>
      </w:tabs>
      <w:ind w:left="510"/>
    </w:pPr>
  </w:style>
  <w:style w:type="paragraph" w:customStyle="1" w:styleId="Nabrajanja">
    <w:name w:val="# • Nabrajanja"/>
    <w:basedOn w:val="Nabrajanja0"/>
    <w:rsid w:val="00E1433E"/>
    <w:pPr>
      <w:numPr>
        <w:numId w:val="1"/>
      </w:numPr>
      <w:tabs>
        <w:tab w:val="clear" w:pos="360"/>
        <w:tab w:val="clear" w:pos="1191"/>
        <w:tab w:val="left" w:pos="709"/>
        <w:tab w:val="num" w:pos="9072"/>
      </w:tabs>
      <w:ind w:left="709" w:hanging="191"/>
    </w:pPr>
    <w:rPr>
      <w:lang w:val="sr-Cyrl-CS"/>
    </w:rPr>
  </w:style>
  <w:style w:type="paragraph" w:customStyle="1" w:styleId="Naslov">
    <w:name w:val="#Naslov"/>
    <w:rsid w:val="00E1433E"/>
    <w:pPr>
      <w:jc w:val="center"/>
    </w:pPr>
    <w:rPr>
      <w:b/>
      <w:noProof/>
      <w:sz w:val="32"/>
      <w:lang w:val="en-US" w:eastAsia="en-US"/>
    </w:rPr>
  </w:style>
  <w:style w:type="paragraph" w:customStyle="1" w:styleId="NaslovTabele">
    <w:name w:val="#NaslovTabele"/>
    <w:basedOn w:val="Normal"/>
    <w:rsid w:val="00E1433E"/>
    <w:pPr>
      <w:spacing w:before="240"/>
    </w:pPr>
    <w:rPr>
      <w:b/>
      <w:sz w:val="24"/>
    </w:rPr>
  </w:style>
  <w:style w:type="paragraph" w:customStyle="1" w:styleId="Oznaka">
    <w:name w:val="#Oznaka"/>
    <w:basedOn w:val="Normal"/>
    <w:rsid w:val="00E1433E"/>
    <w:pPr>
      <w:spacing w:before="20" w:after="20"/>
      <w:ind w:left="113"/>
      <w:jc w:val="left"/>
    </w:pPr>
    <w:rPr>
      <w:b/>
      <w:sz w:val="24"/>
    </w:rPr>
  </w:style>
  <w:style w:type="paragraph" w:customStyle="1" w:styleId="Oznakaobrasca">
    <w:name w:val="#Oznaka obrasca"/>
    <w:basedOn w:val="NaslovTabele"/>
    <w:rsid w:val="00E1433E"/>
    <w:pPr>
      <w:tabs>
        <w:tab w:val="right" w:pos="9923"/>
      </w:tabs>
      <w:spacing w:before="0" w:after="0"/>
      <w:ind w:firstLine="56"/>
    </w:pPr>
    <w:rPr>
      <w:b w:val="0"/>
      <w:sz w:val="22"/>
      <w:lang w:val="sr-Cyrl-CS"/>
    </w:rPr>
  </w:style>
  <w:style w:type="paragraph" w:customStyle="1" w:styleId="PodNaslov1">
    <w:name w:val="#PodNaslov_1"/>
    <w:basedOn w:val="Normal"/>
    <w:next w:val="Normal"/>
    <w:rsid w:val="00E1433E"/>
    <w:pPr>
      <w:spacing w:before="200" w:after="80"/>
    </w:pPr>
    <w:rPr>
      <w:b/>
      <w:sz w:val="26"/>
    </w:rPr>
  </w:style>
  <w:style w:type="paragraph" w:customStyle="1" w:styleId="PodNaslov2">
    <w:name w:val="#PodNaslov_2"/>
    <w:basedOn w:val="Normal"/>
    <w:next w:val="Normal"/>
    <w:rsid w:val="00E1433E"/>
    <w:pPr>
      <w:spacing w:before="160"/>
    </w:pPr>
    <w:rPr>
      <w:b/>
      <w:sz w:val="24"/>
    </w:rPr>
  </w:style>
  <w:style w:type="paragraph" w:customStyle="1" w:styleId="PosleNabrajanja">
    <w:name w:val="#PosleNabrajanja"/>
    <w:basedOn w:val="Normal"/>
    <w:next w:val="Normal"/>
    <w:rsid w:val="00E1433E"/>
    <w:pPr>
      <w:spacing w:before="120" w:after="40"/>
    </w:pPr>
  </w:style>
  <w:style w:type="paragraph" w:customStyle="1" w:styleId="TableText">
    <w:name w:val="#TableText"/>
    <w:basedOn w:val="Normal"/>
    <w:rsid w:val="00E1433E"/>
    <w:pPr>
      <w:spacing w:after="40"/>
      <w:jc w:val="center"/>
    </w:pPr>
    <w:rPr>
      <w:lang w:val="sr-Cyrl-CS"/>
    </w:rPr>
  </w:style>
  <w:style w:type="paragraph" w:customStyle="1" w:styleId="TableTextNaslov">
    <w:name w:val="#TableTextNaslov"/>
    <w:basedOn w:val="TableText"/>
    <w:rsid w:val="00E1433E"/>
    <w:rPr>
      <w:b/>
    </w:rPr>
  </w:style>
  <w:style w:type="paragraph" w:styleId="Caption">
    <w:name w:val="caption"/>
    <w:basedOn w:val="Normal"/>
    <w:next w:val="Normal"/>
    <w:qFormat/>
    <w:rsid w:val="00E1433E"/>
    <w:pPr>
      <w:spacing w:before="120" w:after="120"/>
    </w:pPr>
    <w:rPr>
      <w:b/>
    </w:rPr>
  </w:style>
  <w:style w:type="paragraph" w:styleId="Header">
    <w:name w:val="header"/>
    <w:basedOn w:val="Normal"/>
    <w:link w:val="HeaderChar"/>
    <w:uiPriority w:val="99"/>
    <w:rsid w:val="00E143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1433E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E1433E"/>
    <w:rPr>
      <w:sz w:val="16"/>
    </w:rPr>
  </w:style>
  <w:style w:type="paragraph" w:styleId="CommentText">
    <w:name w:val="annotation text"/>
    <w:basedOn w:val="Normal"/>
    <w:semiHidden/>
    <w:rsid w:val="00E1433E"/>
    <w:rPr>
      <w:sz w:val="20"/>
    </w:rPr>
  </w:style>
  <w:style w:type="character" w:styleId="PageNumber">
    <w:name w:val="page number"/>
    <w:basedOn w:val="DefaultParagraphFont"/>
    <w:rsid w:val="00E1433E"/>
  </w:style>
  <w:style w:type="paragraph" w:customStyle="1" w:styleId="Prored">
    <w:name w:val="#Prored"/>
    <w:basedOn w:val="Normal"/>
    <w:next w:val="Normal"/>
    <w:rsid w:val="00E1433E"/>
    <w:pPr>
      <w:pBdr>
        <w:left w:val="single" w:sz="18" w:space="4" w:color="auto"/>
        <w:right w:val="single" w:sz="18" w:space="4" w:color="auto"/>
      </w:pBdr>
      <w:spacing w:before="0" w:after="0" w:line="14" w:lineRule="auto"/>
      <w:ind w:left="164" w:right="136"/>
      <w:jc w:val="left"/>
    </w:pPr>
    <w:rPr>
      <w:sz w:val="2"/>
      <w:lang w:val="sr-Cyrl-CS"/>
    </w:rPr>
  </w:style>
  <w:style w:type="paragraph" w:styleId="ListBullet">
    <w:name w:val="List Bullet"/>
    <w:basedOn w:val="Normal"/>
    <w:autoRedefine/>
    <w:rsid w:val="00E1433E"/>
    <w:pPr>
      <w:numPr>
        <w:numId w:val="3"/>
      </w:numPr>
    </w:pPr>
  </w:style>
  <w:style w:type="paragraph" w:customStyle="1" w:styleId="Brojevi">
    <w:name w:val="#Brojevi"/>
    <w:basedOn w:val="Normal"/>
    <w:rsid w:val="00E1433E"/>
    <w:pPr>
      <w:spacing w:before="0" w:after="0"/>
      <w:jc w:val="center"/>
    </w:pPr>
    <w:rPr>
      <w:sz w:val="18"/>
    </w:rPr>
  </w:style>
  <w:style w:type="paragraph" w:customStyle="1" w:styleId="Adresa">
    <w:name w:val="#Adresa"/>
    <w:basedOn w:val="Normal"/>
    <w:rsid w:val="00E1433E"/>
    <w:pPr>
      <w:jc w:val="left"/>
    </w:pPr>
    <w:rPr>
      <w:snapToGrid w:val="0"/>
      <w:sz w:val="18"/>
    </w:rPr>
  </w:style>
  <w:style w:type="paragraph" w:styleId="BalloonText">
    <w:name w:val="Balloon Text"/>
    <w:basedOn w:val="Normal"/>
    <w:semiHidden/>
    <w:rsid w:val="003026B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713AC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A351B"/>
    <w:rPr>
      <w:sz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C3A9A"/>
    <w:rPr>
      <w:sz w:val="24"/>
      <w:szCs w:val="24"/>
      <w:lang w:val="en-US" w:eastAsia="en-US"/>
    </w:rPr>
  </w:style>
  <w:style w:type="paragraph" w:styleId="NormalWeb">
    <w:name w:val="Normal (Web)"/>
    <w:basedOn w:val="Normal"/>
    <w:semiHidden/>
    <w:unhideWhenUsed/>
    <w:rsid w:val="00DC3A9A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F1E76"/>
  </w:style>
  <w:style w:type="character" w:customStyle="1" w:styleId="HeaderChar">
    <w:name w:val="Header Char"/>
    <w:basedOn w:val="DefaultParagraphFont"/>
    <w:link w:val="Header"/>
    <w:uiPriority w:val="99"/>
    <w:rsid w:val="00AF1E76"/>
    <w:rPr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5B4E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33E"/>
    <w:pPr>
      <w:spacing w:before="60" w:after="60"/>
      <w:jc w:val="both"/>
    </w:pPr>
    <w:rPr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brajanja0">
    <w:name w:val="#Nabrajanja"/>
    <w:basedOn w:val="Normal"/>
    <w:rsid w:val="00E1433E"/>
    <w:pPr>
      <w:tabs>
        <w:tab w:val="left" w:pos="-425"/>
        <w:tab w:val="left" w:pos="1191"/>
      </w:tabs>
      <w:ind w:left="510"/>
    </w:pPr>
  </w:style>
  <w:style w:type="paragraph" w:customStyle="1" w:styleId="Nabrajanja">
    <w:name w:val="# • Nabrajanja"/>
    <w:basedOn w:val="Nabrajanja0"/>
    <w:rsid w:val="00E1433E"/>
    <w:pPr>
      <w:numPr>
        <w:numId w:val="1"/>
      </w:numPr>
      <w:tabs>
        <w:tab w:val="clear" w:pos="360"/>
        <w:tab w:val="clear" w:pos="1191"/>
        <w:tab w:val="left" w:pos="709"/>
        <w:tab w:val="num" w:pos="9072"/>
      </w:tabs>
      <w:ind w:left="709" w:hanging="191"/>
    </w:pPr>
    <w:rPr>
      <w:lang w:val="sr-Cyrl-CS"/>
    </w:rPr>
  </w:style>
  <w:style w:type="paragraph" w:customStyle="1" w:styleId="Naslov">
    <w:name w:val="#Naslov"/>
    <w:rsid w:val="00E1433E"/>
    <w:pPr>
      <w:jc w:val="center"/>
    </w:pPr>
    <w:rPr>
      <w:b/>
      <w:noProof/>
      <w:sz w:val="32"/>
      <w:lang w:val="en-US" w:eastAsia="en-US"/>
    </w:rPr>
  </w:style>
  <w:style w:type="paragraph" w:customStyle="1" w:styleId="NaslovTabele">
    <w:name w:val="#NaslovTabele"/>
    <w:basedOn w:val="Normal"/>
    <w:rsid w:val="00E1433E"/>
    <w:pPr>
      <w:spacing w:before="240"/>
    </w:pPr>
    <w:rPr>
      <w:b/>
      <w:sz w:val="24"/>
    </w:rPr>
  </w:style>
  <w:style w:type="paragraph" w:customStyle="1" w:styleId="Oznaka">
    <w:name w:val="#Oznaka"/>
    <w:basedOn w:val="Normal"/>
    <w:rsid w:val="00E1433E"/>
    <w:pPr>
      <w:spacing w:before="20" w:after="20"/>
      <w:ind w:left="113"/>
      <w:jc w:val="left"/>
    </w:pPr>
    <w:rPr>
      <w:b/>
      <w:sz w:val="24"/>
    </w:rPr>
  </w:style>
  <w:style w:type="paragraph" w:customStyle="1" w:styleId="Oznakaobrasca">
    <w:name w:val="#Oznaka obrasca"/>
    <w:basedOn w:val="NaslovTabele"/>
    <w:rsid w:val="00E1433E"/>
    <w:pPr>
      <w:tabs>
        <w:tab w:val="right" w:pos="9923"/>
      </w:tabs>
      <w:spacing w:before="0" w:after="0"/>
      <w:ind w:firstLine="56"/>
    </w:pPr>
    <w:rPr>
      <w:b w:val="0"/>
      <w:sz w:val="22"/>
      <w:lang w:val="sr-Cyrl-CS"/>
    </w:rPr>
  </w:style>
  <w:style w:type="paragraph" w:customStyle="1" w:styleId="PodNaslov1">
    <w:name w:val="#PodNaslov_1"/>
    <w:basedOn w:val="Normal"/>
    <w:next w:val="Normal"/>
    <w:rsid w:val="00E1433E"/>
    <w:pPr>
      <w:spacing w:before="200" w:after="80"/>
    </w:pPr>
    <w:rPr>
      <w:b/>
      <w:sz w:val="26"/>
    </w:rPr>
  </w:style>
  <w:style w:type="paragraph" w:customStyle="1" w:styleId="PodNaslov2">
    <w:name w:val="#PodNaslov_2"/>
    <w:basedOn w:val="Normal"/>
    <w:next w:val="Normal"/>
    <w:rsid w:val="00E1433E"/>
    <w:pPr>
      <w:spacing w:before="160"/>
    </w:pPr>
    <w:rPr>
      <w:b/>
      <w:sz w:val="24"/>
    </w:rPr>
  </w:style>
  <w:style w:type="paragraph" w:customStyle="1" w:styleId="PosleNabrajanja">
    <w:name w:val="#PosleNabrajanja"/>
    <w:basedOn w:val="Normal"/>
    <w:next w:val="Normal"/>
    <w:rsid w:val="00E1433E"/>
    <w:pPr>
      <w:spacing w:before="120" w:after="40"/>
    </w:pPr>
  </w:style>
  <w:style w:type="paragraph" w:customStyle="1" w:styleId="TableText">
    <w:name w:val="#TableText"/>
    <w:basedOn w:val="Normal"/>
    <w:rsid w:val="00E1433E"/>
    <w:pPr>
      <w:spacing w:after="40"/>
      <w:jc w:val="center"/>
    </w:pPr>
    <w:rPr>
      <w:lang w:val="sr-Cyrl-CS"/>
    </w:rPr>
  </w:style>
  <w:style w:type="paragraph" w:customStyle="1" w:styleId="TableTextNaslov">
    <w:name w:val="#TableTextNaslov"/>
    <w:basedOn w:val="TableText"/>
    <w:rsid w:val="00E1433E"/>
    <w:rPr>
      <w:b/>
    </w:rPr>
  </w:style>
  <w:style w:type="paragraph" w:styleId="Caption">
    <w:name w:val="caption"/>
    <w:basedOn w:val="Normal"/>
    <w:next w:val="Normal"/>
    <w:qFormat/>
    <w:rsid w:val="00E1433E"/>
    <w:pPr>
      <w:spacing w:before="120" w:after="120"/>
    </w:pPr>
    <w:rPr>
      <w:b/>
    </w:rPr>
  </w:style>
  <w:style w:type="paragraph" w:styleId="Header">
    <w:name w:val="header"/>
    <w:basedOn w:val="Normal"/>
    <w:link w:val="HeaderChar"/>
    <w:uiPriority w:val="99"/>
    <w:rsid w:val="00E143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1433E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E1433E"/>
    <w:rPr>
      <w:sz w:val="16"/>
    </w:rPr>
  </w:style>
  <w:style w:type="paragraph" w:styleId="CommentText">
    <w:name w:val="annotation text"/>
    <w:basedOn w:val="Normal"/>
    <w:semiHidden/>
    <w:rsid w:val="00E1433E"/>
    <w:rPr>
      <w:sz w:val="20"/>
    </w:rPr>
  </w:style>
  <w:style w:type="character" w:styleId="PageNumber">
    <w:name w:val="page number"/>
    <w:basedOn w:val="DefaultParagraphFont"/>
    <w:rsid w:val="00E1433E"/>
  </w:style>
  <w:style w:type="paragraph" w:customStyle="1" w:styleId="Prored">
    <w:name w:val="#Prored"/>
    <w:basedOn w:val="Normal"/>
    <w:next w:val="Normal"/>
    <w:rsid w:val="00E1433E"/>
    <w:pPr>
      <w:pBdr>
        <w:left w:val="single" w:sz="18" w:space="4" w:color="auto"/>
        <w:right w:val="single" w:sz="18" w:space="4" w:color="auto"/>
      </w:pBdr>
      <w:spacing w:before="0" w:after="0" w:line="14" w:lineRule="auto"/>
      <w:ind w:left="164" w:right="136"/>
      <w:jc w:val="left"/>
    </w:pPr>
    <w:rPr>
      <w:sz w:val="2"/>
      <w:lang w:val="sr-Cyrl-CS"/>
    </w:rPr>
  </w:style>
  <w:style w:type="paragraph" w:styleId="ListBullet">
    <w:name w:val="List Bullet"/>
    <w:basedOn w:val="Normal"/>
    <w:autoRedefine/>
    <w:rsid w:val="00E1433E"/>
    <w:pPr>
      <w:numPr>
        <w:numId w:val="3"/>
      </w:numPr>
    </w:pPr>
  </w:style>
  <w:style w:type="paragraph" w:customStyle="1" w:styleId="Brojevi">
    <w:name w:val="#Brojevi"/>
    <w:basedOn w:val="Normal"/>
    <w:rsid w:val="00E1433E"/>
    <w:pPr>
      <w:spacing w:before="0" w:after="0"/>
      <w:jc w:val="center"/>
    </w:pPr>
    <w:rPr>
      <w:sz w:val="18"/>
    </w:rPr>
  </w:style>
  <w:style w:type="paragraph" w:customStyle="1" w:styleId="Adresa">
    <w:name w:val="#Adresa"/>
    <w:basedOn w:val="Normal"/>
    <w:rsid w:val="00E1433E"/>
    <w:pPr>
      <w:jc w:val="left"/>
    </w:pPr>
    <w:rPr>
      <w:snapToGrid w:val="0"/>
      <w:sz w:val="18"/>
    </w:rPr>
  </w:style>
  <w:style w:type="paragraph" w:styleId="BalloonText">
    <w:name w:val="Balloon Text"/>
    <w:basedOn w:val="Normal"/>
    <w:semiHidden/>
    <w:rsid w:val="003026B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713AC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A351B"/>
    <w:rPr>
      <w:sz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C3A9A"/>
    <w:rPr>
      <w:sz w:val="24"/>
      <w:szCs w:val="24"/>
      <w:lang w:val="en-US" w:eastAsia="en-US"/>
    </w:rPr>
  </w:style>
  <w:style w:type="paragraph" w:styleId="NormalWeb">
    <w:name w:val="Normal (Web)"/>
    <w:basedOn w:val="Normal"/>
    <w:semiHidden/>
    <w:unhideWhenUsed/>
    <w:rsid w:val="00DC3A9A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F1E76"/>
  </w:style>
  <w:style w:type="character" w:customStyle="1" w:styleId="HeaderChar">
    <w:name w:val="Header Char"/>
    <w:basedOn w:val="DefaultParagraphFont"/>
    <w:link w:val="Header"/>
    <w:uiPriority w:val="99"/>
    <w:rsid w:val="00AF1E76"/>
    <w:rPr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5B4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Qms\Obrazac%20A4%20Portr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2E1D7-B56D-4507-9EF9-81680C2FC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A4 Portret</Template>
  <TotalTime>4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Tip dokumenta:</vt:lpstr>
    </vt:vector>
  </TitlesOfParts>
  <Company>S&amp;S Inc.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 dokumenta:</dc:title>
  <dc:creator>CQ</dc:creator>
  <cp:lastModifiedBy>lj_kolundzic</cp:lastModifiedBy>
  <cp:revision>6</cp:revision>
  <cp:lastPrinted>2026-07-01T06:48:00Z</cp:lastPrinted>
  <dcterms:created xsi:type="dcterms:W3CDTF">2026-06-24T09:57:00Z</dcterms:created>
  <dcterms:modified xsi:type="dcterms:W3CDTF">2026-07-01T06:48:00Z</dcterms:modified>
</cp:coreProperties>
</file>