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34" w:rsidRPr="00C35C4B" w:rsidRDefault="00877D34" w:rsidP="00877D34">
      <w:pPr>
        <w:pStyle w:val="NormalWeb"/>
        <w:jc w:val="center"/>
        <w:rPr>
          <w:rStyle w:val="Strong"/>
          <w:rFonts w:eastAsiaTheme="majorEastAsia"/>
        </w:rPr>
      </w:pPr>
      <w:r w:rsidRPr="00C35C4B">
        <w:rPr>
          <w:rStyle w:val="Strong"/>
          <w:rFonts w:eastAsiaTheme="majorEastAsia"/>
        </w:rPr>
        <w:t>NJOFTIM PËR QYTETARËT</w:t>
      </w:r>
    </w:p>
    <w:p w:rsidR="00877D34" w:rsidRPr="00C35C4B" w:rsidRDefault="00877D34" w:rsidP="00877D34">
      <w:pPr>
        <w:pStyle w:val="NormalWeb"/>
        <w:jc w:val="center"/>
      </w:pPr>
    </w:p>
    <w:p w:rsidR="00877D34" w:rsidRPr="00C35C4B" w:rsidRDefault="00877D34" w:rsidP="00877D34">
      <w:pPr>
        <w:pStyle w:val="NormalWeb"/>
        <w:jc w:val="both"/>
      </w:pPr>
      <w:r w:rsidRPr="00C35C4B">
        <w:t>Për shkak të interesimit të madh të qytetarëve dhe mbingarkesës së sistemit “Svoj na svome”, është njoftuar se afati për paraqitjen e aplikimeve për evidentimin dhe regjistrimin e të drejtave mbi pasuritë e paluajtshme është zgjatur edhe për tre ditë.</w:t>
      </w:r>
    </w:p>
    <w:p w:rsidR="00877D34" w:rsidRPr="00C35C4B" w:rsidRDefault="00877D34" w:rsidP="00877D34">
      <w:pPr>
        <w:pStyle w:val="NormalWeb"/>
        <w:jc w:val="both"/>
      </w:pPr>
      <w:r w:rsidRPr="00C35C4B">
        <w:t xml:space="preserve">Afati i ri përfundimtar është </w:t>
      </w:r>
      <w:r w:rsidRPr="00C35C4B">
        <w:rPr>
          <w:rStyle w:val="Strong"/>
          <w:rFonts w:eastAsiaTheme="majorEastAsia"/>
          <w:b w:val="0"/>
        </w:rPr>
        <w:t xml:space="preserve">8. shkurt </w:t>
      </w:r>
      <w:r w:rsidRPr="00C35C4B">
        <w:rPr>
          <w:rStyle w:val="Strong"/>
          <w:rFonts w:eastAsiaTheme="majorEastAsia"/>
          <w:b w:val="0"/>
          <w:lang w:val="sq-AL"/>
        </w:rPr>
        <w:t xml:space="preserve">të vitit </w:t>
      </w:r>
      <w:r w:rsidRPr="00C35C4B">
        <w:rPr>
          <w:rStyle w:val="Strong"/>
          <w:rFonts w:eastAsiaTheme="majorEastAsia"/>
          <w:b w:val="0"/>
        </w:rPr>
        <w:t>2026</w:t>
      </w:r>
      <w:r w:rsidRPr="00C35C4B">
        <w:t>, deri në mesnatë. Të gjitha aplikimet e dorëzuara përmes sistemit deri në këtë datë do të konsiderohen të paraqitura në kohë dhe aplikuesit nuk do të kenë detyrim të dorëzojnë prova shtesë për pamundësi apo vonesë.</w:t>
      </w:r>
    </w:p>
    <w:p w:rsidR="00877D34" w:rsidRPr="00C35C4B" w:rsidRDefault="00B74488" w:rsidP="00877D34">
      <w:pPr>
        <w:pStyle w:val="NormalWeb"/>
        <w:jc w:val="both"/>
      </w:pPr>
      <w:r>
        <w:t>Gjithashtu</w:t>
      </w:r>
      <w:r w:rsidR="00877D34" w:rsidRPr="00C35C4B">
        <w:t xml:space="preserve">, njoftohen qytetarët se orari i punës i </w:t>
      </w:r>
      <w:r w:rsidR="00877D34" w:rsidRPr="00C35C4B">
        <w:rPr>
          <w:rStyle w:val="Strong"/>
          <w:rFonts w:eastAsiaTheme="majorEastAsia"/>
          <w:b w:val="0"/>
        </w:rPr>
        <w:t>Departamentit të Urbanizmit</w:t>
      </w:r>
      <w:r w:rsidR="00877D34" w:rsidRPr="00C35C4B">
        <w:t xml:space="preserve"> të Administratës Komunale të Komunës së Medvegjës, ditën e premte, </w:t>
      </w:r>
      <w:r w:rsidR="00877D34" w:rsidRPr="00C35C4B">
        <w:rPr>
          <w:rStyle w:val="Strong"/>
          <w:rFonts w:eastAsiaTheme="majorEastAsia"/>
          <w:b w:val="0"/>
        </w:rPr>
        <w:t>6</w:t>
      </w:r>
      <w:r w:rsidR="002448BD" w:rsidRPr="00C35C4B">
        <w:rPr>
          <w:rStyle w:val="Strong"/>
          <w:rFonts w:eastAsiaTheme="majorEastAsia"/>
          <w:b w:val="0"/>
        </w:rPr>
        <w:t>.</w:t>
      </w:r>
      <w:r w:rsidR="00877D34" w:rsidRPr="00C35C4B">
        <w:rPr>
          <w:rStyle w:val="Strong"/>
          <w:rFonts w:eastAsiaTheme="majorEastAsia"/>
          <w:b w:val="0"/>
        </w:rPr>
        <w:t xml:space="preserve"> shkurt të vitit 2026</w:t>
      </w:r>
      <w:r w:rsidR="00877D34" w:rsidRPr="00C35C4B">
        <w:t xml:space="preserve">, do të jetë deri në orën </w:t>
      </w:r>
      <w:r w:rsidR="00877D34" w:rsidRPr="00C35C4B">
        <w:rPr>
          <w:rStyle w:val="Strong"/>
          <w:rFonts w:eastAsiaTheme="majorEastAsia"/>
          <w:b w:val="0"/>
        </w:rPr>
        <w:t>17:00</w:t>
      </w:r>
      <w:r w:rsidR="00877D34" w:rsidRPr="00C35C4B">
        <w:t>.</w:t>
      </w:r>
    </w:p>
    <w:p w:rsidR="00877D34" w:rsidRPr="00C35C4B" w:rsidRDefault="00877D34" w:rsidP="00877D34">
      <w:pPr>
        <w:pStyle w:val="NormalWeb"/>
        <w:jc w:val="both"/>
        <w:rPr>
          <w:b/>
        </w:rPr>
      </w:pPr>
      <w:r w:rsidRPr="00C35C4B">
        <w:t xml:space="preserve">Njoftimi i mëparshëm për zgjatjen e orarit të punës për datën </w:t>
      </w:r>
      <w:r w:rsidRPr="00C35C4B">
        <w:rPr>
          <w:rStyle w:val="Strong"/>
          <w:rFonts w:eastAsiaTheme="majorEastAsia"/>
          <w:b w:val="0"/>
        </w:rPr>
        <w:t>5</w:t>
      </w:r>
      <w:r w:rsidR="007039E0" w:rsidRPr="00C35C4B">
        <w:rPr>
          <w:rStyle w:val="Strong"/>
          <w:rFonts w:eastAsiaTheme="majorEastAsia"/>
          <w:b w:val="0"/>
        </w:rPr>
        <w:t>.</w:t>
      </w:r>
      <w:r w:rsidRPr="00C35C4B">
        <w:rPr>
          <w:rStyle w:val="Strong"/>
          <w:rFonts w:eastAsiaTheme="majorEastAsia"/>
          <w:b w:val="0"/>
        </w:rPr>
        <w:t xml:space="preserve"> shkurt </w:t>
      </w:r>
      <w:r w:rsidR="007039E0" w:rsidRPr="00C35C4B">
        <w:rPr>
          <w:rStyle w:val="Strong"/>
          <w:rFonts w:eastAsiaTheme="majorEastAsia"/>
          <w:b w:val="0"/>
        </w:rPr>
        <w:t xml:space="preserve">të vitit </w:t>
      </w:r>
      <w:r w:rsidRPr="00C35C4B">
        <w:rPr>
          <w:rStyle w:val="Strong"/>
          <w:rFonts w:eastAsiaTheme="majorEastAsia"/>
          <w:b w:val="0"/>
        </w:rPr>
        <w:t>2026</w:t>
      </w:r>
      <w:r w:rsidRPr="00C35C4B">
        <w:t xml:space="preserve"> deri në orën </w:t>
      </w:r>
      <w:r w:rsidRPr="00C35C4B">
        <w:rPr>
          <w:rStyle w:val="Strong"/>
          <w:rFonts w:eastAsiaTheme="majorEastAsia"/>
          <w:b w:val="0"/>
        </w:rPr>
        <w:t>17:00</w:t>
      </w:r>
      <w:r w:rsidRPr="00C35C4B">
        <w:t xml:space="preserve"> shfuqizohet, për shkak të zgjatjes së afatit për paraqitjen e aplikimeve për evidentim me 3 ditë. </w:t>
      </w:r>
      <w:r w:rsidR="007039E0" w:rsidRPr="00C35C4B">
        <w:t>Kështu që</w:t>
      </w:r>
      <w:r w:rsidRPr="00C35C4B">
        <w:t xml:space="preserve">, për datën </w:t>
      </w:r>
      <w:r w:rsidRPr="00C35C4B">
        <w:rPr>
          <w:rStyle w:val="Strong"/>
          <w:rFonts w:eastAsiaTheme="majorEastAsia"/>
          <w:b w:val="0"/>
        </w:rPr>
        <w:t>5</w:t>
      </w:r>
      <w:r w:rsidR="007039E0" w:rsidRPr="00C35C4B">
        <w:rPr>
          <w:rStyle w:val="Strong"/>
          <w:rFonts w:eastAsiaTheme="majorEastAsia"/>
          <w:b w:val="0"/>
        </w:rPr>
        <w:t>.</w:t>
      </w:r>
      <w:r w:rsidRPr="00C35C4B">
        <w:rPr>
          <w:rStyle w:val="Strong"/>
          <w:rFonts w:eastAsiaTheme="majorEastAsia"/>
          <w:b w:val="0"/>
        </w:rPr>
        <w:t xml:space="preserve"> shkurt </w:t>
      </w:r>
      <w:r w:rsidR="007039E0" w:rsidRPr="00C35C4B">
        <w:rPr>
          <w:rStyle w:val="Strong"/>
          <w:rFonts w:eastAsiaTheme="majorEastAsia"/>
          <w:b w:val="0"/>
        </w:rPr>
        <w:t xml:space="preserve">të vitit </w:t>
      </w:r>
      <w:r w:rsidRPr="00C35C4B">
        <w:rPr>
          <w:rStyle w:val="Strong"/>
          <w:rFonts w:eastAsiaTheme="majorEastAsia"/>
          <w:b w:val="0"/>
        </w:rPr>
        <w:t>2026</w:t>
      </w:r>
      <w:r w:rsidRPr="00C35C4B">
        <w:t xml:space="preserve">, orari i punës për paraqitjen e aplikimeve do të jetë nga </w:t>
      </w:r>
      <w:r w:rsidR="007039E0" w:rsidRPr="00C35C4B">
        <w:t xml:space="preserve">ora </w:t>
      </w:r>
      <w:r w:rsidRPr="00C35C4B">
        <w:rPr>
          <w:rStyle w:val="Strong"/>
          <w:rFonts w:eastAsiaTheme="majorEastAsia"/>
          <w:b w:val="0"/>
        </w:rPr>
        <w:t>07:00</w:t>
      </w:r>
      <w:r w:rsidRPr="00C35C4B">
        <w:t xml:space="preserve"> deri në </w:t>
      </w:r>
      <w:r w:rsidRPr="00C35C4B">
        <w:rPr>
          <w:rStyle w:val="Strong"/>
          <w:rFonts w:eastAsiaTheme="majorEastAsia"/>
          <w:b w:val="0"/>
        </w:rPr>
        <w:t>15:00</w:t>
      </w:r>
      <w:r w:rsidRPr="00C35C4B">
        <w:rPr>
          <w:b/>
        </w:rPr>
        <w:t>.</w:t>
      </w:r>
    </w:p>
    <w:p w:rsidR="00877D34" w:rsidRPr="00C35C4B" w:rsidRDefault="007039E0" w:rsidP="00877D34">
      <w:pPr>
        <w:pStyle w:val="NormalWeb"/>
        <w:jc w:val="both"/>
        <w:rPr>
          <w:b/>
        </w:rPr>
      </w:pPr>
      <w:r w:rsidRPr="00C35C4B">
        <w:t>Njëkohësisht</w:t>
      </w:r>
      <w:r w:rsidR="00877D34" w:rsidRPr="00C35C4B">
        <w:t xml:space="preserve">, qytetarët njoftohen se paraqitja e aplikimeve do të mund të bëhet edhe </w:t>
      </w:r>
      <w:r w:rsidR="00877D34" w:rsidRPr="00C35C4B">
        <w:rPr>
          <w:rStyle w:val="Strong"/>
          <w:rFonts w:eastAsiaTheme="majorEastAsia"/>
          <w:b w:val="0"/>
        </w:rPr>
        <w:t>të shtunën</w:t>
      </w:r>
      <w:r w:rsidR="00877D34" w:rsidRPr="00C35C4B">
        <w:rPr>
          <w:rStyle w:val="Strong"/>
          <w:rFonts w:eastAsiaTheme="majorEastAsia"/>
        </w:rPr>
        <w:t xml:space="preserve"> </w:t>
      </w:r>
      <w:r w:rsidR="00877D34" w:rsidRPr="00C35C4B">
        <w:rPr>
          <w:rStyle w:val="Strong"/>
          <w:rFonts w:eastAsiaTheme="majorEastAsia"/>
          <w:b w:val="0"/>
        </w:rPr>
        <w:t>dhe të dielën</w:t>
      </w:r>
      <w:r w:rsidR="00877D34" w:rsidRPr="00C35C4B">
        <w:t xml:space="preserve">, nga </w:t>
      </w:r>
      <w:r w:rsidRPr="00C35C4B">
        <w:t xml:space="preserve">ora </w:t>
      </w:r>
      <w:r w:rsidR="00877D34" w:rsidRPr="00C35C4B">
        <w:rPr>
          <w:rStyle w:val="Strong"/>
          <w:rFonts w:eastAsiaTheme="majorEastAsia"/>
          <w:b w:val="0"/>
        </w:rPr>
        <w:t>10:00</w:t>
      </w:r>
      <w:r w:rsidR="00877D34" w:rsidRPr="00C35C4B">
        <w:t xml:space="preserve"> deri në </w:t>
      </w:r>
      <w:r w:rsidR="00877D34" w:rsidRPr="00C35C4B">
        <w:rPr>
          <w:rStyle w:val="Strong"/>
          <w:rFonts w:eastAsiaTheme="majorEastAsia"/>
          <w:b w:val="0"/>
        </w:rPr>
        <w:t>12:00</w:t>
      </w:r>
      <w:r w:rsidR="00877D34" w:rsidRPr="00C35C4B">
        <w:t xml:space="preserve">, në </w:t>
      </w:r>
      <w:r w:rsidR="00877D34" w:rsidRPr="00C35C4B">
        <w:rPr>
          <w:rStyle w:val="Strong"/>
          <w:rFonts w:eastAsiaTheme="majorEastAsia"/>
          <w:b w:val="0"/>
        </w:rPr>
        <w:t>zyrën nr. 14</w:t>
      </w:r>
      <w:r w:rsidR="00877D34" w:rsidRPr="00C35C4B">
        <w:t xml:space="preserve"> të Departamentit të Urbanizmit. Palët e interesuara që dëshirojnë të paraqesin aplikime për evidentimin dhe regjistrimin e të drejtave mbi pasuritë e paluajtshme gjatë fundjavës, për informacion lidhur</w:t>
      </w:r>
      <w:r w:rsidRPr="00C35C4B">
        <w:t xml:space="preserve"> me aplikimin, janë të detyruar</w:t>
      </w:r>
      <w:r w:rsidR="00877D34" w:rsidRPr="00C35C4B">
        <w:t xml:space="preserve"> të kontaktojnë personin zyrtar të Departamentit të Urbanizmit – </w:t>
      </w:r>
      <w:r w:rsidR="00877D34" w:rsidRPr="00C35C4B">
        <w:rPr>
          <w:rStyle w:val="Strong"/>
          <w:rFonts w:eastAsiaTheme="majorEastAsia"/>
          <w:b w:val="0"/>
        </w:rPr>
        <w:t>Marko Stojanoviq</w:t>
      </w:r>
      <w:r w:rsidR="00877D34" w:rsidRPr="00C35C4B">
        <w:t xml:space="preserve">, në numrin e telefonit </w:t>
      </w:r>
      <w:r w:rsidR="00877D34" w:rsidRPr="00C35C4B">
        <w:rPr>
          <w:rStyle w:val="Strong"/>
          <w:rFonts w:eastAsiaTheme="majorEastAsia"/>
          <w:b w:val="0"/>
        </w:rPr>
        <w:t>064-863-91-72</w:t>
      </w:r>
      <w:r w:rsidR="00877D34" w:rsidRPr="00C35C4B">
        <w:rPr>
          <w:b/>
        </w:rPr>
        <w:t>.</w:t>
      </w:r>
    </w:p>
    <w:p w:rsidR="00877D34" w:rsidRPr="00C35C4B" w:rsidRDefault="00877D34" w:rsidP="00877D34">
      <w:pPr>
        <w:pStyle w:val="NormalWeb"/>
      </w:pPr>
      <w:r w:rsidRPr="00C35C4B">
        <w:t>Qytetarët ftohen të shfrytëzojnë afatin e zgjatur për të siguruar që të drejtat e tyre mbi pasuritë e paluajtshme të evidentohen dhe regjistrohen në mënyrë të rregullt.</w:t>
      </w:r>
    </w:p>
    <w:p w:rsidR="00FB5861" w:rsidRPr="00C35C4B" w:rsidRDefault="00FB5861" w:rsidP="00C551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9E0" w:rsidRPr="00C35C4B" w:rsidRDefault="00FB5861" w:rsidP="007039E0">
      <w:pPr>
        <w:rPr>
          <w:rFonts w:ascii="Times New Roman" w:hAnsi="Times New Roman" w:cs="Times New Roman"/>
          <w:sz w:val="24"/>
          <w:szCs w:val="24"/>
        </w:rPr>
      </w:pPr>
      <w:r w:rsidRPr="00C35C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039E0" w:rsidRPr="00C35C4B">
        <w:rPr>
          <w:rFonts w:ascii="Times New Roman" w:hAnsi="Times New Roman" w:cs="Times New Roman"/>
          <w:sz w:val="24"/>
          <w:szCs w:val="24"/>
        </w:rPr>
        <w:t>KRYESHEF I DEPARTAMENTIT</w:t>
      </w:r>
    </w:p>
    <w:p w:rsidR="007039E0" w:rsidRPr="00C35C4B" w:rsidRDefault="007039E0" w:rsidP="007039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C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Ivan Kostiq, jur.dipl</w:t>
      </w:r>
    </w:p>
    <w:p w:rsidR="00FB5861" w:rsidRPr="00C35C4B" w:rsidRDefault="00FB5861" w:rsidP="007039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5861" w:rsidRPr="00C35C4B" w:rsidSect="00E74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B57B6"/>
    <w:rsid w:val="001E4335"/>
    <w:rsid w:val="002448BD"/>
    <w:rsid w:val="002B57B6"/>
    <w:rsid w:val="005F5DF7"/>
    <w:rsid w:val="007039E0"/>
    <w:rsid w:val="00741464"/>
    <w:rsid w:val="007F0C84"/>
    <w:rsid w:val="008570FC"/>
    <w:rsid w:val="00877D34"/>
    <w:rsid w:val="008D2F33"/>
    <w:rsid w:val="009D248A"/>
    <w:rsid w:val="00A25FF8"/>
    <w:rsid w:val="00B74488"/>
    <w:rsid w:val="00C221FE"/>
    <w:rsid w:val="00C35C4B"/>
    <w:rsid w:val="00C551F1"/>
    <w:rsid w:val="00D819C7"/>
    <w:rsid w:val="00DE0578"/>
    <w:rsid w:val="00E74013"/>
    <w:rsid w:val="00EE6D9E"/>
    <w:rsid w:val="00FB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5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7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7D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Zugic</dc:creator>
  <cp:lastModifiedBy>Maticana-2-1</cp:lastModifiedBy>
  <cp:revision>12</cp:revision>
  <cp:lastPrinted>2026-02-05T12:38:00Z</cp:lastPrinted>
  <dcterms:created xsi:type="dcterms:W3CDTF">2026-02-05T11:58:00Z</dcterms:created>
  <dcterms:modified xsi:type="dcterms:W3CDTF">2026-02-05T13:08:00Z</dcterms:modified>
</cp:coreProperties>
</file>