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A42" w:rsidRPr="00903E24" w:rsidRDefault="00A46A42" w:rsidP="00A46A42">
      <w:pPr>
        <w:pStyle w:val="Heading3"/>
        <w:rPr>
          <w:sz w:val="24"/>
          <w:lang w:val="en-US"/>
        </w:rPr>
      </w:pPr>
    </w:p>
    <w:p w:rsidR="00A46A42" w:rsidRPr="00903E24" w:rsidRDefault="00A46A42" w:rsidP="00A46A42">
      <w:pPr>
        <w:pStyle w:val="Heading3"/>
        <w:jc w:val="left"/>
        <w:rPr>
          <w:sz w:val="24"/>
          <w:lang w:val="en-US"/>
        </w:rPr>
      </w:pPr>
      <w:r w:rsidRPr="00903E24">
        <w:rPr>
          <w:sz w:val="24"/>
        </w:rPr>
        <w:t>Republika e Serbisë</w:t>
      </w:r>
      <w:r w:rsidRPr="00903E24">
        <w:rPr>
          <w:sz w:val="24"/>
        </w:rPr>
        <w:br/>
        <w:t>Komuna e Medvegjës</w:t>
      </w:r>
      <w:r w:rsidRPr="00903E24">
        <w:rPr>
          <w:sz w:val="24"/>
        </w:rPr>
        <w:br/>
        <w:t>Administrata Komunale e Komunës së Medvegjës</w:t>
      </w:r>
    </w:p>
    <w:p w:rsidR="00A46A42" w:rsidRPr="00903E24" w:rsidRDefault="00A46A42" w:rsidP="00A46A42">
      <w:pPr>
        <w:pStyle w:val="Heading3"/>
        <w:jc w:val="left"/>
        <w:rPr>
          <w:sz w:val="24"/>
          <w:lang w:val="en-US"/>
        </w:rPr>
      </w:pPr>
      <w:r w:rsidRPr="00903E24">
        <w:rPr>
          <w:sz w:val="24"/>
        </w:rPr>
        <w:t xml:space="preserve">Numër: </w:t>
      </w:r>
      <w:r w:rsidRPr="00903E24">
        <w:rPr>
          <w:sz w:val="24"/>
          <w:lang w:val="en-US"/>
        </w:rPr>
        <w:t>004712430  2026  06154 004  000  112  006-</w:t>
      </w:r>
      <w:r w:rsidR="00B10651">
        <w:rPr>
          <w:sz w:val="24"/>
          <w:lang w:val="en-US"/>
        </w:rPr>
        <w:t xml:space="preserve"> </w:t>
      </w:r>
      <w:r w:rsidRPr="00903E24">
        <w:rPr>
          <w:sz w:val="24"/>
          <w:lang w:val="en-US"/>
        </w:rPr>
        <w:t xml:space="preserve">4 </w:t>
      </w:r>
      <w:r w:rsidRPr="00903E24">
        <w:rPr>
          <w:sz w:val="24"/>
        </w:rPr>
        <w:br/>
        <w:t xml:space="preserve">Data: </w:t>
      </w:r>
      <w:r w:rsidRPr="00903E24">
        <w:rPr>
          <w:sz w:val="24"/>
          <w:lang w:val="en-US"/>
        </w:rPr>
        <w:t>4.</w:t>
      </w:r>
      <w:r w:rsidRPr="00903E24">
        <w:rPr>
          <w:sz w:val="24"/>
          <w:lang w:val="sq-AL"/>
        </w:rPr>
        <w:t>nëntor</w:t>
      </w:r>
      <w:r w:rsidRPr="00903E24">
        <w:rPr>
          <w:sz w:val="24"/>
        </w:rPr>
        <w:t xml:space="preserve"> të vitit  2026.</w:t>
      </w:r>
    </w:p>
    <w:p w:rsidR="00A46A42" w:rsidRDefault="00A46A42" w:rsidP="00687523">
      <w:pPr>
        <w:pStyle w:val="Heading3"/>
        <w:jc w:val="left"/>
        <w:rPr>
          <w:sz w:val="24"/>
        </w:rPr>
      </w:pPr>
      <w:r w:rsidRPr="00903E24">
        <w:rPr>
          <w:sz w:val="24"/>
        </w:rPr>
        <w:t>M e d v e gj ë</w:t>
      </w:r>
    </w:p>
    <w:p w:rsidR="00687523" w:rsidRPr="00687523" w:rsidRDefault="00687523" w:rsidP="00687523"/>
    <w:p w:rsidR="00A46A42" w:rsidRPr="00903E24" w:rsidRDefault="00A46A42" w:rsidP="00A46A42">
      <w:pPr>
        <w:pStyle w:val="Heading3"/>
        <w:rPr>
          <w:sz w:val="24"/>
          <w:lang w:val="en-US"/>
        </w:rPr>
      </w:pPr>
      <w:r w:rsidRPr="00903E24">
        <w:rPr>
          <w:sz w:val="24"/>
        </w:rPr>
        <w:t xml:space="preserve">Data e shpalljes: </w:t>
      </w:r>
      <w:r w:rsidRPr="00903E24">
        <w:rPr>
          <w:sz w:val="24"/>
          <w:lang w:val="sq-AL"/>
        </w:rPr>
        <w:t>5</w:t>
      </w:r>
      <w:r w:rsidRPr="00903E24">
        <w:rPr>
          <w:sz w:val="24"/>
        </w:rPr>
        <w:t xml:space="preserve">. </w:t>
      </w:r>
      <w:r w:rsidRPr="00903E24">
        <w:rPr>
          <w:sz w:val="24"/>
          <w:lang w:val="sq-AL"/>
        </w:rPr>
        <w:t>nëntor</w:t>
      </w:r>
      <w:r w:rsidRPr="00903E24">
        <w:rPr>
          <w:sz w:val="24"/>
        </w:rPr>
        <w:t xml:space="preserve"> të vitit 2026.</w:t>
      </w:r>
    </w:p>
    <w:p w:rsidR="00A46A42" w:rsidRPr="00903E24" w:rsidRDefault="00A46A42" w:rsidP="00A46A42">
      <w:pPr>
        <w:pStyle w:val="Heading3"/>
        <w:rPr>
          <w:sz w:val="24"/>
          <w:lang w:val="en-US"/>
        </w:rPr>
      </w:pPr>
      <w:r w:rsidRPr="00903E24">
        <w:rPr>
          <w:sz w:val="24"/>
        </w:rPr>
        <w:t>Data e përfundimit të afatit për aplikim: 20 tetor të vitit 2026.</w:t>
      </w:r>
    </w:p>
    <w:p w:rsidR="00A46A42" w:rsidRPr="00903E24" w:rsidRDefault="00A46A42" w:rsidP="00534B4B">
      <w:pPr>
        <w:spacing w:before="0" w:line="240" w:lineRule="auto"/>
        <w:rPr>
          <w:rFonts w:ascii="Times New Roman" w:hAnsi="Times New Roman"/>
          <w:sz w:val="24"/>
          <w:szCs w:val="24"/>
          <w:lang w:val="en-US"/>
        </w:rPr>
      </w:pPr>
    </w:p>
    <w:p w:rsidR="00A46A42" w:rsidRDefault="00A46A42" w:rsidP="00534B4B">
      <w:pPr>
        <w:spacing w:before="0" w:line="240" w:lineRule="auto"/>
        <w:rPr>
          <w:rFonts w:ascii="Times New Roman" w:hAnsi="Times New Roman"/>
          <w:sz w:val="24"/>
          <w:szCs w:val="24"/>
          <w:lang w:val="en-US"/>
        </w:rPr>
      </w:pPr>
    </w:p>
    <w:p w:rsidR="00534B4B" w:rsidRDefault="00534B4B" w:rsidP="00534B4B">
      <w:pPr>
        <w:spacing w:before="0" w:line="240" w:lineRule="auto"/>
        <w:rPr>
          <w:rFonts w:ascii="Times New Roman" w:hAnsi="Times New Roman"/>
          <w:sz w:val="24"/>
          <w:szCs w:val="24"/>
          <w:lang w:val="sq-AL"/>
        </w:rPr>
      </w:pPr>
      <w:r>
        <w:rPr>
          <w:rFonts w:ascii="Times New Roman" w:hAnsi="Times New Roman"/>
          <w:sz w:val="24"/>
          <w:szCs w:val="24"/>
        </w:rPr>
        <w:tab/>
      </w:r>
      <w:r w:rsidR="00A46A42">
        <w:rPr>
          <w:rFonts w:ascii="Times New Roman" w:hAnsi="Times New Roman"/>
          <w:sz w:val="24"/>
          <w:szCs w:val="24"/>
        </w:rPr>
        <w:t xml:space="preserve">Administrata </w:t>
      </w:r>
      <w:r w:rsidR="00A46A42">
        <w:rPr>
          <w:rFonts w:ascii="Times New Roman" w:hAnsi="Times New Roman"/>
          <w:sz w:val="24"/>
          <w:szCs w:val="24"/>
          <w:lang w:val="sq-AL"/>
        </w:rPr>
        <w:t>k</w:t>
      </w:r>
      <w:r w:rsidR="00A46A42" w:rsidRPr="00A46A42">
        <w:rPr>
          <w:rFonts w:ascii="Times New Roman" w:hAnsi="Times New Roman"/>
          <w:sz w:val="24"/>
          <w:szCs w:val="24"/>
        </w:rPr>
        <w:t>omunale e Komunës</w:t>
      </w:r>
      <w:r w:rsidR="00A46A42">
        <w:rPr>
          <w:rFonts w:ascii="Times New Roman" w:hAnsi="Times New Roman"/>
          <w:sz w:val="24"/>
          <w:szCs w:val="24"/>
        </w:rPr>
        <w:t xml:space="preserve"> së Medvegjës, në përputhje me </w:t>
      </w:r>
      <w:r w:rsidR="00A46A42">
        <w:rPr>
          <w:rFonts w:ascii="Times New Roman" w:hAnsi="Times New Roman"/>
          <w:sz w:val="24"/>
          <w:szCs w:val="24"/>
          <w:lang w:val="sq-AL"/>
        </w:rPr>
        <w:t>n</w:t>
      </w:r>
      <w:r w:rsidR="00A46A42">
        <w:rPr>
          <w:rFonts w:ascii="Times New Roman" w:hAnsi="Times New Roman"/>
          <w:sz w:val="24"/>
          <w:szCs w:val="24"/>
        </w:rPr>
        <w:t xml:space="preserve">enin </w:t>
      </w:r>
      <w:r w:rsidR="00A46A42">
        <w:rPr>
          <w:rFonts w:ascii="Times New Roman" w:hAnsi="Times New Roman"/>
          <w:sz w:val="24"/>
          <w:szCs w:val="24"/>
          <w:lang w:val="sq-AL"/>
        </w:rPr>
        <w:t>4.</w:t>
      </w:r>
      <w:r w:rsidR="00A46A42">
        <w:rPr>
          <w:rFonts w:ascii="Times New Roman" w:hAnsi="Times New Roman"/>
          <w:sz w:val="24"/>
          <w:szCs w:val="24"/>
        </w:rPr>
        <w:t xml:space="preserve"> paragrafi 8, </w:t>
      </w:r>
      <w:r w:rsidR="00A46A42">
        <w:rPr>
          <w:rFonts w:ascii="Times New Roman" w:hAnsi="Times New Roman"/>
          <w:sz w:val="24"/>
          <w:szCs w:val="24"/>
          <w:lang w:val="sq-AL"/>
        </w:rPr>
        <w:t>n</w:t>
      </w:r>
      <w:r w:rsidR="00A46A42">
        <w:rPr>
          <w:rFonts w:ascii="Times New Roman" w:hAnsi="Times New Roman"/>
          <w:sz w:val="24"/>
          <w:szCs w:val="24"/>
        </w:rPr>
        <w:t xml:space="preserve">enin 82, </w:t>
      </w:r>
      <w:r w:rsidR="00A46A42">
        <w:rPr>
          <w:rFonts w:ascii="Times New Roman" w:hAnsi="Times New Roman"/>
          <w:sz w:val="24"/>
          <w:szCs w:val="24"/>
          <w:lang w:val="sq-AL"/>
        </w:rPr>
        <w:t>n</w:t>
      </w:r>
      <w:r w:rsidR="00DA2879">
        <w:rPr>
          <w:rFonts w:ascii="Times New Roman" w:hAnsi="Times New Roman"/>
          <w:sz w:val="24"/>
          <w:szCs w:val="24"/>
        </w:rPr>
        <w:t>enin 94 dhe n</w:t>
      </w:r>
      <w:r w:rsidR="00A46A42" w:rsidRPr="00A46A42">
        <w:rPr>
          <w:rFonts w:ascii="Times New Roman" w:hAnsi="Times New Roman"/>
          <w:sz w:val="24"/>
          <w:szCs w:val="24"/>
        </w:rPr>
        <w:t>enin 102 të Ligjit për të Punësuarit në Krahinat Autonom</w:t>
      </w:r>
      <w:r w:rsidR="00A46A42">
        <w:rPr>
          <w:rFonts w:ascii="Times New Roman" w:hAnsi="Times New Roman"/>
          <w:sz w:val="24"/>
          <w:szCs w:val="24"/>
        </w:rPr>
        <w:t xml:space="preserve">e dhe </w:t>
      </w:r>
      <w:r w:rsidR="00A46A42">
        <w:rPr>
          <w:rFonts w:ascii="Times New Roman" w:hAnsi="Times New Roman"/>
          <w:sz w:val="24"/>
          <w:szCs w:val="24"/>
          <w:lang w:val="sq-AL"/>
        </w:rPr>
        <w:t>n</w:t>
      </w:r>
      <w:r w:rsidR="00A46A42">
        <w:rPr>
          <w:rFonts w:ascii="Times New Roman" w:hAnsi="Times New Roman"/>
          <w:sz w:val="24"/>
          <w:szCs w:val="24"/>
        </w:rPr>
        <w:t xml:space="preserve">jësitë e </w:t>
      </w:r>
      <w:r w:rsidR="00A46A42">
        <w:rPr>
          <w:rFonts w:ascii="Times New Roman" w:hAnsi="Times New Roman"/>
          <w:sz w:val="24"/>
          <w:szCs w:val="24"/>
          <w:lang w:val="sq-AL"/>
        </w:rPr>
        <w:t>v</w:t>
      </w:r>
      <w:r w:rsidR="00A46A42">
        <w:rPr>
          <w:rFonts w:ascii="Times New Roman" w:hAnsi="Times New Roman"/>
          <w:sz w:val="24"/>
          <w:szCs w:val="24"/>
        </w:rPr>
        <w:t xml:space="preserve">etëqeverisjes </w:t>
      </w:r>
      <w:r w:rsidR="00A46A42">
        <w:rPr>
          <w:rFonts w:ascii="Times New Roman" w:hAnsi="Times New Roman"/>
          <w:sz w:val="24"/>
          <w:szCs w:val="24"/>
          <w:lang w:val="sq-AL"/>
        </w:rPr>
        <w:t>l</w:t>
      </w:r>
      <w:r w:rsidR="00A46A42">
        <w:rPr>
          <w:rFonts w:ascii="Times New Roman" w:hAnsi="Times New Roman"/>
          <w:sz w:val="24"/>
          <w:szCs w:val="24"/>
        </w:rPr>
        <w:t xml:space="preserve">okale ("Gazeta </w:t>
      </w:r>
      <w:r w:rsidR="00A46A42">
        <w:rPr>
          <w:rFonts w:ascii="Times New Roman" w:hAnsi="Times New Roman"/>
          <w:sz w:val="24"/>
          <w:szCs w:val="24"/>
          <w:lang w:val="sq-AL"/>
        </w:rPr>
        <w:t>z</w:t>
      </w:r>
      <w:r w:rsidR="00A46A42" w:rsidRPr="00A46A42">
        <w:rPr>
          <w:rFonts w:ascii="Times New Roman" w:hAnsi="Times New Roman"/>
          <w:sz w:val="24"/>
          <w:szCs w:val="24"/>
        </w:rPr>
        <w:t>yrtare e RS-së", nr. 21/16, 113/17, 113/17 – ligj tje</w:t>
      </w:r>
      <w:r w:rsidR="00A46A42">
        <w:rPr>
          <w:rFonts w:ascii="Times New Roman" w:hAnsi="Times New Roman"/>
          <w:sz w:val="24"/>
          <w:szCs w:val="24"/>
        </w:rPr>
        <w:t xml:space="preserve">tër, 95/18, 114/21 dhe 92/23); </w:t>
      </w:r>
      <w:r w:rsidR="00A46A42">
        <w:rPr>
          <w:rFonts w:ascii="Times New Roman" w:hAnsi="Times New Roman"/>
          <w:sz w:val="24"/>
          <w:szCs w:val="24"/>
          <w:lang w:val="sq-AL"/>
        </w:rPr>
        <w:t>n</w:t>
      </w:r>
      <w:r w:rsidR="00A46A42">
        <w:rPr>
          <w:rFonts w:ascii="Times New Roman" w:hAnsi="Times New Roman"/>
          <w:sz w:val="24"/>
          <w:szCs w:val="24"/>
        </w:rPr>
        <w:t>enet 8, 9, 10 dhe 11</w:t>
      </w:r>
      <w:r w:rsidR="00A46A42">
        <w:rPr>
          <w:rFonts w:ascii="Times New Roman" w:hAnsi="Times New Roman"/>
          <w:sz w:val="24"/>
          <w:szCs w:val="24"/>
          <w:lang w:val="sq-AL"/>
        </w:rPr>
        <w:t>.</w:t>
      </w:r>
      <w:r w:rsidR="00A46A42">
        <w:rPr>
          <w:rFonts w:ascii="Times New Roman" w:hAnsi="Times New Roman"/>
          <w:sz w:val="24"/>
          <w:szCs w:val="24"/>
        </w:rPr>
        <w:t xml:space="preserve"> të </w:t>
      </w:r>
      <w:r w:rsidR="00A46A42">
        <w:rPr>
          <w:rFonts w:ascii="Times New Roman" w:hAnsi="Times New Roman"/>
          <w:sz w:val="24"/>
          <w:szCs w:val="24"/>
          <w:lang w:val="sq-AL"/>
        </w:rPr>
        <w:t>Rregullorës</w:t>
      </w:r>
      <w:r w:rsidR="00A46A42">
        <w:rPr>
          <w:rFonts w:ascii="Times New Roman" w:hAnsi="Times New Roman"/>
          <w:sz w:val="24"/>
          <w:szCs w:val="24"/>
        </w:rPr>
        <w:t xml:space="preserve"> për </w:t>
      </w:r>
      <w:r w:rsidR="00A46A42">
        <w:rPr>
          <w:rFonts w:ascii="Times New Roman" w:hAnsi="Times New Roman"/>
          <w:sz w:val="24"/>
          <w:szCs w:val="24"/>
          <w:lang w:val="sq-AL"/>
        </w:rPr>
        <w:t>z</w:t>
      </w:r>
      <w:r w:rsidR="00A46A42" w:rsidRPr="00A46A42">
        <w:rPr>
          <w:rFonts w:ascii="Times New Roman" w:hAnsi="Times New Roman"/>
          <w:sz w:val="24"/>
          <w:szCs w:val="24"/>
        </w:rPr>
        <w:t>batimin e Konkurseve të Brendshm</w:t>
      </w:r>
      <w:r w:rsidR="00A46A42">
        <w:rPr>
          <w:rFonts w:ascii="Times New Roman" w:hAnsi="Times New Roman"/>
          <w:sz w:val="24"/>
          <w:szCs w:val="24"/>
        </w:rPr>
        <w:t xml:space="preserve">e dhe Publike për Plotësimin e </w:t>
      </w:r>
      <w:r w:rsidR="00A46A42">
        <w:rPr>
          <w:rFonts w:ascii="Times New Roman" w:hAnsi="Times New Roman"/>
          <w:sz w:val="24"/>
          <w:szCs w:val="24"/>
          <w:lang w:val="sq-AL"/>
        </w:rPr>
        <w:t>v</w:t>
      </w:r>
      <w:r w:rsidR="00A46A42">
        <w:rPr>
          <w:rFonts w:ascii="Times New Roman" w:hAnsi="Times New Roman"/>
          <w:sz w:val="24"/>
          <w:szCs w:val="24"/>
        </w:rPr>
        <w:t xml:space="preserve">endeve të </w:t>
      </w:r>
      <w:r w:rsidR="00A46A42">
        <w:rPr>
          <w:rFonts w:ascii="Times New Roman" w:hAnsi="Times New Roman"/>
          <w:sz w:val="24"/>
          <w:szCs w:val="24"/>
          <w:lang w:val="sq-AL"/>
        </w:rPr>
        <w:t>l</w:t>
      </w:r>
      <w:r w:rsidR="00A46A42">
        <w:rPr>
          <w:rFonts w:ascii="Times New Roman" w:hAnsi="Times New Roman"/>
          <w:sz w:val="24"/>
          <w:szCs w:val="24"/>
        </w:rPr>
        <w:t xml:space="preserve">ira të </w:t>
      </w:r>
      <w:r w:rsidR="00A46A42">
        <w:rPr>
          <w:rFonts w:ascii="Times New Roman" w:hAnsi="Times New Roman"/>
          <w:sz w:val="24"/>
          <w:szCs w:val="24"/>
          <w:lang w:val="sq-AL"/>
        </w:rPr>
        <w:t>p</w:t>
      </w:r>
      <w:r w:rsidR="00A46A42">
        <w:rPr>
          <w:rFonts w:ascii="Times New Roman" w:hAnsi="Times New Roman"/>
          <w:sz w:val="24"/>
          <w:szCs w:val="24"/>
        </w:rPr>
        <w:t xml:space="preserve">unës në Krahinat Autonome dhe </w:t>
      </w:r>
      <w:r w:rsidR="00A46A42">
        <w:rPr>
          <w:rFonts w:ascii="Times New Roman" w:hAnsi="Times New Roman"/>
          <w:sz w:val="24"/>
          <w:szCs w:val="24"/>
          <w:lang w:val="sq-AL"/>
        </w:rPr>
        <w:t>nj</w:t>
      </w:r>
      <w:r w:rsidR="00A46A42">
        <w:rPr>
          <w:rFonts w:ascii="Times New Roman" w:hAnsi="Times New Roman"/>
          <w:sz w:val="24"/>
          <w:szCs w:val="24"/>
        </w:rPr>
        <w:t xml:space="preserve">ësitë e </w:t>
      </w:r>
      <w:r w:rsidR="00A46A42">
        <w:rPr>
          <w:rFonts w:ascii="Times New Roman" w:hAnsi="Times New Roman"/>
          <w:sz w:val="24"/>
          <w:szCs w:val="24"/>
          <w:lang w:val="sq-AL"/>
        </w:rPr>
        <w:t>v</w:t>
      </w:r>
      <w:r w:rsidR="00A46A42">
        <w:rPr>
          <w:rFonts w:ascii="Times New Roman" w:hAnsi="Times New Roman"/>
          <w:sz w:val="24"/>
          <w:szCs w:val="24"/>
        </w:rPr>
        <w:t xml:space="preserve">etëqeverisjes </w:t>
      </w:r>
      <w:r w:rsidR="00A46A42">
        <w:rPr>
          <w:rFonts w:ascii="Times New Roman" w:hAnsi="Times New Roman"/>
          <w:sz w:val="24"/>
          <w:szCs w:val="24"/>
          <w:lang w:val="sq-AL"/>
        </w:rPr>
        <w:t>l</w:t>
      </w:r>
      <w:r w:rsidR="00A46A42" w:rsidRPr="00A46A42">
        <w:rPr>
          <w:rFonts w:ascii="Times New Roman" w:hAnsi="Times New Roman"/>
          <w:sz w:val="24"/>
          <w:szCs w:val="24"/>
        </w:rPr>
        <w:t>okale ("Gazeta Zyrtare e RS-së", nr. 107/23); Nenin 23</w:t>
      </w:r>
      <w:r w:rsidR="00A46A42">
        <w:rPr>
          <w:rFonts w:ascii="Times New Roman" w:hAnsi="Times New Roman"/>
          <w:sz w:val="24"/>
          <w:szCs w:val="24"/>
          <w:lang w:val="sq-AL"/>
        </w:rPr>
        <w:t>.</w:t>
      </w:r>
      <w:r w:rsidR="00A46A42">
        <w:rPr>
          <w:rFonts w:ascii="Times New Roman" w:hAnsi="Times New Roman"/>
          <w:sz w:val="24"/>
          <w:szCs w:val="24"/>
        </w:rPr>
        <w:t xml:space="preserve"> të Rregullores mbi </w:t>
      </w:r>
      <w:r w:rsidR="00A46A42">
        <w:rPr>
          <w:rFonts w:ascii="Times New Roman" w:hAnsi="Times New Roman"/>
          <w:sz w:val="24"/>
          <w:szCs w:val="24"/>
          <w:lang w:val="sq-AL"/>
        </w:rPr>
        <w:t>o</w:t>
      </w:r>
      <w:r w:rsidR="00A46A42">
        <w:rPr>
          <w:rFonts w:ascii="Times New Roman" w:hAnsi="Times New Roman"/>
          <w:sz w:val="24"/>
          <w:szCs w:val="24"/>
        </w:rPr>
        <w:t xml:space="preserve">rganizimin dhe </w:t>
      </w:r>
      <w:r w:rsidR="00A46A42">
        <w:rPr>
          <w:rFonts w:ascii="Times New Roman" w:hAnsi="Times New Roman"/>
          <w:sz w:val="24"/>
          <w:szCs w:val="24"/>
          <w:lang w:val="sq-AL"/>
        </w:rPr>
        <w:t>s</w:t>
      </w:r>
      <w:r w:rsidR="00A46A42">
        <w:rPr>
          <w:rFonts w:ascii="Times New Roman" w:hAnsi="Times New Roman"/>
          <w:sz w:val="24"/>
          <w:szCs w:val="24"/>
        </w:rPr>
        <w:t xml:space="preserve">istematizimin e </w:t>
      </w:r>
      <w:r w:rsidR="00A46A42">
        <w:rPr>
          <w:rFonts w:ascii="Times New Roman" w:hAnsi="Times New Roman"/>
          <w:sz w:val="24"/>
          <w:szCs w:val="24"/>
          <w:lang w:val="sq-AL"/>
        </w:rPr>
        <w:t>v</w:t>
      </w:r>
      <w:r w:rsidR="00A46A42">
        <w:rPr>
          <w:rFonts w:ascii="Times New Roman" w:hAnsi="Times New Roman"/>
          <w:sz w:val="24"/>
          <w:szCs w:val="24"/>
        </w:rPr>
        <w:t xml:space="preserve">endeve të </w:t>
      </w:r>
      <w:r w:rsidR="00A46A42">
        <w:rPr>
          <w:rFonts w:ascii="Times New Roman" w:hAnsi="Times New Roman"/>
          <w:sz w:val="24"/>
          <w:szCs w:val="24"/>
          <w:lang w:val="sq-AL"/>
        </w:rPr>
        <w:t>p</w:t>
      </w:r>
      <w:r w:rsidR="00A46A42" w:rsidRPr="00A46A42">
        <w:rPr>
          <w:rFonts w:ascii="Times New Roman" w:hAnsi="Times New Roman"/>
          <w:sz w:val="24"/>
          <w:szCs w:val="24"/>
        </w:rPr>
        <w:t xml:space="preserve">unës </w:t>
      </w:r>
      <w:r w:rsidR="00A46A42">
        <w:rPr>
          <w:rFonts w:ascii="Times New Roman" w:hAnsi="Times New Roman"/>
          <w:sz w:val="24"/>
          <w:szCs w:val="24"/>
        </w:rPr>
        <w:t xml:space="preserve">brenda Administratës Komunale, </w:t>
      </w:r>
      <w:r w:rsidR="00A46A42">
        <w:rPr>
          <w:rFonts w:ascii="Times New Roman" w:hAnsi="Times New Roman"/>
          <w:sz w:val="24"/>
          <w:szCs w:val="24"/>
          <w:lang w:val="sq-AL"/>
        </w:rPr>
        <w:t>prokuroris</w:t>
      </w:r>
      <w:r w:rsidR="00DA2879">
        <w:rPr>
          <w:rFonts w:ascii="Times New Roman" w:hAnsi="Times New Roman"/>
          <w:sz w:val="24"/>
          <w:szCs w:val="24"/>
          <w:lang w:val="sq-AL"/>
        </w:rPr>
        <w:t>ë</w:t>
      </w:r>
      <w:r w:rsidR="00A46A42" w:rsidRPr="00A46A42">
        <w:rPr>
          <w:rFonts w:ascii="Times New Roman" w:hAnsi="Times New Roman"/>
          <w:sz w:val="24"/>
          <w:szCs w:val="24"/>
        </w:rPr>
        <w:t xml:space="preserve"> Komunale, shërbimeve profesionale dhe organizatave të veçanta të Komunës s</w:t>
      </w:r>
      <w:r w:rsidR="00A46A42">
        <w:rPr>
          <w:rFonts w:ascii="Times New Roman" w:hAnsi="Times New Roman"/>
          <w:sz w:val="24"/>
          <w:szCs w:val="24"/>
        </w:rPr>
        <w:t xml:space="preserve">ë Medvegjës ("Gazeta </w:t>
      </w:r>
      <w:r w:rsidR="00A46A42">
        <w:rPr>
          <w:rFonts w:ascii="Times New Roman" w:hAnsi="Times New Roman"/>
          <w:sz w:val="24"/>
          <w:szCs w:val="24"/>
          <w:lang w:val="sq-AL"/>
        </w:rPr>
        <w:t>z</w:t>
      </w:r>
      <w:r w:rsidR="00A46A42">
        <w:rPr>
          <w:rFonts w:ascii="Times New Roman" w:hAnsi="Times New Roman"/>
          <w:sz w:val="24"/>
          <w:szCs w:val="24"/>
        </w:rPr>
        <w:t xml:space="preserve">yrtare e </w:t>
      </w:r>
      <w:r w:rsidR="00A46A42">
        <w:rPr>
          <w:rFonts w:ascii="Times New Roman" w:hAnsi="Times New Roman"/>
          <w:sz w:val="24"/>
          <w:szCs w:val="24"/>
          <w:lang w:val="sq-AL"/>
        </w:rPr>
        <w:t>q</w:t>
      </w:r>
      <w:r w:rsidR="00A46A42" w:rsidRPr="00A46A42">
        <w:rPr>
          <w:rFonts w:ascii="Times New Roman" w:hAnsi="Times New Roman"/>
          <w:sz w:val="24"/>
          <w:szCs w:val="24"/>
        </w:rPr>
        <w:t>ytetit të Leskovcit", nr. 30/2024, 15/25 dhe 12/26) (në tekstin e</w:t>
      </w:r>
      <w:r w:rsidR="00A46A42">
        <w:rPr>
          <w:rFonts w:ascii="Times New Roman" w:hAnsi="Times New Roman"/>
          <w:sz w:val="24"/>
          <w:szCs w:val="24"/>
        </w:rPr>
        <w:t xml:space="preserve"> mëtejmë: Rregullorja); si dhe </w:t>
      </w:r>
      <w:r w:rsidR="00A46A42">
        <w:rPr>
          <w:rFonts w:ascii="Times New Roman" w:hAnsi="Times New Roman"/>
          <w:sz w:val="24"/>
          <w:szCs w:val="24"/>
          <w:lang w:val="sq-AL"/>
        </w:rPr>
        <w:t>Aktv</w:t>
      </w:r>
      <w:r w:rsidR="00A46A42" w:rsidRPr="00A46A42">
        <w:rPr>
          <w:rFonts w:ascii="Times New Roman" w:hAnsi="Times New Roman"/>
          <w:sz w:val="24"/>
          <w:szCs w:val="24"/>
        </w:rPr>
        <w:t>endimin për plotësimin e vendeve të punës ekzekutive për kohë të pacaktuar në Administratën Komunale të Komunës së Medvegjës (nr. ref. 004712430 2026 06154 000 112 006) të datës 27 tetor 2026, me këtë shpall</w:t>
      </w:r>
      <w:r w:rsidR="00034069">
        <w:rPr>
          <w:rFonts w:ascii="Times New Roman" w:hAnsi="Times New Roman"/>
          <w:sz w:val="24"/>
          <w:szCs w:val="24"/>
          <w:lang w:val="sq-AL"/>
        </w:rPr>
        <w:t>:</w:t>
      </w:r>
    </w:p>
    <w:p w:rsidR="00034069" w:rsidRPr="00034069" w:rsidRDefault="00034069" w:rsidP="00534B4B">
      <w:pPr>
        <w:spacing w:before="0" w:line="240" w:lineRule="auto"/>
        <w:rPr>
          <w:rFonts w:ascii="Times New Roman" w:hAnsi="Times New Roman"/>
          <w:sz w:val="24"/>
          <w:szCs w:val="24"/>
          <w:lang w:val="sq-AL"/>
        </w:rPr>
      </w:pPr>
    </w:p>
    <w:p w:rsidR="00034069" w:rsidRDefault="00034069" w:rsidP="00034069">
      <w:pPr>
        <w:tabs>
          <w:tab w:val="clear" w:pos="-142"/>
        </w:tabs>
        <w:suppressAutoHyphens w:val="0"/>
        <w:spacing w:before="0" w:line="240" w:lineRule="auto"/>
        <w:ind w:firstLine="720"/>
        <w:jc w:val="center"/>
        <w:rPr>
          <w:rFonts w:ascii="Times New Roman" w:hAnsi="Times New Roman"/>
          <w:b/>
          <w:bCs/>
          <w:sz w:val="24"/>
          <w:szCs w:val="24"/>
        </w:rPr>
      </w:pPr>
      <w:r>
        <w:rPr>
          <w:rFonts w:ascii="Times New Roman" w:hAnsi="Times New Roman"/>
          <w:b/>
          <w:bCs/>
          <w:sz w:val="24"/>
          <w:szCs w:val="24"/>
        </w:rPr>
        <w:t>KONKURS PUBLIK</w:t>
      </w:r>
    </w:p>
    <w:p w:rsidR="00034069" w:rsidRPr="00034069" w:rsidRDefault="00034069" w:rsidP="00034069">
      <w:pPr>
        <w:tabs>
          <w:tab w:val="clear" w:pos="-142"/>
        </w:tabs>
        <w:suppressAutoHyphens w:val="0"/>
        <w:spacing w:before="0" w:line="240" w:lineRule="auto"/>
        <w:ind w:firstLine="720"/>
        <w:jc w:val="center"/>
        <w:rPr>
          <w:rFonts w:ascii="Times New Roman" w:hAnsi="Times New Roman"/>
          <w:b/>
          <w:bCs/>
          <w:sz w:val="24"/>
          <w:szCs w:val="24"/>
        </w:rPr>
      </w:pPr>
      <w:r w:rsidRPr="00034069">
        <w:rPr>
          <w:rFonts w:ascii="Times New Roman" w:hAnsi="Times New Roman"/>
          <w:b/>
          <w:bCs/>
          <w:sz w:val="24"/>
          <w:szCs w:val="24"/>
        </w:rPr>
        <w:t>PËR PLOTËSIMIN E VENDEVE TË PUNËS PËR NËPUNËS EKZEKUTIVË</w:t>
      </w:r>
      <w:r w:rsidRPr="00034069">
        <w:rPr>
          <w:rFonts w:ascii="Times New Roman" w:hAnsi="Times New Roman"/>
          <w:b/>
          <w:bCs/>
          <w:sz w:val="24"/>
          <w:szCs w:val="24"/>
        </w:rPr>
        <w:br/>
        <w:t>NË ADMINISTRATËN KOMUNALE TË KOMUNËS SË MEDVEGJËS</w:t>
      </w:r>
    </w:p>
    <w:p w:rsidR="00034069" w:rsidRPr="00034069" w:rsidRDefault="00034069" w:rsidP="00034069">
      <w:pPr>
        <w:tabs>
          <w:tab w:val="clear" w:pos="-142"/>
        </w:tabs>
        <w:suppressAutoHyphens w:val="0"/>
        <w:spacing w:before="0" w:line="240" w:lineRule="auto"/>
        <w:ind w:firstLine="720"/>
        <w:rPr>
          <w:rFonts w:ascii="Times New Roman" w:hAnsi="Times New Roman"/>
          <w:b/>
          <w:bCs/>
          <w:sz w:val="24"/>
          <w:szCs w:val="24"/>
        </w:rPr>
      </w:pPr>
    </w:p>
    <w:p w:rsidR="00034069" w:rsidRPr="00F018D7" w:rsidRDefault="00034069" w:rsidP="00034069">
      <w:pPr>
        <w:tabs>
          <w:tab w:val="clear" w:pos="-142"/>
        </w:tabs>
        <w:suppressAutoHyphens w:val="0"/>
        <w:spacing w:before="0" w:line="240" w:lineRule="auto"/>
        <w:ind w:firstLine="720"/>
        <w:rPr>
          <w:rFonts w:ascii="Times New Roman" w:hAnsi="Times New Roman"/>
          <w:b/>
          <w:bCs/>
          <w:sz w:val="24"/>
          <w:szCs w:val="24"/>
        </w:rPr>
      </w:pPr>
      <w:r w:rsidRPr="00034069">
        <w:rPr>
          <w:rFonts w:ascii="Times New Roman" w:hAnsi="Times New Roman"/>
          <w:bCs/>
          <w:sz w:val="24"/>
          <w:szCs w:val="24"/>
        </w:rPr>
        <w:t xml:space="preserve">I. </w:t>
      </w:r>
      <w:r w:rsidRPr="00034069">
        <w:rPr>
          <w:rFonts w:ascii="Times New Roman" w:hAnsi="Times New Roman"/>
          <w:b/>
          <w:bCs/>
          <w:sz w:val="24"/>
          <w:szCs w:val="24"/>
        </w:rPr>
        <w:t xml:space="preserve">Organi në të cilin plotësohen vendet e </w:t>
      </w:r>
      <w:r w:rsidRPr="00F018D7">
        <w:rPr>
          <w:rFonts w:ascii="Times New Roman" w:hAnsi="Times New Roman"/>
          <w:b/>
          <w:bCs/>
          <w:sz w:val="24"/>
          <w:szCs w:val="24"/>
        </w:rPr>
        <w:t>punës:</w:t>
      </w:r>
    </w:p>
    <w:p w:rsidR="00034069" w:rsidRDefault="00034069" w:rsidP="00034069">
      <w:pPr>
        <w:tabs>
          <w:tab w:val="clear" w:pos="-142"/>
        </w:tabs>
        <w:suppressAutoHyphens w:val="0"/>
        <w:spacing w:before="0" w:line="240" w:lineRule="auto"/>
        <w:ind w:firstLine="720"/>
        <w:rPr>
          <w:rFonts w:ascii="Times New Roman" w:hAnsi="Times New Roman"/>
          <w:bCs/>
          <w:sz w:val="24"/>
          <w:szCs w:val="24"/>
        </w:rPr>
      </w:pPr>
      <w:r w:rsidRPr="00034069">
        <w:rPr>
          <w:rFonts w:ascii="Times New Roman" w:hAnsi="Times New Roman"/>
          <w:bCs/>
          <w:sz w:val="24"/>
          <w:szCs w:val="24"/>
        </w:rPr>
        <w:t>Administrata Komunale e Komunës së Medvegjës, në Komunën e Medvegjës, rruga Krala Millana nr. 48.</w:t>
      </w:r>
    </w:p>
    <w:p w:rsidR="00034069" w:rsidRPr="00034069" w:rsidRDefault="00034069" w:rsidP="00034069">
      <w:pPr>
        <w:tabs>
          <w:tab w:val="clear" w:pos="-142"/>
        </w:tabs>
        <w:suppressAutoHyphens w:val="0"/>
        <w:spacing w:before="0" w:line="240" w:lineRule="auto"/>
        <w:ind w:firstLine="720"/>
        <w:rPr>
          <w:rFonts w:ascii="Times New Roman" w:hAnsi="Times New Roman"/>
          <w:bCs/>
          <w:sz w:val="24"/>
          <w:szCs w:val="24"/>
        </w:rPr>
      </w:pPr>
    </w:p>
    <w:p w:rsidR="00034069" w:rsidRPr="00034069" w:rsidRDefault="00034069" w:rsidP="00034069">
      <w:pPr>
        <w:tabs>
          <w:tab w:val="clear" w:pos="-142"/>
        </w:tabs>
        <w:suppressAutoHyphens w:val="0"/>
        <w:spacing w:before="0" w:line="240" w:lineRule="auto"/>
        <w:ind w:firstLine="720"/>
        <w:rPr>
          <w:rFonts w:ascii="Times New Roman" w:hAnsi="Times New Roman"/>
          <w:bCs/>
          <w:sz w:val="24"/>
          <w:szCs w:val="24"/>
        </w:rPr>
      </w:pPr>
      <w:r w:rsidRPr="00034069">
        <w:rPr>
          <w:rFonts w:ascii="Times New Roman" w:hAnsi="Times New Roman"/>
          <w:bCs/>
          <w:sz w:val="24"/>
          <w:szCs w:val="24"/>
        </w:rPr>
        <w:t xml:space="preserve">II. </w:t>
      </w:r>
      <w:r w:rsidRPr="00034069">
        <w:rPr>
          <w:rFonts w:ascii="Times New Roman" w:hAnsi="Times New Roman"/>
          <w:b/>
          <w:bCs/>
          <w:sz w:val="24"/>
          <w:szCs w:val="24"/>
        </w:rPr>
        <w:t>Vendet e punës që plotësohen</w:t>
      </w:r>
      <w:r w:rsidRPr="00034069">
        <w:rPr>
          <w:rFonts w:ascii="Times New Roman" w:hAnsi="Times New Roman"/>
          <w:bCs/>
          <w:sz w:val="24"/>
          <w:szCs w:val="24"/>
        </w:rPr>
        <w:t>:</w:t>
      </w:r>
    </w:p>
    <w:p w:rsidR="00034069" w:rsidRPr="00034069" w:rsidRDefault="00034069" w:rsidP="00034069">
      <w:pPr>
        <w:tabs>
          <w:tab w:val="clear" w:pos="-142"/>
        </w:tabs>
        <w:suppressAutoHyphens w:val="0"/>
        <w:spacing w:before="0" w:line="240" w:lineRule="auto"/>
        <w:ind w:firstLine="720"/>
        <w:rPr>
          <w:rFonts w:ascii="Times New Roman" w:hAnsi="Times New Roman"/>
          <w:bCs/>
          <w:sz w:val="24"/>
          <w:szCs w:val="24"/>
        </w:rPr>
      </w:pPr>
    </w:p>
    <w:p w:rsidR="00034069" w:rsidRPr="00034069" w:rsidRDefault="00034069" w:rsidP="00034069">
      <w:pPr>
        <w:tabs>
          <w:tab w:val="clear" w:pos="-142"/>
        </w:tabs>
        <w:suppressAutoHyphens w:val="0"/>
        <w:spacing w:before="0" w:line="240" w:lineRule="auto"/>
        <w:ind w:firstLine="720"/>
        <w:rPr>
          <w:rFonts w:ascii="Times New Roman" w:hAnsi="Times New Roman"/>
          <w:bCs/>
          <w:sz w:val="24"/>
          <w:szCs w:val="24"/>
        </w:rPr>
      </w:pPr>
      <w:r w:rsidRPr="00034069">
        <w:rPr>
          <w:rFonts w:ascii="Times New Roman" w:hAnsi="Times New Roman"/>
          <w:bCs/>
          <w:sz w:val="24"/>
          <w:szCs w:val="24"/>
        </w:rPr>
        <w:t xml:space="preserve">1. </w:t>
      </w:r>
      <w:r w:rsidRPr="00034069">
        <w:rPr>
          <w:rFonts w:ascii="Times New Roman" w:hAnsi="Times New Roman"/>
          <w:b/>
          <w:bCs/>
          <w:sz w:val="24"/>
          <w:szCs w:val="24"/>
        </w:rPr>
        <w:t>Vendi i punës „Punët e zyrës së shkresores”, i klasifikuar në titullin „referent”, numri i ekzekutuesve:</w:t>
      </w:r>
      <w:r w:rsidRPr="00034069">
        <w:rPr>
          <w:rFonts w:ascii="Times New Roman" w:hAnsi="Times New Roman"/>
          <w:bCs/>
          <w:sz w:val="24"/>
          <w:szCs w:val="24"/>
        </w:rPr>
        <w:t xml:space="preserve"> 1, në Zyrën e Shkresores të Departamentit për Administratë të Përgjithshme.</w:t>
      </w:r>
    </w:p>
    <w:p w:rsidR="00034069" w:rsidRPr="00034069" w:rsidRDefault="00034069" w:rsidP="00034069">
      <w:pPr>
        <w:tabs>
          <w:tab w:val="clear" w:pos="-142"/>
        </w:tabs>
        <w:suppressAutoHyphens w:val="0"/>
        <w:spacing w:before="0" w:line="240" w:lineRule="auto"/>
        <w:ind w:firstLine="720"/>
        <w:rPr>
          <w:rFonts w:ascii="Times New Roman" w:hAnsi="Times New Roman"/>
          <w:bCs/>
          <w:sz w:val="24"/>
          <w:szCs w:val="24"/>
        </w:rPr>
      </w:pPr>
      <w:r w:rsidRPr="00034069">
        <w:rPr>
          <w:rFonts w:ascii="Times New Roman" w:hAnsi="Times New Roman"/>
          <w:bCs/>
          <w:sz w:val="24"/>
          <w:szCs w:val="24"/>
        </w:rPr>
        <w:t>Përshkrimi i detyrave të punës: Formon dhe regjistron lëndët, si dhe ia dorëzon lëndët e pranuara, parashtresat dhe postën tjetër udhëheqësit të Departamentit për shqyrtim dhe shpërndarje. Regjistron lëndët në librat e brendshëm të evidencës së dorëzimit dhe ua dorëzon ato punonjësve përgjegjës për hartimin. Kryen përpunimin teknik dhe administrativ, si dhe arkivimin e lëndëve; pranon dhe dërgon postën; pranon dhe shpërndan fletëdërgesat; kryen vërtetimin e nënshkrimeve, kopjeve dhe dorëshkrimeve. Merr pjesë në punën e organeve të punës dhe komisioneve të formuara nga Kuvendi Komunal, Kryetari i Komunës, Këshilli Komunal ose Kryeshefi i Administratës Komunale. Kryen edhe punë të tjera të ngjashme sipas urdhrit të Kryeshefit të Administratës Komunale dhe të Kryeshefit të Departamentit.</w:t>
      </w:r>
    </w:p>
    <w:p w:rsidR="00034069" w:rsidRPr="00034069" w:rsidRDefault="00034069" w:rsidP="00034069">
      <w:pPr>
        <w:tabs>
          <w:tab w:val="clear" w:pos="-142"/>
        </w:tabs>
        <w:suppressAutoHyphens w:val="0"/>
        <w:spacing w:before="0" w:line="240" w:lineRule="auto"/>
        <w:ind w:firstLine="720"/>
        <w:rPr>
          <w:rFonts w:ascii="Times New Roman" w:hAnsi="Times New Roman"/>
          <w:b/>
          <w:bCs/>
          <w:sz w:val="24"/>
          <w:szCs w:val="24"/>
        </w:rPr>
      </w:pPr>
      <w:r w:rsidRPr="00034069">
        <w:rPr>
          <w:rFonts w:ascii="Times New Roman" w:hAnsi="Times New Roman"/>
          <w:bCs/>
          <w:sz w:val="24"/>
          <w:szCs w:val="24"/>
        </w:rPr>
        <w:tab/>
        <w:t>Është përgjegjës për kryerjen e ligjshme, në kohë dhe me cilësi të të gjitha punëve</w:t>
      </w:r>
      <w:r w:rsidRPr="00034069">
        <w:rPr>
          <w:rFonts w:ascii="Times New Roman" w:hAnsi="Times New Roman"/>
          <w:b/>
          <w:bCs/>
          <w:sz w:val="24"/>
          <w:szCs w:val="24"/>
        </w:rPr>
        <w:t>.</w:t>
      </w:r>
    </w:p>
    <w:p w:rsidR="00034069" w:rsidRPr="00034069" w:rsidRDefault="00034069" w:rsidP="00034069">
      <w:pPr>
        <w:tabs>
          <w:tab w:val="clear" w:pos="-142"/>
        </w:tabs>
        <w:suppressAutoHyphens w:val="0"/>
        <w:spacing w:before="0" w:line="240" w:lineRule="auto"/>
        <w:ind w:firstLine="720"/>
        <w:rPr>
          <w:rFonts w:ascii="Times New Roman" w:hAnsi="Times New Roman"/>
          <w:b/>
          <w:bCs/>
          <w:sz w:val="24"/>
          <w:szCs w:val="24"/>
        </w:rPr>
      </w:pPr>
    </w:p>
    <w:p w:rsidR="00034069" w:rsidRDefault="00034069" w:rsidP="00034069">
      <w:pPr>
        <w:tabs>
          <w:tab w:val="clear" w:pos="-142"/>
        </w:tabs>
        <w:suppressAutoHyphens w:val="0"/>
        <w:spacing w:before="0" w:line="240" w:lineRule="auto"/>
        <w:ind w:firstLine="720"/>
        <w:rPr>
          <w:rFonts w:ascii="Times New Roman" w:hAnsi="Times New Roman"/>
          <w:bCs/>
          <w:sz w:val="24"/>
          <w:szCs w:val="24"/>
        </w:rPr>
      </w:pPr>
      <w:r w:rsidRPr="00034069">
        <w:rPr>
          <w:rFonts w:ascii="Times New Roman" w:hAnsi="Times New Roman"/>
          <w:b/>
          <w:bCs/>
          <w:sz w:val="24"/>
          <w:szCs w:val="24"/>
        </w:rPr>
        <w:tab/>
        <w:t xml:space="preserve">Kushtet: </w:t>
      </w:r>
      <w:r w:rsidRPr="00034069">
        <w:rPr>
          <w:rFonts w:ascii="Times New Roman" w:hAnsi="Times New Roman"/>
          <w:bCs/>
          <w:sz w:val="24"/>
          <w:szCs w:val="24"/>
        </w:rPr>
        <w:t xml:space="preserve">Arsim i mesëm profesional i drejtimit juridik ose i një drejtimi përkatës, me kohëzgjatje katërvjeçare; së paku tre vjet përvojë pune; provim i dhënë profesional shtetëror ose, nëse zyrtari nuk e ka dhënë provimin profesional shtetëror, detyrimi për ta dhënë atë brenda gjashtë muajve </w:t>
      </w:r>
      <w:r w:rsidRPr="00034069">
        <w:rPr>
          <w:rFonts w:ascii="Times New Roman" w:hAnsi="Times New Roman"/>
          <w:bCs/>
          <w:sz w:val="24"/>
          <w:szCs w:val="24"/>
        </w:rPr>
        <w:lastRenderedPageBreak/>
        <w:t>nga data e themelimit të marrëdhënies së punës; si dhe kompetencat e nevojshme për kryerjen e detyrave të vendit të punës.</w:t>
      </w:r>
    </w:p>
    <w:p w:rsidR="00034069" w:rsidRDefault="00034069" w:rsidP="00034069">
      <w:pPr>
        <w:tabs>
          <w:tab w:val="clear" w:pos="-142"/>
        </w:tabs>
        <w:suppressAutoHyphens w:val="0"/>
        <w:spacing w:before="0" w:line="240" w:lineRule="auto"/>
        <w:ind w:firstLine="720"/>
        <w:rPr>
          <w:rFonts w:ascii="Times New Roman" w:hAnsi="Times New Roman"/>
          <w:bCs/>
          <w:sz w:val="24"/>
          <w:szCs w:val="24"/>
        </w:rPr>
      </w:pPr>
    </w:p>
    <w:p w:rsidR="00034069" w:rsidRPr="00034069" w:rsidRDefault="00034069" w:rsidP="00034069">
      <w:pPr>
        <w:tabs>
          <w:tab w:val="clear" w:pos="-142"/>
        </w:tabs>
        <w:suppressAutoHyphens w:val="0"/>
        <w:spacing w:before="0" w:line="240" w:lineRule="auto"/>
        <w:ind w:firstLine="720"/>
        <w:rPr>
          <w:rFonts w:ascii="Times New Roman" w:hAnsi="Times New Roman"/>
          <w:bCs/>
          <w:sz w:val="24"/>
          <w:szCs w:val="24"/>
        </w:rPr>
      </w:pPr>
    </w:p>
    <w:p w:rsidR="00034069" w:rsidRPr="00034069" w:rsidRDefault="00034069" w:rsidP="00034069">
      <w:pPr>
        <w:spacing w:before="0" w:line="240" w:lineRule="auto"/>
        <w:rPr>
          <w:rFonts w:ascii="Times New Roman" w:hAnsi="Times New Roman"/>
          <w:bCs/>
          <w:sz w:val="24"/>
          <w:szCs w:val="24"/>
        </w:rPr>
      </w:pPr>
      <w:r w:rsidRPr="00034069">
        <w:rPr>
          <w:rFonts w:ascii="Times New Roman" w:hAnsi="Times New Roman"/>
          <w:b/>
          <w:bCs/>
          <w:sz w:val="24"/>
          <w:szCs w:val="24"/>
        </w:rPr>
        <w:t xml:space="preserve">2. Vendi i punës „Punët e kontrollit dhe të arkëtimit të të ardhurave publike lokale”, i klasifikuar në titullin „këshilltar”, numri i ekzekutuesve: 1, </w:t>
      </w:r>
      <w:r w:rsidRPr="00034069">
        <w:rPr>
          <w:rFonts w:ascii="Times New Roman" w:hAnsi="Times New Roman"/>
          <w:bCs/>
          <w:sz w:val="24"/>
          <w:szCs w:val="24"/>
        </w:rPr>
        <w:t>në Njësinë e Administratës Tatimore Lokale, në Departamentin për Ekonomi dhe Financa.</w:t>
      </w:r>
    </w:p>
    <w:p w:rsidR="00034069" w:rsidRPr="00034069" w:rsidRDefault="00034069" w:rsidP="00034069">
      <w:pPr>
        <w:spacing w:before="0" w:line="240" w:lineRule="auto"/>
        <w:rPr>
          <w:rFonts w:ascii="Times New Roman" w:hAnsi="Times New Roman"/>
          <w:bCs/>
          <w:sz w:val="24"/>
          <w:szCs w:val="24"/>
        </w:rPr>
      </w:pPr>
      <w:r w:rsidRPr="00034069">
        <w:rPr>
          <w:rFonts w:ascii="Times New Roman" w:hAnsi="Times New Roman"/>
          <w:bCs/>
          <w:sz w:val="24"/>
          <w:szCs w:val="24"/>
        </w:rPr>
        <w:t>Përshkrimi i detyrave të punës: Kryen detyra analitike, profesionale, juridiko-normative dhe administrative që lidhen me fushëveprimin e Njësisë së Administratës Tatimore Lokale, në procedurat e arkëtimit dhe të arkëtimit të detyrueshëm të të ardhurave publike lokale. Koordinon, kontrollon dhe merr pjesë në hartimin e planeve për arkëtimin e rregullt dhe të detyrueshëm të të ardhurave publike lokale, si dhe kontrollon zbatimin e tyre. Merr pjesë në përgatitjen e kërkesave për zhvillimin, ndryshimin dhe plotësimin e programeve kompjuterike për nevojat e arkëtimit, arkëtimit të detyrueshëm dhe kontabilitetit tatimor. Kontrollon dhe përcjell vendimmarrjen lidhur me kërkesat e paraqitura për bartjen e shumave nga një llogari tatimore në tjetrën dhe për rimbursimin e të ardhurave publike lokale burimore. Organizon dhe përcjell kryerjen me kohë dhe në mënyrë të ligjshme të detyrave që lidhen me shpërndarjen e të ardhurave publike lokale të arkëtuara. Kryen detyrat e arkëtimit të rregullt dhe të detyrueshëm, kontrollon paraqitjen e deklaratave tatimore dhe përcaktimin e të ardhurave publike lokale. Përgatit projektaktvendime për arkëtimin e detyrueshëm. Ndërmerr masa për sigurimin e arkëtimit të borxhit tatimor, duke vendosur të drejtën e pengut mbi sendet e luajtshme dhe pasuritë e paluajtshme të tatimpaguesit. Zhvillon procedura lidhur me kërkesat për shtyrjen e pagesës së të ardhurave publike lokale. Zhvillon procedura lidhur me ankesat e paraqitura. Merr pjesë në punën e organeve të punës dhe komisioneve të formuara nga Kuvendi Komunal, Kryetari i Komunës, Këshilli Komunal ose nga Kryeshefi i Administratës Komunale. Kryen edhe detyra të tjera të përcaktuara nga Kryeshefi i Departamentit dhe Kryeshefi i Administratës Komunale.</w:t>
      </w:r>
    </w:p>
    <w:p w:rsidR="00034069" w:rsidRDefault="00034069" w:rsidP="00034069">
      <w:pPr>
        <w:spacing w:before="0" w:line="240" w:lineRule="auto"/>
        <w:rPr>
          <w:rFonts w:ascii="Times New Roman" w:hAnsi="Times New Roman"/>
          <w:b/>
          <w:bCs/>
          <w:sz w:val="24"/>
          <w:szCs w:val="24"/>
        </w:rPr>
      </w:pPr>
      <w:r w:rsidRPr="00034069">
        <w:rPr>
          <w:rFonts w:ascii="Times New Roman" w:hAnsi="Times New Roman"/>
          <w:bCs/>
          <w:sz w:val="24"/>
          <w:szCs w:val="24"/>
        </w:rPr>
        <w:tab/>
        <w:t>Është përgjegjës për kryerjen e ligjshme, në kohë dhe me cilësi të të gjitha punëve</w:t>
      </w:r>
      <w:r w:rsidRPr="00034069">
        <w:rPr>
          <w:rFonts w:ascii="Times New Roman" w:hAnsi="Times New Roman"/>
          <w:b/>
          <w:bCs/>
          <w:sz w:val="24"/>
          <w:szCs w:val="24"/>
        </w:rPr>
        <w:t>.</w:t>
      </w:r>
    </w:p>
    <w:p w:rsidR="00034069" w:rsidRPr="00034069" w:rsidRDefault="00034069" w:rsidP="00034069">
      <w:pPr>
        <w:spacing w:before="0" w:line="240" w:lineRule="auto"/>
        <w:rPr>
          <w:rFonts w:ascii="Times New Roman" w:hAnsi="Times New Roman"/>
          <w:b/>
          <w:bCs/>
          <w:sz w:val="24"/>
          <w:szCs w:val="24"/>
        </w:rPr>
      </w:pPr>
    </w:p>
    <w:p w:rsidR="00034069" w:rsidRDefault="00034069" w:rsidP="00034069">
      <w:pPr>
        <w:spacing w:before="0" w:line="240" w:lineRule="auto"/>
        <w:rPr>
          <w:rFonts w:ascii="Times New Roman" w:hAnsi="Times New Roman"/>
          <w:bCs/>
          <w:sz w:val="24"/>
          <w:szCs w:val="24"/>
        </w:rPr>
      </w:pPr>
      <w:r w:rsidRPr="00034069">
        <w:rPr>
          <w:rFonts w:ascii="Times New Roman" w:hAnsi="Times New Roman"/>
          <w:b/>
          <w:bCs/>
          <w:sz w:val="24"/>
          <w:szCs w:val="24"/>
        </w:rPr>
        <w:t xml:space="preserve">Kushtet: </w:t>
      </w:r>
      <w:r w:rsidRPr="00034069">
        <w:rPr>
          <w:rFonts w:ascii="Times New Roman" w:hAnsi="Times New Roman"/>
          <w:bCs/>
          <w:sz w:val="24"/>
          <w:szCs w:val="24"/>
        </w:rPr>
        <w:t>Arsim i lartë i fituar në fushën përkatëse shkencore ose profesionale, në kuadër të fushës arsimore-shkencore të shkencave ekonomike ose juridike, në studime akademike bazë me së paku 240 pikë SETP, në studime akademike master, studime profesionale master, studime akademike të specializuara ose studime profesionale të specializuara, përkatësisht në studime bazë me kohëzgjatje së paku katërvjeçare ose në studime të specializuara në fakultet; provimi profesional shtetëror i dhënë ose, nëse nëpunësi nuk e ka dhënë provimin profesional shtetëror, detyrimi për ta dhënë atë brenda gjashtë muajve nga data e themelimit të marrëdhënies së punës; së paku tre vjet përvojë pune në profesion; si dhe kompetencat e nevojshme për kryerjen e detyrave të vendit të punës.</w:t>
      </w:r>
    </w:p>
    <w:p w:rsidR="00034069" w:rsidRDefault="00034069" w:rsidP="00034069">
      <w:pPr>
        <w:spacing w:before="0" w:line="240" w:lineRule="auto"/>
        <w:rPr>
          <w:rFonts w:ascii="Times New Roman" w:hAnsi="Times New Roman"/>
          <w:bCs/>
          <w:sz w:val="24"/>
          <w:szCs w:val="24"/>
        </w:rPr>
      </w:pPr>
    </w:p>
    <w:p w:rsidR="00034069" w:rsidRPr="00034069" w:rsidRDefault="00034069" w:rsidP="00034069">
      <w:pPr>
        <w:spacing w:before="0" w:line="240" w:lineRule="auto"/>
        <w:rPr>
          <w:rFonts w:ascii="Times New Roman" w:hAnsi="Times New Roman"/>
          <w:bCs/>
          <w:sz w:val="24"/>
          <w:szCs w:val="24"/>
        </w:rPr>
      </w:pPr>
    </w:p>
    <w:p w:rsidR="00034069" w:rsidRPr="00034069" w:rsidRDefault="00034069" w:rsidP="00034069">
      <w:pPr>
        <w:spacing w:before="0" w:line="240" w:lineRule="auto"/>
        <w:rPr>
          <w:rFonts w:ascii="Times New Roman" w:hAnsi="Times New Roman"/>
          <w:bCs/>
          <w:sz w:val="24"/>
          <w:szCs w:val="24"/>
        </w:rPr>
      </w:pPr>
      <w:r w:rsidRPr="00034069">
        <w:rPr>
          <w:rFonts w:ascii="Times New Roman" w:hAnsi="Times New Roman"/>
          <w:b/>
          <w:bCs/>
          <w:sz w:val="24"/>
          <w:szCs w:val="24"/>
        </w:rPr>
        <w:t>3.</w:t>
      </w:r>
      <w:r w:rsidRPr="00034069">
        <w:rPr>
          <w:rFonts w:ascii="Times New Roman" w:hAnsi="Times New Roman"/>
          <w:b/>
          <w:bCs/>
          <w:sz w:val="24"/>
          <w:szCs w:val="24"/>
          <w:lang w:val="sq-AL"/>
        </w:rPr>
        <w:t xml:space="preserve"> </w:t>
      </w:r>
      <w:r w:rsidRPr="00034069">
        <w:rPr>
          <w:rFonts w:ascii="Times New Roman" w:hAnsi="Times New Roman"/>
          <w:b/>
          <w:bCs/>
          <w:sz w:val="24"/>
          <w:szCs w:val="24"/>
        </w:rPr>
        <w:t xml:space="preserve">Vendi i punës „Çështjet pronësore-juridike”, i klasifikuar në titullin „këshilltar”, numri i ekzekutuesve: 1, </w:t>
      </w:r>
      <w:r w:rsidRPr="00034069">
        <w:rPr>
          <w:rFonts w:ascii="Times New Roman" w:hAnsi="Times New Roman"/>
          <w:bCs/>
          <w:sz w:val="24"/>
          <w:szCs w:val="24"/>
        </w:rPr>
        <w:t>në Departamentin për Urbanizëm.</w:t>
      </w:r>
    </w:p>
    <w:p w:rsidR="00034069" w:rsidRPr="00034069" w:rsidRDefault="00034069" w:rsidP="00034069">
      <w:pPr>
        <w:spacing w:before="0" w:line="240" w:lineRule="auto"/>
        <w:rPr>
          <w:rFonts w:ascii="Times New Roman" w:hAnsi="Times New Roman"/>
          <w:bCs/>
          <w:sz w:val="24"/>
          <w:szCs w:val="24"/>
        </w:rPr>
      </w:pPr>
      <w:r w:rsidRPr="00034069">
        <w:rPr>
          <w:rFonts w:ascii="Times New Roman" w:hAnsi="Times New Roman"/>
          <w:bCs/>
          <w:sz w:val="24"/>
          <w:szCs w:val="24"/>
        </w:rPr>
        <w:t xml:space="preserve">Përshkrimi i detyrave të punës: Zhvillon procedura dhe përgatit vendime për konvertimin e të drejtave mbi pronën, shpronësimin, çshpronësimin dhe bartjen administrative të pasurive të paluajtshme. Zhvillon procedurën për përcaktimin e tokës për përdorim të rregullt të objektit; zhvillon procedurën dhe lidh marrëveshje për kompensimin e pasurisë së paluajtshme të shpronësuar. Zhvillon procedurën për anulimin e aktvendimeve për përjashtimin e pronës; përgatit aktvendime për përcaktimin e së drejtës së shfrytëzimit; zhvillon procedura sipas kërkesave të palëve për kthimin e tokave të përbashkëta fshatare dhe kullotave. Pranon dhe regjistron në procesverbal marrëveshjet për kompensim dhe sigurimin e një pasurie tjetër të paluajtshme. Përgatit aktvendime për përcaktimin e së drejtës së shfrytëzimit të tokës ndërtimore për pronarët e mëparshëm dhe përcakton përfundimin e së drejtës së shfrytëzimit të tokës. Vepron sipas kërkesave për ndihmë juridike të organeve të tjera; organizon këqyrje në terren; u propozon organeve kompetente miratimin e akteve të përgjithshme dhe individuale përkatëse, të nevojshme për punë më efikase në këto çështje; siguron sipas detyrës zyrtare dokumentacionin e nevojshëm; u dorëzon përfaqësuesve juridikë publikë aktet administrative. Mban evidencën e tokës ndërtimore të ndërtuar dhe të pandërtuar në pronësi publike të komunës, mbi të cilën komuna ka të drejtën e disponimit, si dhe trajton lëndët që i nënshtrohen Ligjit për Legalizimin e Objekteve. Mban evidencën për fitimin e pronësisë shtetërore mbi sendet, në bazë të kontratave të </w:t>
      </w:r>
      <w:r w:rsidRPr="00034069">
        <w:rPr>
          <w:rFonts w:ascii="Times New Roman" w:hAnsi="Times New Roman"/>
          <w:bCs/>
          <w:sz w:val="24"/>
          <w:szCs w:val="24"/>
        </w:rPr>
        <w:lastRenderedPageBreak/>
        <w:t>lidhura me Drejtorinë Republikane të Pronës së Republikës së Serbisë, lidhur me sendet e besuara për ruajtje Komunës së Medvegjës. Kryen detyrat si person i autorizuar për marrjen, shkëmbimin dhe dorëzimin e të dhënave në Portalin e Administratës Elektronike (e-LPA) dhe në Portalin e sportelit elektronik të Entit Republikan Gjeodezik, të cilat janë të nevojshme për zhvillimin e procedurave administrative dhe marrjen e vendimeve në çështjet që janë në kompetencën e tij. Zhvillon procedurat për tjetërsimin dhe dhënien me qira të tokës ndërtimore përmes shpalljes publike; zhvillon procedurat për tjetërsimin e tokës ndërtimore me marrëveshje të drejtpërdrejtë; zhvillon procedurat për blerjen e banesave në pronësi të komunës; zhvillon procedurat për sigurimin e tokës së pandërtuar në pronësi publike; zhvillon procedurat për kthimin e tokës dhe për përjashtimin e tokës së përcaktuar si tokë ndërtimore publike. Cakton ekspertizën; lëshon kopje të vërtetuara të vendimeve për nacionalizimin e objekteve dhe të tokës ndërtimore; lëshon kopje të vërtetuara të vendimeve për marrjen e pronës në bazë të reformës agrare; lëshon kopje të vërtetuara të vendimeve të organit kompetent që ka trajtuar çështjen; mbledh dokumentacionin për regjistrimin e pronës në regjistrat përkatës publikë. Mban regjistrin unik të pasurive të paluajtshme në pronësi publike të vetëqeverisjes lokale; administron dhe përditëson dosjet e pronës në pronësi publike të njësisë së vetëqeverisjes lokale dhe ia dorëzon koordinatorit për menaxhimin e pronës të dhënat që lidhen me objektet e banimit dhe objektet afariste, banesat, hapësirat afariste dhe objektet e tjera. Merr pjesë në analizimin e përshkrimeve të detyrave dhe të vendeve të punës në Departamentin për Urbanizëm, si dhe në klasifikimin e tyre të saktë sipas gradave, në bashkëpunim me Shefin e Departamentit. Merr pjesë në përgatitjen e projekt-rregullores për organizimin e brendshëm dhe sistematizimin e vendeve të punës, në pjesën që i referohet Departamentit për Urbanizëm. Merr pjesë në përgatitjen e projekt-planit të personelit dhe përcjell zbatimin e tij në pjesën që i referohet këtij departamenti. Merr pjesë në analizimin, vlerësimin dhe përgatitjen e propozimit të programit vjetor për aftësimin e posaçëm profesional të nëpunësve, si dhe të propozimit të planit financiar për zbatimin e tij. Merr pjesë në organizimin, realizimin dhe analizimin e efekteve të aftësimit profesional të brendshëm dhe të jashtëm, në pjesën që i referohet Departamentit për Urbanizëm. Merr pjesë në punën e organeve të punës dhe komisioneve të formuara nga Kuvendi Komunal, Kryetari i Komunës, Këshilli Komunal ose Shefi i Administratës Komunale, si dhe kryen detyra të tjera të përcaktuara nga Shefi i Departamentit dhe Shefi i Administratës Komunale.</w:t>
      </w:r>
    </w:p>
    <w:p w:rsidR="00034069" w:rsidRPr="00034069" w:rsidRDefault="00034069" w:rsidP="00034069">
      <w:pPr>
        <w:spacing w:before="0" w:line="240" w:lineRule="auto"/>
        <w:rPr>
          <w:rFonts w:ascii="Times New Roman" w:hAnsi="Times New Roman"/>
          <w:bCs/>
          <w:sz w:val="24"/>
          <w:szCs w:val="24"/>
        </w:rPr>
      </w:pPr>
      <w:r w:rsidRPr="00034069">
        <w:rPr>
          <w:rFonts w:ascii="Times New Roman" w:hAnsi="Times New Roman"/>
          <w:bCs/>
          <w:sz w:val="24"/>
          <w:szCs w:val="24"/>
        </w:rPr>
        <w:tab/>
        <w:t>Është përgjegjës për kryerjen e ligjshme, në kohë dhe me cilësi të të gjitha detyrave të punës.</w:t>
      </w:r>
    </w:p>
    <w:p w:rsidR="00034069" w:rsidRPr="00034069" w:rsidRDefault="00034069" w:rsidP="00034069">
      <w:pPr>
        <w:spacing w:before="0" w:line="240" w:lineRule="auto"/>
        <w:rPr>
          <w:rFonts w:ascii="Times New Roman" w:hAnsi="Times New Roman"/>
          <w:bCs/>
          <w:sz w:val="24"/>
          <w:szCs w:val="24"/>
        </w:rPr>
      </w:pPr>
      <w:r w:rsidRPr="00034069">
        <w:rPr>
          <w:rFonts w:ascii="Times New Roman" w:hAnsi="Times New Roman"/>
          <w:b/>
          <w:bCs/>
          <w:sz w:val="24"/>
          <w:szCs w:val="24"/>
        </w:rPr>
        <w:t xml:space="preserve">Kushtet: </w:t>
      </w:r>
      <w:r w:rsidRPr="00034069">
        <w:rPr>
          <w:rFonts w:ascii="Times New Roman" w:hAnsi="Times New Roman"/>
          <w:bCs/>
          <w:sz w:val="24"/>
          <w:szCs w:val="24"/>
        </w:rPr>
        <w:t>Arsim i lartë i fituar në fushën përkatëse shkencore ose profesionale, në kuadër të fushës arsimore-shkencore të shkencave juridike, në studime akademike bazë me së paku 240 SETP pikë, në studime akademike master, studime profesionale master, studime akademike të specializuara ose studime profesionale të specializuara, përkatësisht në studime bazë me kohëzgjatje së paku katërvjeçare ose në studime të specializuara në fakultet; provimi profesional shtetëror i dhënë ose, nëse nëpunësi nuk e ka dhënë provimin profesional shtetëror, detyrimi për ta dhënë atë brenda gjashtë muajve nga data e themelimit të marrëdhënies së punës; së paku tre vjet përvojë pune në profesion; si dhe kompetencat e nevojshme për kryerjen e detyrave të vendit të punës.</w:t>
      </w:r>
    </w:p>
    <w:p w:rsidR="00034069" w:rsidRPr="00034069" w:rsidRDefault="00034069" w:rsidP="00034069">
      <w:pPr>
        <w:spacing w:before="0" w:line="240" w:lineRule="auto"/>
        <w:rPr>
          <w:rFonts w:ascii="Times New Roman" w:hAnsi="Times New Roman"/>
          <w:b/>
          <w:bCs/>
          <w:sz w:val="24"/>
          <w:szCs w:val="24"/>
          <w:lang w:val="sr-Cyrl-CS"/>
        </w:rPr>
      </w:pPr>
    </w:p>
    <w:p w:rsidR="00034069" w:rsidRPr="00034069" w:rsidRDefault="00034069" w:rsidP="00034069">
      <w:pPr>
        <w:spacing w:before="0" w:line="240" w:lineRule="auto"/>
        <w:rPr>
          <w:rFonts w:ascii="Times New Roman" w:hAnsi="Times New Roman"/>
          <w:b/>
          <w:bCs/>
          <w:sz w:val="24"/>
          <w:szCs w:val="24"/>
          <w:lang w:val="sr-Cyrl-CS"/>
        </w:rPr>
      </w:pPr>
    </w:p>
    <w:p w:rsidR="00034069" w:rsidRPr="00034069" w:rsidRDefault="00534B4B" w:rsidP="00034069">
      <w:pPr>
        <w:spacing w:before="0" w:line="240" w:lineRule="auto"/>
        <w:rPr>
          <w:rFonts w:ascii="Times New Roman" w:hAnsi="Times New Roman"/>
          <w:bCs/>
          <w:sz w:val="24"/>
          <w:szCs w:val="24"/>
        </w:rPr>
      </w:pPr>
      <w:r>
        <w:rPr>
          <w:rFonts w:ascii="Times New Roman" w:hAnsi="Times New Roman"/>
          <w:b/>
          <w:bCs/>
          <w:sz w:val="24"/>
          <w:szCs w:val="24"/>
        </w:rPr>
        <w:t xml:space="preserve">III </w:t>
      </w:r>
      <w:r w:rsidR="00034069" w:rsidRPr="00034069">
        <w:rPr>
          <w:rFonts w:ascii="Times New Roman" w:hAnsi="Times New Roman"/>
          <w:b/>
          <w:bCs/>
          <w:sz w:val="24"/>
          <w:szCs w:val="24"/>
          <w:lang w:val="sq-AL"/>
        </w:rPr>
        <w:t>Vendi i punës</w:t>
      </w:r>
      <w:r w:rsidR="00034069" w:rsidRPr="00034069">
        <w:rPr>
          <w:rFonts w:ascii="Times New Roman" w:hAnsi="Times New Roman"/>
          <w:b/>
          <w:bCs/>
          <w:sz w:val="24"/>
          <w:szCs w:val="24"/>
        </w:rPr>
        <w:t xml:space="preserve">: </w:t>
      </w:r>
      <w:r w:rsidR="00034069" w:rsidRPr="00034069">
        <w:rPr>
          <w:rFonts w:ascii="Times New Roman" w:hAnsi="Times New Roman"/>
          <w:bCs/>
          <w:sz w:val="24"/>
          <w:szCs w:val="24"/>
          <w:lang w:val="sq-AL"/>
        </w:rPr>
        <w:t>Komuna e Medvegjës, Krala Millana numër</w:t>
      </w:r>
      <w:r w:rsidR="00034069" w:rsidRPr="00034069">
        <w:rPr>
          <w:rFonts w:ascii="Times New Roman" w:hAnsi="Times New Roman"/>
          <w:bCs/>
          <w:sz w:val="24"/>
          <w:szCs w:val="24"/>
        </w:rPr>
        <w:t xml:space="preserve"> 48. </w:t>
      </w:r>
    </w:p>
    <w:p w:rsidR="00534B4B" w:rsidRDefault="00534B4B" w:rsidP="00534B4B">
      <w:pPr>
        <w:spacing w:before="0" w:line="240" w:lineRule="auto"/>
        <w:rPr>
          <w:rFonts w:ascii="Times New Roman" w:hAnsi="Times New Roman"/>
          <w:sz w:val="24"/>
          <w:szCs w:val="24"/>
        </w:rPr>
      </w:pPr>
    </w:p>
    <w:p w:rsidR="00A0105D" w:rsidRDefault="00534B4B" w:rsidP="00A0105D">
      <w:pPr>
        <w:spacing w:before="0" w:line="240" w:lineRule="auto"/>
        <w:rPr>
          <w:rFonts w:ascii="Times New Roman" w:hAnsi="Times New Roman"/>
          <w:sz w:val="24"/>
          <w:szCs w:val="24"/>
          <w:lang w:val="sq-AL"/>
        </w:rPr>
      </w:pPr>
      <w:r>
        <w:rPr>
          <w:rFonts w:ascii="Times New Roman" w:hAnsi="Times New Roman"/>
          <w:b/>
          <w:bCs/>
          <w:sz w:val="24"/>
          <w:szCs w:val="24"/>
        </w:rPr>
        <w:t xml:space="preserve">IV </w:t>
      </w:r>
      <w:r w:rsidR="00034069" w:rsidRPr="00034069">
        <w:rPr>
          <w:rFonts w:ascii="Times New Roman" w:hAnsi="Times New Roman"/>
          <w:b/>
          <w:bCs/>
          <w:sz w:val="24"/>
          <w:szCs w:val="24"/>
        </w:rPr>
        <w:t xml:space="preserve">Lloji i </w:t>
      </w:r>
      <w:r w:rsidR="00034069">
        <w:rPr>
          <w:rFonts w:ascii="Times New Roman" w:hAnsi="Times New Roman"/>
          <w:b/>
          <w:bCs/>
          <w:sz w:val="24"/>
          <w:szCs w:val="24"/>
          <w:lang w:val="sq-AL"/>
        </w:rPr>
        <w:t xml:space="preserve">marrdhënies së </w:t>
      </w:r>
      <w:r w:rsidR="00034069" w:rsidRPr="00034069">
        <w:rPr>
          <w:rFonts w:ascii="Times New Roman" w:hAnsi="Times New Roman"/>
          <w:b/>
          <w:bCs/>
          <w:sz w:val="24"/>
          <w:szCs w:val="24"/>
        </w:rPr>
        <w:t xml:space="preserve">punësimit: </w:t>
      </w:r>
      <w:r w:rsidR="00034069" w:rsidRPr="00034069">
        <w:rPr>
          <w:rFonts w:ascii="Times New Roman" w:hAnsi="Times New Roman"/>
          <w:bCs/>
          <w:sz w:val="24"/>
          <w:szCs w:val="24"/>
        </w:rPr>
        <w:t>pozicioni plotësohet përmes krijimit të një marrëdhënieje punësimi për një periudhë të pacaktuar.</w:t>
      </w:r>
      <w:r w:rsidR="00A0105D" w:rsidRPr="00034069">
        <w:rPr>
          <w:rFonts w:ascii="Times New Roman" w:hAnsi="Times New Roman"/>
          <w:sz w:val="24"/>
          <w:szCs w:val="24"/>
        </w:rPr>
        <w:tab/>
      </w:r>
    </w:p>
    <w:p w:rsidR="00034069" w:rsidRPr="00034069" w:rsidRDefault="00034069" w:rsidP="00A0105D">
      <w:pPr>
        <w:spacing w:before="0" w:line="240" w:lineRule="auto"/>
        <w:rPr>
          <w:rFonts w:ascii="Times New Roman" w:hAnsi="Times New Roman"/>
          <w:sz w:val="24"/>
          <w:szCs w:val="24"/>
          <w:lang w:val="sq-AL"/>
        </w:rPr>
      </w:pPr>
    </w:p>
    <w:p w:rsidR="00A0105D" w:rsidRPr="00034069" w:rsidRDefault="00A0105D" w:rsidP="00A0105D">
      <w:pPr>
        <w:spacing w:before="0" w:line="240" w:lineRule="auto"/>
        <w:rPr>
          <w:rFonts w:ascii="Times New Roman" w:hAnsi="Times New Roman"/>
          <w:b/>
          <w:sz w:val="24"/>
          <w:szCs w:val="24"/>
          <w:lang w:val="sq-AL"/>
        </w:rPr>
      </w:pPr>
      <w:r>
        <w:rPr>
          <w:rFonts w:ascii="Times New Roman" w:hAnsi="Times New Roman"/>
          <w:b/>
          <w:sz w:val="24"/>
          <w:szCs w:val="24"/>
        </w:rPr>
        <w:t xml:space="preserve">V </w:t>
      </w:r>
      <w:r w:rsidR="00034069">
        <w:rPr>
          <w:rFonts w:ascii="Times New Roman" w:hAnsi="Times New Roman"/>
          <w:b/>
          <w:sz w:val="24"/>
          <w:szCs w:val="24"/>
        </w:rPr>
        <w:t>K</w:t>
      </w:r>
      <w:r w:rsidR="00034069">
        <w:rPr>
          <w:rFonts w:ascii="Times New Roman" w:hAnsi="Times New Roman"/>
          <w:b/>
          <w:sz w:val="24"/>
          <w:szCs w:val="24"/>
          <w:lang w:val="sq-AL"/>
        </w:rPr>
        <w:t>ushtet e</w:t>
      </w:r>
      <w:r w:rsidR="00034069" w:rsidRPr="00034069">
        <w:rPr>
          <w:rFonts w:ascii="Times New Roman" w:hAnsi="Times New Roman"/>
          <w:b/>
          <w:sz w:val="24"/>
          <w:szCs w:val="24"/>
        </w:rPr>
        <w:t xml:space="preserve"> përgjithshme për krijimin e marrëdhënies së punës për të gjitha pozicionet e përfshira në konkursin publik:</w:t>
      </w:r>
    </w:p>
    <w:p w:rsidR="00A0105D" w:rsidRPr="00005C96" w:rsidRDefault="00A0105D" w:rsidP="00A0105D">
      <w:pPr>
        <w:spacing w:before="0" w:line="240" w:lineRule="auto"/>
        <w:rPr>
          <w:rFonts w:ascii="Times New Roman" w:hAnsi="Times New Roman"/>
          <w:sz w:val="24"/>
          <w:szCs w:val="24"/>
          <w:lang w:val="en-US"/>
        </w:rPr>
      </w:pPr>
      <w:r>
        <w:rPr>
          <w:rFonts w:ascii="Times New Roman" w:hAnsi="Times New Roman"/>
          <w:sz w:val="24"/>
          <w:szCs w:val="24"/>
        </w:rPr>
        <w:t>1</w:t>
      </w:r>
      <w:r w:rsidRPr="00005C96">
        <w:rPr>
          <w:rFonts w:ascii="Times New Roman" w:hAnsi="Times New Roman"/>
          <w:sz w:val="24"/>
          <w:szCs w:val="24"/>
          <w:lang w:val="en-US"/>
        </w:rPr>
        <w:t xml:space="preserve">) </w:t>
      </w:r>
      <w:proofErr w:type="spellStart"/>
      <w:r w:rsidR="00201C81">
        <w:rPr>
          <w:rFonts w:ascii="Times New Roman" w:hAnsi="Times New Roman"/>
          <w:sz w:val="24"/>
          <w:szCs w:val="24"/>
          <w:lang w:val="en-US"/>
        </w:rPr>
        <w:t>nën</w:t>
      </w:r>
      <w:bookmarkStart w:id="0" w:name="_GoBack"/>
      <w:bookmarkEnd w:id="0"/>
      <w:r w:rsidR="00034069">
        <w:rPr>
          <w:rFonts w:ascii="Times New Roman" w:hAnsi="Times New Roman"/>
          <w:sz w:val="24"/>
          <w:szCs w:val="24"/>
          <w:lang w:val="en-US"/>
        </w:rPr>
        <w:t>shtetësia</w:t>
      </w:r>
      <w:proofErr w:type="spellEnd"/>
      <w:r w:rsidR="00034069">
        <w:rPr>
          <w:rFonts w:ascii="Times New Roman" w:hAnsi="Times New Roman"/>
          <w:sz w:val="24"/>
          <w:szCs w:val="24"/>
          <w:lang w:val="en-US"/>
        </w:rPr>
        <w:t xml:space="preserve"> e </w:t>
      </w:r>
      <w:proofErr w:type="spellStart"/>
      <w:r w:rsidR="00034069">
        <w:rPr>
          <w:rFonts w:ascii="Times New Roman" w:hAnsi="Times New Roman"/>
          <w:sz w:val="24"/>
          <w:szCs w:val="24"/>
          <w:lang w:val="en-US"/>
        </w:rPr>
        <w:t>Republikës</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së</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Sërbis</w:t>
      </w:r>
      <w:proofErr w:type="spellEnd"/>
      <w:r>
        <w:rPr>
          <w:rFonts w:ascii="Times New Roman" w:hAnsi="Times New Roman"/>
          <w:sz w:val="24"/>
          <w:szCs w:val="24"/>
          <w:lang w:val="en-US"/>
        </w:rPr>
        <w:t>,</w:t>
      </w:r>
    </w:p>
    <w:p w:rsidR="00A0105D" w:rsidRPr="00005C96" w:rsidRDefault="00A0105D" w:rsidP="00A0105D">
      <w:pPr>
        <w:spacing w:before="0" w:line="240" w:lineRule="auto"/>
        <w:rPr>
          <w:rFonts w:ascii="Times New Roman" w:hAnsi="Times New Roman"/>
          <w:sz w:val="24"/>
          <w:szCs w:val="24"/>
          <w:lang w:val="en-US"/>
        </w:rPr>
      </w:pPr>
      <w:r>
        <w:rPr>
          <w:rFonts w:ascii="Times New Roman" w:hAnsi="Times New Roman"/>
          <w:sz w:val="24"/>
          <w:szCs w:val="24"/>
        </w:rPr>
        <w:t>2</w:t>
      </w:r>
      <w:r w:rsidR="00034069">
        <w:rPr>
          <w:rFonts w:ascii="Times New Roman" w:hAnsi="Times New Roman"/>
          <w:sz w:val="24"/>
          <w:szCs w:val="24"/>
          <w:lang w:val="sq-AL"/>
        </w:rPr>
        <w:t xml:space="preserve">) </w:t>
      </w:r>
      <w:proofErr w:type="spellStart"/>
      <w:r w:rsidR="00034069" w:rsidRPr="00034069">
        <w:rPr>
          <w:rFonts w:ascii="Times New Roman" w:hAnsi="Times New Roman"/>
          <w:sz w:val="24"/>
          <w:szCs w:val="24"/>
          <w:lang w:val="en-US"/>
        </w:rPr>
        <w:t>moshë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madhore</w:t>
      </w:r>
      <w:proofErr w:type="spellEnd"/>
      <w:r>
        <w:rPr>
          <w:rFonts w:ascii="Times New Roman" w:hAnsi="Times New Roman"/>
          <w:sz w:val="24"/>
          <w:szCs w:val="24"/>
          <w:lang w:val="en-US"/>
        </w:rPr>
        <w:t>,</w:t>
      </w:r>
    </w:p>
    <w:p w:rsidR="00A0105D" w:rsidRPr="00005C96" w:rsidRDefault="00A0105D" w:rsidP="00A0105D">
      <w:pPr>
        <w:spacing w:before="0" w:line="240" w:lineRule="auto"/>
        <w:rPr>
          <w:rFonts w:ascii="Times New Roman" w:hAnsi="Times New Roman"/>
          <w:sz w:val="24"/>
          <w:szCs w:val="24"/>
          <w:lang w:val="en-US"/>
        </w:rPr>
      </w:pPr>
      <w:r>
        <w:rPr>
          <w:rFonts w:ascii="Times New Roman" w:hAnsi="Times New Roman"/>
          <w:sz w:val="24"/>
          <w:szCs w:val="24"/>
        </w:rPr>
        <w:t>3</w:t>
      </w:r>
      <w:r w:rsidRPr="00005C96">
        <w:rPr>
          <w:rFonts w:ascii="Times New Roman" w:hAnsi="Times New Roman"/>
          <w:sz w:val="24"/>
          <w:szCs w:val="24"/>
          <w:lang w:val="en-US"/>
        </w:rPr>
        <w:t xml:space="preserve">) </w:t>
      </w:r>
      <w:proofErr w:type="spellStart"/>
      <w:r w:rsidR="00034069">
        <w:rPr>
          <w:rFonts w:ascii="Times New Roman" w:hAnsi="Times New Roman"/>
          <w:sz w:val="24"/>
          <w:szCs w:val="24"/>
          <w:lang w:val="en-US"/>
        </w:rPr>
        <w:t>që</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punësimi</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i</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personit</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në</w:t>
      </w:r>
      <w:proofErr w:type="spellEnd"/>
      <w:r w:rsidR="00034069">
        <w:rPr>
          <w:rFonts w:ascii="Times New Roman" w:hAnsi="Times New Roman"/>
          <w:sz w:val="24"/>
          <w:szCs w:val="24"/>
          <w:lang w:val="en-US"/>
        </w:rPr>
        <w:t xml:space="preserve"> organ </w:t>
      </w:r>
      <w:proofErr w:type="spellStart"/>
      <w:r w:rsidR="00034069">
        <w:rPr>
          <w:rFonts w:ascii="Times New Roman" w:hAnsi="Times New Roman"/>
          <w:sz w:val="24"/>
          <w:szCs w:val="24"/>
          <w:lang w:val="en-US"/>
        </w:rPr>
        <w:t>shtetëror</w:t>
      </w:r>
      <w:proofErr w:type="spellEnd"/>
      <w:r w:rsidR="00034069">
        <w:rPr>
          <w:rFonts w:ascii="Times New Roman" w:hAnsi="Times New Roman"/>
          <w:sz w:val="24"/>
          <w:szCs w:val="24"/>
          <w:lang w:val="en-US"/>
        </w:rPr>
        <w:t xml:space="preserve">, </w:t>
      </w:r>
      <w:r w:rsidR="00034069" w:rsidRPr="00034069">
        <w:rPr>
          <w:rFonts w:ascii="Times New Roman" w:hAnsi="Times New Roman"/>
          <w:sz w:val="24"/>
          <w:szCs w:val="24"/>
          <w:lang w:val="en-US"/>
        </w:rPr>
        <w:t xml:space="preserve"> organ </w:t>
      </w:r>
      <w:proofErr w:type="spellStart"/>
      <w:r w:rsidR="00034069">
        <w:rPr>
          <w:rFonts w:ascii="Times New Roman" w:hAnsi="Times New Roman"/>
          <w:sz w:val="24"/>
          <w:szCs w:val="24"/>
          <w:lang w:val="en-US"/>
        </w:rPr>
        <w:t>të</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një</w:t>
      </w:r>
      <w:proofErr w:type="spellEnd"/>
      <w:r w:rsidR="00034069">
        <w:rPr>
          <w:rFonts w:ascii="Times New Roman" w:hAnsi="Times New Roman"/>
          <w:sz w:val="24"/>
          <w:szCs w:val="24"/>
          <w:lang w:val="en-US"/>
        </w:rPr>
        <w:t xml:space="preserve"> province </w:t>
      </w:r>
      <w:proofErr w:type="spellStart"/>
      <w:r w:rsidR="00034069">
        <w:rPr>
          <w:rFonts w:ascii="Times New Roman" w:hAnsi="Times New Roman"/>
          <w:sz w:val="24"/>
          <w:szCs w:val="24"/>
          <w:lang w:val="en-US"/>
        </w:rPr>
        <w:t>autonome</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ose</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njësi</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të</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vetëqeverisjes</w:t>
      </w:r>
      <w:proofErr w:type="spellEnd"/>
      <w:r w:rsidR="00034069">
        <w:rPr>
          <w:rFonts w:ascii="Times New Roman" w:hAnsi="Times New Roman"/>
          <w:sz w:val="24"/>
          <w:szCs w:val="24"/>
          <w:lang w:val="en-US"/>
        </w:rPr>
        <w:t xml:space="preserve"> </w:t>
      </w:r>
      <w:proofErr w:type="spellStart"/>
      <w:r w:rsidR="00034069">
        <w:rPr>
          <w:rFonts w:ascii="Times New Roman" w:hAnsi="Times New Roman"/>
          <w:sz w:val="24"/>
          <w:szCs w:val="24"/>
          <w:lang w:val="en-US"/>
        </w:rPr>
        <w:t>lokale</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nuk</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është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ndërprerë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më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parë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për</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shkak</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të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një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shkeljeje</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të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rëndë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të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detyrave</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që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lidhen</w:t>
      </w:r>
      <w:proofErr w:type="spellEnd"/>
      <w:r w:rsidR="00034069" w:rsidRPr="00034069">
        <w:rPr>
          <w:rFonts w:ascii="Times New Roman" w:hAnsi="Times New Roman"/>
          <w:sz w:val="24"/>
          <w:szCs w:val="24"/>
          <w:lang w:val="en-US"/>
        </w:rPr>
        <w:t xml:space="preserve"> me </w:t>
      </w:r>
      <w:proofErr w:type="spellStart"/>
      <w:r w:rsidR="00034069" w:rsidRPr="00034069">
        <w:rPr>
          <w:rFonts w:ascii="Times New Roman" w:hAnsi="Times New Roman"/>
          <w:sz w:val="24"/>
          <w:szCs w:val="24"/>
          <w:lang w:val="en-US"/>
        </w:rPr>
        <w:t>punësimin</w:t>
      </w:r>
      <w:proofErr w:type="spellEnd"/>
      <w:r w:rsidR="00034069" w:rsidRPr="00034069">
        <w:rPr>
          <w:rFonts w:ascii="Times New Roman" w:hAnsi="Times New Roman"/>
          <w:sz w:val="24"/>
          <w:szCs w:val="24"/>
          <w:lang w:val="en-US"/>
        </w:rPr>
        <w:t>,</w:t>
      </w:r>
    </w:p>
    <w:p w:rsidR="00A0105D" w:rsidRPr="00005C96" w:rsidRDefault="00A0105D" w:rsidP="00A0105D">
      <w:pPr>
        <w:spacing w:before="0" w:line="240" w:lineRule="auto"/>
        <w:rPr>
          <w:rFonts w:ascii="Times New Roman" w:hAnsi="Times New Roman"/>
          <w:sz w:val="24"/>
          <w:szCs w:val="24"/>
          <w:lang w:val="en-US"/>
        </w:rPr>
      </w:pPr>
      <w:r>
        <w:rPr>
          <w:rFonts w:ascii="Times New Roman" w:hAnsi="Times New Roman"/>
          <w:sz w:val="24"/>
          <w:szCs w:val="24"/>
        </w:rPr>
        <w:t>4</w:t>
      </w:r>
      <w:r w:rsidRPr="00005C96">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që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personi</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të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mos</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jetë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dënuar</w:t>
      </w:r>
      <w:proofErr w:type="spellEnd"/>
      <w:r w:rsidR="00034069" w:rsidRPr="00034069">
        <w:rPr>
          <w:rFonts w:ascii="Times New Roman" w:hAnsi="Times New Roman"/>
          <w:sz w:val="24"/>
          <w:szCs w:val="24"/>
          <w:lang w:val="en-US"/>
        </w:rPr>
        <w:t xml:space="preserve"> me </w:t>
      </w:r>
      <w:proofErr w:type="spellStart"/>
      <w:r w:rsidR="00034069" w:rsidRPr="00034069">
        <w:rPr>
          <w:rFonts w:ascii="Times New Roman" w:hAnsi="Times New Roman"/>
          <w:sz w:val="24"/>
          <w:szCs w:val="24"/>
          <w:lang w:val="en-US"/>
        </w:rPr>
        <w:t>vendim</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të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formës</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së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prerë</w:t>
      </w:r>
      <w:proofErr w:type="spellEnd"/>
      <w:r w:rsidR="00034069" w:rsidRPr="00034069">
        <w:rPr>
          <w:rFonts w:ascii="Times New Roman" w:hAnsi="Times New Roman"/>
          <w:sz w:val="24"/>
          <w:szCs w:val="24"/>
          <w:lang w:val="en-US"/>
        </w:rPr>
        <w:t xml:space="preserve"> me </w:t>
      </w:r>
      <w:proofErr w:type="spellStart"/>
      <w:r w:rsidR="00034069" w:rsidRPr="00034069">
        <w:rPr>
          <w:rFonts w:ascii="Times New Roman" w:hAnsi="Times New Roman"/>
          <w:sz w:val="24"/>
          <w:szCs w:val="24"/>
          <w:lang w:val="en-US"/>
        </w:rPr>
        <w:t>një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dënim</w:t>
      </w:r>
      <w:proofErr w:type="spellEnd"/>
      <w:r w:rsidR="00034069" w:rsidRPr="00034069">
        <w:rPr>
          <w:rFonts w:ascii="Times New Roman" w:hAnsi="Times New Roman"/>
          <w:sz w:val="24"/>
          <w:szCs w:val="24"/>
          <w:lang w:val="en-US"/>
        </w:rPr>
        <w:t xml:space="preserve"> me </w:t>
      </w:r>
      <w:proofErr w:type="spellStart"/>
      <w:r w:rsidR="00034069" w:rsidRPr="00034069">
        <w:rPr>
          <w:rFonts w:ascii="Times New Roman" w:hAnsi="Times New Roman"/>
          <w:sz w:val="24"/>
          <w:szCs w:val="24"/>
          <w:lang w:val="en-US"/>
        </w:rPr>
        <w:t>burgim</w:t>
      </w:r>
      <w:proofErr w:type="spellEnd"/>
      <w:r w:rsidR="00034069" w:rsidRPr="00034069">
        <w:rPr>
          <w:rFonts w:ascii="Times New Roman" w:hAnsi="Times New Roman"/>
          <w:sz w:val="24"/>
          <w:szCs w:val="24"/>
          <w:lang w:val="en-US"/>
        </w:rPr>
        <w:t xml:space="preserve"> pa </w:t>
      </w:r>
      <w:proofErr w:type="spellStart"/>
      <w:r w:rsidR="00034069" w:rsidRPr="00034069">
        <w:rPr>
          <w:rFonts w:ascii="Times New Roman" w:hAnsi="Times New Roman"/>
          <w:sz w:val="24"/>
          <w:szCs w:val="24"/>
          <w:lang w:val="en-US"/>
        </w:rPr>
        <w:t>kushte</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prej</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të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paktën</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gjashtë</w:t>
      </w:r>
      <w:proofErr w:type="spellEnd"/>
      <w:r w:rsidR="00034069" w:rsidRPr="00034069">
        <w:rPr>
          <w:rFonts w:ascii="Times New Roman" w:hAnsi="Times New Roman"/>
          <w:sz w:val="24"/>
          <w:szCs w:val="24"/>
          <w:lang w:val="en-US"/>
        </w:rPr>
        <w:t xml:space="preserve"> </w:t>
      </w:r>
      <w:proofErr w:type="spellStart"/>
      <w:r w:rsidR="00034069" w:rsidRPr="00034069">
        <w:rPr>
          <w:rFonts w:ascii="Times New Roman" w:hAnsi="Times New Roman"/>
          <w:sz w:val="24"/>
          <w:szCs w:val="24"/>
          <w:lang w:val="en-US"/>
        </w:rPr>
        <w:t>muajsh</w:t>
      </w:r>
      <w:proofErr w:type="spellEnd"/>
      <w:r w:rsidR="00034069" w:rsidRPr="00034069">
        <w:rPr>
          <w:rFonts w:ascii="Times New Roman" w:hAnsi="Times New Roman"/>
          <w:sz w:val="24"/>
          <w:szCs w:val="24"/>
          <w:lang w:val="en-US"/>
        </w:rPr>
        <w:t>,</w:t>
      </w:r>
    </w:p>
    <w:p w:rsidR="00A0105D" w:rsidRDefault="00A0105D" w:rsidP="00A0105D">
      <w:pPr>
        <w:spacing w:before="0" w:line="240" w:lineRule="auto"/>
        <w:rPr>
          <w:rFonts w:ascii="Times New Roman" w:hAnsi="Times New Roman"/>
          <w:sz w:val="24"/>
          <w:szCs w:val="24"/>
        </w:rPr>
      </w:pPr>
    </w:p>
    <w:p w:rsidR="00A0105D" w:rsidRDefault="00A0105D" w:rsidP="00A0105D">
      <w:pPr>
        <w:spacing w:before="0" w:line="240" w:lineRule="auto"/>
        <w:rPr>
          <w:rFonts w:ascii="Times New Roman" w:hAnsi="Times New Roman"/>
          <w:b/>
          <w:bCs/>
          <w:sz w:val="24"/>
          <w:szCs w:val="24"/>
        </w:rPr>
      </w:pPr>
      <w:r w:rsidRPr="002D706A">
        <w:rPr>
          <w:rFonts w:ascii="Times New Roman" w:hAnsi="Times New Roman"/>
          <w:b/>
          <w:bCs/>
          <w:sz w:val="24"/>
          <w:szCs w:val="24"/>
        </w:rPr>
        <w:t>V</w:t>
      </w:r>
      <w:r>
        <w:rPr>
          <w:rFonts w:ascii="Times New Roman" w:hAnsi="Times New Roman"/>
          <w:b/>
          <w:bCs/>
          <w:sz w:val="24"/>
          <w:szCs w:val="24"/>
        </w:rPr>
        <w:t>I</w:t>
      </w:r>
      <w:r w:rsidRPr="002D706A">
        <w:rPr>
          <w:rFonts w:ascii="Times New Roman" w:hAnsi="Times New Roman"/>
          <w:b/>
          <w:bCs/>
          <w:sz w:val="24"/>
          <w:szCs w:val="24"/>
        </w:rPr>
        <w:t xml:space="preserve"> </w:t>
      </w:r>
      <w:r w:rsidR="00A03362" w:rsidRPr="00A03362">
        <w:rPr>
          <w:rFonts w:ascii="Times New Roman" w:hAnsi="Times New Roman"/>
          <w:b/>
          <w:bCs/>
          <w:sz w:val="24"/>
          <w:szCs w:val="24"/>
        </w:rPr>
        <w:t>Procedura dhe m</w:t>
      </w:r>
      <w:r w:rsidR="00A03362" w:rsidRPr="00A03362">
        <w:rPr>
          <w:rFonts w:ascii="Times New Roman" w:hAnsi="Times New Roman"/>
          <w:b/>
          <w:bCs/>
          <w:sz w:val="24"/>
          <w:szCs w:val="24"/>
          <w:lang w:val="sq-AL"/>
        </w:rPr>
        <w:t xml:space="preserve">ënyra </w:t>
      </w:r>
      <w:r w:rsidR="00A03362">
        <w:rPr>
          <w:rFonts w:ascii="Times New Roman" w:hAnsi="Times New Roman"/>
          <w:b/>
          <w:bCs/>
          <w:sz w:val="24"/>
          <w:szCs w:val="24"/>
          <w:lang w:val="sq-AL"/>
        </w:rPr>
        <w:t>që verifikohen në procedurën zgjedhore</w:t>
      </w:r>
      <w:r w:rsidRPr="002D706A">
        <w:rPr>
          <w:rFonts w:ascii="Times New Roman" w:hAnsi="Times New Roman"/>
          <w:b/>
          <w:bCs/>
          <w:sz w:val="24"/>
          <w:szCs w:val="24"/>
        </w:rPr>
        <w:t>:</w:t>
      </w:r>
    </w:p>
    <w:p w:rsidR="00A0105D" w:rsidRPr="00A03362" w:rsidRDefault="00A03362" w:rsidP="00A0105D">
      <w:pPr>
        <w:spacing w:before="0" w:line="240" w:lineRule="auto"/>
        <w:rPr>
          <w:rFonts w:ascii="Times New Roman" w:hAnsi="Times New Roman"/>
          <w:bCs/>
          <w:sz w:val="24"/>
          <w:szCs w:val="24"/>
          <w:lang w:val="sq-AL"/>
        </w:rPr>
      </w:pPr>
      <w:r>
        <w:rPr>
          <w:rFonts w:ascii="Times New Roman" w:hAnsi="Times New Roman"/>
          <w:bCs/>
          <w:sz w:val="24"/>
          <w:szCs w:val="24"/>
          <w:lang w:val="sq-AL"/>
        </w:rPr>
        <w:lastRenderedPageBreak/>
        <w:tab/>
      </w:r>
      <w:r w:rsidRPr="00A03362">
        <w:rPr>
          <w:rFonts w:ascii="Times New Roman" w:hAnsi="Times New Roman"/>
          <w:bCs/>
          <w:sz w:val="24"/>
          <w:szCs w:val="24"/>
        </w:rPr>
        <w:t>Procesi i përzgjedhjes vlerëson kompetencat e përgjithshme funksionale, kompetencat specifike funksionale, kompetencat e sjelljes dhe motivimin për punën.</w:t>
      </w:r>
    </w:p>
    <w:p w:rsidR="00A03362" w:rsidRPr="00A03362" w:rsidRDefault="00A03362" w:rsidP="00A0105D">
      <w:pPr>
        <w:spacing w:before="0" w:line="240" w:lineRule="auto"/>
        <w:rPr>
          <w:rFonts w:ascii="Times New Roman" w:hAnsi="Times New Roman"/>
          <w:b/>
          <w:bCs/>
          <w:sz w:val="24"/>
          <w:szCs w:val="24"/>
          <w:lang w:val="sq-AL"/>
        </w:rPr>
      </w:pPr>
    </w:p>
    <w:p w:rsidR="00A0105D" w:rsidRPr="002D706A" w:rsidRDefault="00A0105D" w:rsidP="00A0105D">
      <w:pPr>
        <w:spacing w:before="0" w:line="240" w:lineRule="auto"/>
        <w:rPr>
          <w:rFonts w:ascii="Times New Roman" w:hAnsi="Times New Roman"/>
          <w:b/>
          <w:bCs/>
          <w:sz w:val="24"/>
          <w:szCs w:val="24"/>
        </w:rPr>
      </w:pPr>
      <w:r w:rsidRPr="002D706A">
        <w:rPr>
          <w:rFonts w:ascii="Times New Roman" w:hAnsi="Times New Roman"/>
          <w:b/>
          <w:bCs/>
          <w:sz w:val="24"/>
          <w:szCs w:val="24"/>
        </w:rPr>
        <w:t>VI</w:t>
      </w:r>
      <w:r>
        <w:rPr>
          <w:rFonts w:ascii="Times New Roman" w:hAnsi="Times New Roman"/>
          <w:b/>
          <w:bCs/>
          <w:sz w:val="24"/>
          <w:szCs w:val="24"/>
        </w:rPr>
        <w:t>I</w:t>
      </w:r>
      <w:r w:rsidRPr="002D706A">
        <w:rPr>
          <w:rFonts w:ascii="Times New Roman" w:hAnsi="Times New Roman"/>
          <w:b/>
          <w:bCs/>
          <w:sz w:val="24"/>
          <w:szCs w:val="24"/>
        </w:rPr>
        <w:t xml:space="preserve"> </w:t>
      </w:r>
      <w:r w:rsidR="00A03362" w:rsidRPr="00A03362">
        <w:rPr>
          <w:rFonts w:ascii="Times New Roman" w:hAnsi="Times New Roman"/>
          <w:b/>
          <w:bCs/>
          <w:sz w:val="24"/>
          <w:szCs w:val="24"/>
        </w:rPr>
        <w:t>Procedura dhe m</w:t>
      </w:r>
      <w:r w:rsidR="00A03362" w:rsidRPr="00A03362">
        <w:rPr>
          <w:rFonts w:ascii="Times New Roman" w:hAnsi="Times New Roman"/>
          <w:b/>
          <w:bCs/>
          <w:sz w:val="24"/>
          <w:szCs w:val="24"/>
          <w:lang w:val="sq-AL"/>
        </w:rPr>
        <w:t>ënyra e</w:t>
      </w:r>
      <w:r w:rsidR="00A03362" w:rsidRPr="00A03362">
        <w:rPr>
          <w:rFonts w:ascii="Times New Roman" w:hAnsi="Times New Roman"/>
          <w:b/>
          <w:bCs/>
          <w:sz w:val="24"/>
          <w:szCs w:val="24"/>
        </w:rPr>
        <w:t xml:space="preserve"> vlerësimi</w:t>
      </w:r>
      <w:r w:rsidR="00A03362" w:rsidRPr="00A03362">
        <w:rPr>
          <w:rFonts w:ascii="Times New Roman" w:hAnsi="Times New Roman"/>
          <w:b/>
          <w:bCs/>
          <w:sz w:val="24"/>
          <w:szCs w:val="24"/>
          <w:lang w:val="sq-AL"/>
        </w:rPr>
        <w:t>t të</w:t>
      </w:r>
      <w:r w:rsidR="00A03362" w:rsidRPr="00A03362">
        <w:rPr>
          <w:rFonts w:ascii="Times New Roman" w:hAnsi="Times New Roman"/>
          <w:b/>
          <w:bCs/>
          <w:sz w:val="24"/>
          <w:szCs w:val="24"/>
        </w:rPr>
        <w:t xml:space="preserve">  kompetencave</w:t>
      </w:r>
      <w:r w:rsidRPr="002D706A">
        <w:rPr>
          <w:rFonts w:ascii="Times New Roman" w:hAnsi="Times New Roman"/>
          <w:b/>
          <w:bCs/>
          <w:sz w:val="24"/>
          <w:szCs w:val="24"/>
        </w:rPr>
        <w:t>:</w:t>
      </w:r>
    </w:p>
    <w:p w:rsidR="00534B4B" w:rsidRPr="001F21D8" w:rsidRDefault="00534B4B" w:rsidP="00534B4B">
      <w:pPr>
        <w:spacing w:before="0" w:line="240" w:lineRule="auto"/>
        <w:rPr>
          <w:rFonts w:ascii="Times New Roman" w:hAnsi="Times New Roman"/>
          <w:b/>
          <w:bCs/>
          <w:sz w:val="24"/>
          <w:szCs w:val="24"/>
        </w:rPr>
      </w:pPr>
    </w:p>
    <w:p w:rsidR="00534B4B" w:rsidRPr="00A03362" w:rsidRDefault="00A03362" w:rsidP="00534B4B">
      <w:pPr>
        <w:spacing w:before="0" w:line="240" w:lineRule="auto"/>
        <w:rPr>
          <w:rFonts w:ascii="Times New Roman" w:hAnsi="Times New Roman"/>
          <w:b/>
          <w:bCs/>
          <w:sz w:val="24"/>
          <w:szCs w:val="24"/>
          <w:lang w:val="sq-AL"/>
        </w:rPr>
      </w:pPr>
      <w:r w:rsidRPr="00A03362">
        <w:rPr>
          <w:rFonts w:ascii="Times New Roman" w:hAnsi="Times New Roman"/>
          <w:b/>
          <w:bCs/>
          <w:sz w:val="24"/>
          <w:szCs w:val="24"/>
          <w:lang w:val="sq-AL"/>
        </w:rPr>
        <w:t>Për vendin e punës me numërin rendor 1.</w:t>
      </w:r>
    </w:p>
    <w:p w:rsidR="00BE7415" w:rsidRPr="00BE7415" w:rsidRDefault="00BE7415" w:rsidP="00BE7415">
      <w:pPr>
        <w:spacing w:before="0" w:line="240" w:lineRule="auto"/>
        <w:rPr>
          <w:rFonts w:ascii="Times New Roman" w:hAnsi="Times New Roman"/>
          <w:b/>
          <w:bCs/>
          <w:sz w:val="24"/>
          <w:szCs w:val="24"/>
          <w:lang w:val="sr-Cyrl-CS"/>
        </w:rPr>
      </w:pPr>
    </w:p>
    <w:p w:rsidR="00BE7415" w:rsidRPr="00FA38E4" w:rsidRDefault="00734848" w:rsidP="00BE7415">
      <w:pPr>
        <w:spacing w:before="0" w:line="240" w:lineRule="auto"/>
        <w:rPr>
          <w:rFonts w:ascii="Times New Roman" w:hAnsi="Times New Roman"/>
          <w:b/>
          <w:bCs/>
          <w:sz w:val="24"/>
          <w:szCs w:val="24"/>
          <w:lang w:val="sr-Cyrl-CS"/>
        </w:rPr>
      </w:pPr>
      <w:r w:rsidRPr="00734848">
        <w:rPr>
          <w:rFonts w:ascii="Times New Roman" w:hAnsi="Times New Roman"/>
          <w:b/>
          <w:bCs/>
          <w:sz w:val="24"/>
          <w:szCs w:val="24"/>
          <w:lang w:val="sr-Cyrl-CS"/>
        </w:rPr>
        <w:t>K</w:t>
      </w:r>
      <w:r w:rsidRPr="00734848">
        <w:rPr>
          <w:rFonts w:ascii="Times New Roman" w:hAnsi="Times New Roman"/>
          <w:b/>
          <w:bCs/>
          <w:sz w:val="24"/>
          <w:szCs w:val="24"/>
          <w:lang w:val="sq-AL"/>
        </w:rPr>
        <w:t xml:space="preserve">ompetenca </w:t>
      </w:r>
      <w:r w:rsidRPr="00734848">
        <w:rPr>
          <w:rFonts w:ascii="Times New Roman" w:hAnsi="Times New Roman"/>
          <w:b/>
          <w:bCs/>
          <w:sz w:val="24"/>
          <w:szCs w:val="24"/>
          <w:lang w:val="sr-Cyrl-CS"/>
        </w:rPr>
        <w:t>funksion</w:t>
      </w:r>
      <w:r w:rsidRPr="00734848">
        <w:rPr>
          <w:rFonts w:ascii="Times New Roman" w:hAnsi="Times New Roman"/>
          <w:b/>
          <w:bCs/>
          <w:sz w:val="24"/>
          <w:szCs w:val="24"/>
          <w:lang w:val="sq-AL"/>
        </w:rPr>
        <w:t>ale</w:t>
      </w:r>
      <w:r>
        <w:rPr>
          <w:rFonts w:ascii="Times New Roman" w:hAnsi="Times New Roman"/>
          <w:b/>
          <w:bCs/>
          <w:sz w:val="24"/>
          <w:szCs w:val="24"/>
          <w:lang w:val="sr-Cyrl-CS"/>
        </w:rPr>
        <w:t xml:space="preserve"> të </w:t>
      </w:r>
      <w:r>
        <w:rPr>
          <w:rFonts w:ascii="Times New Roman" w:hAnsi="Times New Roman"/>
          <w:b/>
          <w:bCs/>
          <w:sz w:val="24"/>
          <w:szCs w:val="24"/>
          <w:lang w:val="sq-AL"/>
        </w:rPr>
        <w:t>përgjithëahme</w:t>
      </w:r>
      <w:r w:rsidR="00BE7415" w:rsidRPr="00FA38E4">
        <w:rPr>
          <w:rFonts w:ascii="Times New Roman" w:hAnsi="Times New Roman"/>
          <w:b/>
          <w:bCs/>
          <w:sz w:val="24"/>
          <w:szCs w:val="24"/>
          <w:lang w:val="sr-Cyrl-CS"/>
        </w:rPr>
        <w:t>:</w:t>
      </w:r>
    </w:p>
    <w:p w:rsidR="00734848" w:rsidRPr="00734848" w:rsidRDefault="00734848" w:rsidP="00734848">
      <w:pPr>
        <w:spacing w:before="0" w:line="240" w:lineRule="auto"/>
        <w:rPr>
          <w:rFonts w:ascii="Times New Roman" w:hAnsi="Times New Roman"/>
          <w:bCs/>
          <w:sz w:val="24"/>
          <w:szCs w:val="24"/>
          <w:lang w:val="sr-Cyrl-CS"/>
        </w:rPr>
      </w:pPr>
      <w:r w:rsidRPr="00734848">
        <w:rPr>
          <w:rFonts w:ascii="Times New Roman" w:hAnsi="Times New Roman"/>
          <w:bCs/>
          <w:sz w:val="24"/>
          <w:szCs w:val="24"/>
          <w:lang w:val="sr-Cyrl-CS"/>
        </w:rPr>
        <w:t>1. Kompetenca e përgjithshme funksionale – “Organizimi d</w:t>
      </w:r>
      <w:r>
        <w:rPr>
          <w:rFonts w:ascii="Times New Roman" w:hAnsi="Times New Roman"/>
          <w:bCs/>
          <w:sz w:val="24"/>
          <w:szCs w:val="24"/>
          <w:lang w:val="sr-Cyrl-CS"/>
        </w:rPr>
        <w:t>he funksionimi i organeve të krahin</w:t>
      </w:r>
      <w:r>
        <w:rPr>
          <w:rFonts w:ascii="Times New Roman" w:hAnsi="Times New Roman"/>
          <w:bCs/>
          <w:sz w:val="24"/>
          <w:szCs w:val="24"/>
          <w:lang w:val="sq-AL"/>
        </w:rPr>
        <w:t>ave</w:t>
      </w:r>
      <w:r w:rsidRPr="00734848">
        <w:rPr>
          <w:rFonts w:ascii="Times New Roman" w:hAnsi="Times New Roman"/>
          <w:bCs/>
          <w:sz w:val="24"/>
          <w:szCs w:val="24"/>
          <w:lang w:val="sr-Cyrl-CS"/>
        </w:rPr>
        <w:t xml:space="preserve"> aut</w:t>
      </w:r>
      <w:r>
        <w:rPr>
          <w:rFonts w:ascii="Times New Roman" w:hAnsi="Times New Roman"/>
          <w:bCs/>
          <w:sz w:val="24"/>
          <w:szCs w:val="24"/>
          <w:lang w:val="sr-Cyrl-CS"/>
        </w:rPr>
        <w:t>onome ose t</w:t>
      </w:r>
      <w:r w:rsidR="00DA2879">
        <w:rPr>
          <w:rFonts w:ascii="Times New Roman" w:hAnsi="Times New Roman"/>
          <w:bCs/>
          <w:sz w:val="24"/>
          <w:szCs w:val="24"/>
          <w:lang w:val="sq-AL"/>
        </w:rPr>
        <w:t>ë</w:t>
      </w:r>
      <w:r>
        <w:rPr>
          <w:rFonts w:ascii="Times New Roman" w:hAnsi="Times New Roman"/>
          <w:bCs/>
          <w:sz w:val="24"/>
          <w:szCs w:val="24"/>
          <w:lang w:val="sr-Cyrl-CS"/>
        </w:rPr>
        <w:t xml:space="preserve"> njësi</w:t>
      </w:r>
      <w:r>
        <w:rPr>
          <w:rFonts w:ascii="Times New Roman" w:hAnsi="Times New Roman"/>
          <w:bCs/>
          <w:sz w:val="24"/>
          <w:szCs w:val="24"/>
          <w:lang w:val="sq-AL"/>
        </w:rPr>
        <w:t>s</w:t>
      </w:r>
      <w:r>
        <w:rPr>
          <w:rFonts w:ascii="Times New Roman" w:hAnsi="Times New Roman"/>
          <w:bCs/>
          <w:sz w:val="24"/>
          <w:szCs w:val="24"/>
          <w:lang w:val="sr-Cyrl-CS"/>
        </w:rPr>
        <w:t xml:space="preserve"> të vetëqeverisjes </w:t>
      </w:r>
      <w:r>
        <w:rPr>
          <w:rFonts w:ascii="Times New Roman" w:hAnsi="Times New Roman"/>
          <w:bCs/>
          <w:sz w:val="24"/>
          <w:szCs w:val="24"/>
          <w:lang w:val="sq-AL"/>
        </w:rPr>
        <w:t>lokale</w:t>
      </w:r>
      <w:r w:rsidRPr="00734848">
        <w:rPr>
          <w:rFonts w:ascii="Times New Roman" w:hAnsi="Times New Roman"/>
          <w:bCs/>
          <w:sz w:val="24"/>
          <w:szCs w:val="24"/>
          <w:lang w:val="sr-Cyrl-CS"/>
        </w:rPr>
        <w:t xml:space="preserve"> në Republikën e Serbisë” – do të vlerësohet në një platformë elektronike përmes një testi që përbëhet nga pyetje të mbyllura, të cilat kandidatët i plotësojnë duke zgjedhur një nga përgjigjet e ofruara.</w:t>
      </w:r>
    </w:p>
    <w:p w:rsidR="00734848" w:rsidRPr="00734848" w:rsidRDefault="00734848" w:rsidP="00734848">
      <w:pPr>
        <w:spacing w:before="0" w:line="240" w:lineRule="auto"/>
        <w:rPr>
          <w:rFonts w:ascii="Times New Roman" w:hAnsi="Times New Roman"/>
          <w:bCs/>
          <w:sz w:val="24"/>
          <w:szCs w:val="24"/>
          <w:lang w:val="sr-Cyrl-CS"/>
        </w:rPr>
      </w:pPr>
      <w:r w:rsidRPr="00734848">
        <w:rPr>
          <w:rFonts w:ascii="Times New Roman" w:hAnsi="Times New Roman"/>
          <w:bCs/>
          <w:sz w:val="24"/>
          <w:szCs w:val="24"/>
          <w:lang w:val="sr-Cyrl-CS"/>
        </w:rPr>
        <w:t>2. Kompetenca e përgjithshme funksionale – “Komunikimi në biznes” – do të vlerësohet në një platformë elektronike përmes një testi që përbëhet nga pyetje të mbyllura, të cilat kandidatët i plotësojnë duke zgjedhur një nga përgjigjet e ofruara.</w:t>
      </w:r>
    </w:p>
    <w:p w:rsidR="00734848"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3. Kompetenca e përgjith</w:t>
      </w:r>
      <w:r w:rsidR="00DA2879">
        <w:rPr>
          <w:rFonts w:ascii="Times New Roman" w:hAnsi="Times New Roman"/>
          <w:bCs/>
          <w:sz w:val="24"/>
          <w:szCs w:val="24"/>
          <w:lang w:val="sq-AL"/>
        </w:rPr>
        <w:t>ë</w:t>
      </w:r>
      <w:r w:rsidRPr="00734848">
        <w:rPr>
          <w:rFonts w:ascii="Times New Roman" w:hAnsi="Times New Roman"/>
          <w:bCs/>
          <w:sz w:val="24"/>
          <w:szCs w:val="24"/>
          <w:lang w:val="sr-Cyrl-CS"/>
        </w:rPr>
        <w:t>shme funksionale – “Shkathtësitë digjitale” – do të vlerësohet në një platformë elektronike përmes kryerjes së detyrave që përfshijnë punë praktike në kompjuter.</w:t>
      </w:r>
    </w:p>
    <w:p w:rsidR="00734848" w:rsidRDefault="00734848" w:rsidP="00734848">
      <w:pPr>
        <w:spacing w:before="0" w:line="240" w:lineRule="auto"/>
        <w:rPr>
          <w:rFonts w:ascii="Times New Roman" w:hAnsi="Times New Roman"/>
          <w:bCs/>
          <w:sz w:val="24"/>
          <w:szCs w:val="24"/>
          <w:lang w:val="sq-AL"/>
        </w:rPr>
      </w:pPr>
    </w:p>
    <w:p w:rsidR="00734848" w:rsidRPr="00734848" w:rsidRDefault="00734848" w:rsidP="00734848">
      <w:pPr>
        <w:spacing w:before="0" w:line="240" w:lineRule="auto"/>
        <w:rPr>
          <w:rFonts w:ascii="Times New Roman" w:hAnsi="Times New Roman"/>
          <w:b/>
          <w:bCs/>
          <w:sz w:val="24"/>
          <w:szCs w:val="24"/>
          <w:lang w:val="sr-Cyrl-CS"/>
        </w:rPr>
      </w:pPr>
      <w:r w:rsidRPr="00734848">
        <w:rPr>
          <w:rFonts w:ascii="Times New Roman" w:hAnsi="Times New Roman"/>
          <w:b/>
          <w:bCs/>
          <w:sz w:val="24"/>
          <w:szCs w:val="24"/>
          <w:lang w:val="sr-Cyrl-CS"/>
        </w:rPr>
        <w:t>K</w:t>
      </w:r>
      <w:r w:rsidRPr="00734848">
        <w:rPr>
          <w:rFonts w:ascii="Times New Roman" w:hAnsi="Times New Roman"/>
          <w:b/>
          <w:bCs/>
          <w:sz w:val="24"/>
          <w:szCs w:val="24"/>
          <w:lang w:val="sq-AL"/>
        </w:rPr>
        <w:t xml:space="preserve">ompetenca </w:t>
      </w:r>
      <w:r w:rsidRPr="00734848">
        <w:rPr>
          <w:rFonts w:ascii="Times New Roman" w:hAnsi="Times New Roman"/>
          <w:b/>
          <w:bCs/>
          <w:sz w:val="24"/>
          <w:szCs w:val="24"/>
          <w:lang w:val="sr-Cyrl-CS"/>
        </w:rPr>
        <w:t>funksion</w:t>
      </w:r>
      <w:r w:rsidRPr="00734848">
        <w:rPr>
          <w:rFonts w:ascii="Times New Roman" w:hAnsi="Times New Roman"/>
          <w:b/>
          <w:bCs/>
          <w:sz w:val="24"/>
          <w:szCs w:val="24"/>
          <w:lang w:val="sq-AL"/>
        </w:rPr>
        <w:t>ale</w:t>
      </w:r>
      <w:r w:rsidRPr="00734848">
        <w:rPr>
          <w:rFonts w:ascii="Times New Roman" w:hAnsi="Times New Roman"/>
          <w:b/>
          <w:bCs/>
          <w:sz w:val="24"/>
          <w:szCs w:val="24"/>
          <w:lang w:val="sr-Cyrl-CS"/>
        </w:rPr>
        <w:t xml:space="preserve"> të veçanta:</w:t>
      </w:r>
    </w:p>
    <w:p w:rsidR="00734848" w:rsidRPr="00734848"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1.</w:t>
      </w:r>
      <w:r w:rsidRPr="00734848">
        <w:rPr>
          <w:rFonts w:ascii="Times New Roman" w:hAnsi="Times New Roman"/>
          <w:b/>
          <w:bCs/>
          <w:sz w:val="24"/>
          <w:szCs w:val="24"/>
          <w:lang w:val="sr-Cyrl-CS"/>
        </w:rPr>
        <w:t xml:space="preserve"> </w:t>
      </w:r>
      <w:r w:rsidRPr="00734848">
        <w:rPr>
          <w:rFonts w:ascii="Times New Roman" w:hAnsi="Times New Roman"/>
          <w:bCs/>
          <w:sz w:val="24"/>
          <w:szCs w:val="24"/>
          <w:lang w:val="sr-Cyrl-CS"/>
        </w:rPr>
        <w:t>Kompetenca funksion</w:t>
      </w:r>
      <w:r w:rsidRPr="00734848">
        <w:rPr>
          <w:rFonts w:ascii="Times New Roman" w:hAnsi="Times New Roman"/>
          <w:bCs/>
          <w:sz w:val="24"/>
          <w:szCs w:val="24"/>
          <w:lang w:val="sq-AL"/>
        </w:rPr>
        <w:t>ale</w:t>
      </w:r>
      <w:r w:rsidRPr="00734848">
        <w:rPr>
          <w:rFonts w:ascii="Times New Roman" w:hAnsi="Times New Roman"/>
          <w:bCs/>
          <w:sz w:val="24"/>
          <w:szCs w:val="24"/>
          <w:lang w:val="sr-Cyrl-CS"/>
        </w:rPr>
        <w:t xml:space="preserve"> të veçanta në </w:t>
      </w:r>
      <w:r w:rsidRPr="00734848">
        <w:rPr>
          <w:rFonts w:ascii="Times New Roman" w:hAnsi="Times New Roman"/>
          <w:bCs/>
          <w:sz w:val="24"/>
          <w:szCs w:val="24"/>
          <w:lang w:val="sq-AL"/>
        </w:rPr>
        <w:t>lëminë e</w:t>
      </w:r>
      <w:r w:rsidRPr="00734848">
        <w:rPr>
          <w:rFonts w:ascii="Times New Roman" w:hAnsi="Times New Roman"/>
          <w:bCs/>
          <w:sz w:val="24"/>
          <w:szCs w:val="24"/>
          <w:lang w:val="sr-Cyrl-CS"/>
        </w:rPr>
        <w:t xml:space="preserve"> caktuar </w:t>
      </w:r>
      <w:r w:rsidRPr="00734848">
        <w:rPr>
          <w:rFonts w:ascii="Times New Roman" w:hAnsi="Times New Roman"/>
          <w:bCs/>
          <w:sz w:val="24"/>
          <w:szCs w:val="24"/>
          <w:lang w:val="sq-AL"/>
        </w:rPr>
        <w:t xml:space="preserve">të </w:t>
      </w:r>
      <w:r w:rsidRPr="00734848">
        <w:rPr>
          <w:rFonts w:ascii="Times New Roman" w:hAnsi="Times New Roman"/>
          <w:bCs/>
          <w:sz w:val="24"/>
          <w:szCs w:val="24"/>
          <w:lang w:val="sr-Cyrl-CS"/>
        </w:rPr>
        <w:t>pun</w:t>
      </w:r>
      <w:r w:rsidRPr="00734848">
        <w:rPr>
          <w:rFonts w:ascii="Times New Roman" w:hAnsi="Times New Roman"/>
          <w:bCs/>
          <w:sz w:val="24"/>
          <w:szCs w:val="24"/>
          <w:lang w:val="sq-AL"/>
        </w:rPr>
        <w:t>ës</w:t>
      </w:r>
      <w:r w:rsidRPr="00734848">
        <w:rPr>
          <w:rFonts w:ascii="Times New Roman" w:hAnsi="Times New Roman"/>
          <w:bCs/>
          <w:sz w:val="24"/>
          <w:szCs w:val="24"/>
          <w:lang w:val="sr-Cyrl-CS"/>
        </w:rPr>
        <w:t xml:space="preserve"> – detyra administrative dhe teknike (</w:t>
      </w:r>
      <w:r w:rsidRPr="00734848">
        <w:rPr>
          <w:rFonts w:ascii="Times New Roman" w:hAnsi="Times New Roman"/>
          <w:bCs/>
          <w:sz w:val="24"/>
          <w:szCs w:val="24"/>
          <w:lang w:val="sq-AL"/>
        </w:rPr>
        <w:t xml:space="preserve">punët </w:t>
      </w:r>
      <w:r w:rsidRPr="00734848">
        <w:rPr>
          <w:rFonts w:ascii="Times New Roman" w:hAnsi="Times New Roman"/>
          <w:bCs/>
          <w:sz w:val="24"/>
          <w:szCs w:val="24"/>
          <w:lang w:val="sr-Cyrl-CS"/>
        </w:rPr>
        <w:t>zyre</w:t>
      </w:r>
      <w:r w:rsidRPr="00734848">
        <w:rPr>
          <w:rFonts w:ascii="Times New Roman" w:hAnsi="Times New Roman"/>
          <w:bCs/>
          <w:sz w:val="24"/>
          <w:szCs w:val="24"/>
          <w:lang w:val="sq-AL"/>
        </w:rPr>
        <w:t>tare</w:t>
      </w:r>
      <w:r w:rsidRPr="00734848">
        <w:rPr>
          <w:rFonts w:ascii="Times New Roman" w:hAnsi="Times New Roman"/>
          <w:bCs/>
          <w:sz w:val="24"/>
          <w:szCs w:val="24"/>
          <w:lang w:val="sr-Cyrl-CS"/>
        </w:rPr>
        <w:t xml:space="preserve">; metoda dhe teknika të mbledhjes së të dhënave për përpunim të mëtejshëm; teknika për regjistrimin dhe përditësimin e të dhënave në bazat përkatëse të të dhënave; teknika për hartimin e certifikatave dhe </w:t>
      </w:r>
      <w:r w:rsidRPr="00734848">
        <w:rPr>
          <w:rFonts w:ascii="Times New Roman" w:hAnsi="Times New Roman"/>
          <w:bCs/>
          <w:sz w:val="24"/>
          <w:szCs w:val="24"/>
          <w:lang w:val="sq-AL"/>
        </w:rPr>
        <w:t xml:space="preserve">vërtetimeve </w:t>
      </w:r>
      <w:r w:rsidRPr="00734848">
        <w:rPr>
          <w:rFonts w:ascii="Times New Roman" w:hAnsi="Times New Roman"/>
          <w:bCs/>
          <w:sz w:val="24"/>
          <w:szCs w:val="24"/>
          <w:lang w:val="sr-Cyrl-CS"/>
        </w:rPr>
        <w:t xml:space="preserve">zyrtare; teknika për përgatitjen e materialeve për prezantim dhe përdorim; si dhe metoda për mbajtjen e </w:t>
      </w:r>
      <w:r w:rsidRPr="00734848">
        <w:rPr>
          <w:rFonts w:ascii="Times New Roman" w:hAnsi="Times New Roman"/>
          <w:bCs/>
          <w:sz w:val="24"/>
          <w:szCs w:val="24"/>
          <w:lang w:val="sq-AL"/>
        </w:rPr>
        <w:t>librave intern</w:t>
      </w:r>
      <w:r w:rsidR="00DA2879">
        <w:rPr>
          <w:rFonts w:ascii="Times New Roman" w:hAnsi="Times New Roman"/>
          <w:bCs/>
          <w:sz w:val="24"/>
          <w:szCs w:val="24"/>
          <w:lang w:val="sq-AL"/>
        </w:rPr>
        <w:t>ë</w:t>
      </w:r>
      <w:r w:rsidRPr="00734848">
        <w:rPr>
          <w:rFonts w:ascii="Times New Roman" w:hAnsi="Times New Roman"/>
          <w:bCs/>
          <w:sz w:val="24"/>
          <w:szCs w:val="24"/>
          <w:lang w:val="sr-Cyrl-CS"/>
        </w:rPr>
        <w:t xml:space="preserve"> dhe atyre të dërgesave) – do të vlerësohet përmes një simulimi me gojë.</w:t>
      </w:r>
    </w:p>
    <w:p w:rsidR="00734848" w:rsidRPr="00734848"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2. Kompetenca funksion</w:t>
      </w:r>
      <w:r w:rsidRPr="00734848">
        <w:rPr>
          <w:rFonts w:ascii="Times New Roman" w:hAnsi="Times New Roman"/>
          <w:bCs/>
          <w:sz w:val="24"/>
          <w:szCs w:val="24"/>
          <w:lang w:val="sq-AL"/>
        </w:rPr>
        <w:t>ale</w:t>
      </w:r>
      <w:r w:rsidRPr="00734848">
        <w:rPr>
          <w:rFonts w:ascii="Times New Roman" w:hAnsi="Times New Roman"/>
          <w:bCs/>
          <w:sz w:val="24"/>
          <w:szCs w:val="24"/>
          <w:lang w:val="sr-Cyrl-CS"/>
        </w:rPr>
        <w:t xml:space="preserve"> të veçanta në </w:t>
      </w:r>
      <w:r w:rsidRPr="00734848">
        <w:rPr>
          <w:rFonts w:ascii="Times New Roman" w:hAnsi="Times New Roman"/>
          <w:bCs/>
          <w:sz w:val="24"/>
          <w:szCs w:val="24"/>
          <w:lang w:val="sq-AL"/>
        </w:rPr>
        <w:t>vendin e</w:t>
      </w:r>
      <w:r w:rsidRPr="00734848">
        <w:rPr>
          <w:rFonts w:ascii="Times New Roman" w:hAnsi="Times New Roman"/>
          <w:bCs/>
          <w:sz w:val="24"/>
          <w:szCs w:val="24"/>
          <w:lang w:val="sr-Cyrl-CS"/>
        </w:rPr>
        <w:t xml:space="preserve"> caktuar </w:t>
      </w:r>
      <w:r w:rsidRPr="00734848">
        <w:rPr>
          <w:rFonts w:ascii="Times New Roman" w:hAnsi="Times New Roman"/>
          <w:bCs/>
          <w:sz w:val="24"/>
          <w:szCs w:val="24"/>
          <w:lang w:val="sq-AL"/>
        </w:rPr>
        <w:t>tën punës</w:t>
      </w:r>
      <w:r w:rsidRPr="00734848">
        <w:rPr>
          <w:rFonts w:ascii="Times New Roman" w:hAnsi="Times New Roman"/>
          <w:bCs/>
          <w:sz w:val="24"/>
          <w:szCs w:val="24"/>
          <w:lang w:val="sr-Cyrl-CS"/>
        </w:rPr>
        <w:t xml:space="preserve"> – Rregulloret dhe aktet që kanë të bëjnë me kompetencat dhe organizimin e organeve (Statuti i Komunës, Vendimi për Administratën Komunale, Rregullorja për Organizimin dhe Klasifikimin e </w:t>
      </w:r>
      <w:r w:rsidRPr="00734848">
        <w:rPr>
          <w:rFonts w:ascii="Times New Roman" w:hAnsi="Times New Roman"/>
          <w:bCs/>
          <w:sz w:val="24"/>
          <w:szCs w:val="24"/>
          <w:lang w:val="sq-AL"/>
        </w:rPr>
        <w:t>v</w:t>
      </w:r>
      <w:r w:rsidRPr="00734848">
        <w:rPr>
          <w:rFonts w:ascii="Times New Roman" w:hAnsi="Times New Roman"/>
          <w:bCs/>
          <w:sz w:val="24"/>
          <w:szCs w:val="24"/>
          <w:lang w:val="sr-Cyrl-CS"/>
        </w:rPr>
        <w:t xml:space="preserve">endeve të </w:t>
      </w:r>
      <w:r w:rsidRPr="00734848">
        <w:rPr>
          <w:rFonts w:ascii="Times New Roman" w:hAnsi="Times New Roman"/>
          <w:bCs/>
          <w:sz w:val="24"/>
          <w:szCs w:val="24"/>
          <w:lang w:val="sq-AL"/>
        </w:rPr>
        <w:t>p</w:t>
      </w:r>
      <w:r w:rsidRPr="00734848">
        <w:rPr>
          <w:rFonts w:ascii="Times New Roman" w:hAnsi="Times New Roman"/>
          <w:bCs/>
          <w:sz w:val="24"/>
          <w:szCs w:val="24"/>
          <w:lang w:val="sr-Cyrl-CS"/>
        </w:rPr>
        <w:t xml:space="preserve">unës, Vendimi për Kompensimin për </w:t>
      </w:r>
      <w:r w:rsidRPr="00734848">
        <w:rPr>
          <w:rFonts w:ascii="Times New Roman" w:hAnsi="Times New Roman"/>
          <w:bCs/>
          <w:sz w:val="24"/>
          <w:szCs w:val="24"/>
          <w:lang w:val="sq-AL"/>
        </w:rPr>
        <w:t>p</w:t>
      </w:r>
      <w:r w:rsidRPr="00734848">
        <w:rPr>
          <w:rFonts w:ascii="Times New Roman" w:hAnsi="Times New Roman"/>
          <w:bCs/>
          <w:sz w:val="24"/>
          <w:szCs w:val="24"/>
          <w:lang w:val="sr-Cyrl-CS"/>
        </w:rPr>
        <w:t>unën e Administratës Komunale) do të vlerësohen përmes një simulimi me gojë</w:t>
      </w:r>
      <w:r w:rsidRPr="00734848">
        <w:rPr>
          <w:rFonts w:ascii="Times New Roman" w:hAnsi="Times New Roman"/>
          <w:bCs/>
          <w:sz w:val="24"/>
          <w:szCs w:val="24"/>
          <w:lang w:val="sq-AL"/>
        </w:rPr>
        <w:t>.</w:t>
      </w:r>
    </w:p>
    <w:p w:rsidR="00734848"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3. Kompetenca funksion</w:t>
      </w:r>
      <w:r w:rsidRPr="00734848">
        <w:rPr>
          <w:rFonts w:ascii="Times New Roman" w:hAnsi="Times New Roman"/>
          <w:bCs/>
          <w:sz w:val="24"/>
          <w:szCs w:val="24"/>
          <w:lang w:val="sq-AL"/>
        </w:rPr>
        <w:t>ale</w:t>
      </w:r>
      <w:r w:rsidRPr="00734848">
        <w:rPr>
          <w:rFonts w:ascii="Times New Roman" w:hAnsi="Times New Roman"/>
          <w:bCs/>
          <w:sz w:val="24"/>
          <w:szCs w:val="24"/>
          <w:lang w:val="sr-Cyrl-CS"/>
        </w:rPr>
        <w:t xml:space="preserve"> të veçanta në </w:t>
      </w:r>
      <w:r w:rsidRPr="00734848">
        <w:rPr>
          <w:rFonts w:ascii="Times New Roman" w:hAnsi="Times New Roman"/>
          <w:bCs/>
          <w:sz w:val="24"/>
          <w:szCs w:val="24"/>
          <w:lang w:val="sq-AL"/>
        </w:rPr>
        <w:t>lëminë e</w:t>
      </w:r>
      <w:r w:rsidRPr="00734848">
        <w:rPr>
          <w:rFonts w:ascii="Times New Roman" w:hAnsi="Times New Roman"/>
          <w:bCs/>
          <w:sz w:val="24"/>
          <w:szCs w:val="24"/>
          <w:lang w:val="sr-Cyrl-CS"/>
        </w:rPr>
        <w:t xml:space="preserve"> caktuar pune – Rregulloret që lidhen me fushëveprimin e pozicionit – Ligji për </w:t>
      </w:r>
      <w:r w:rsidRPr="00734848">
        <w:rPr>
          <w:rFonts w:ascii="Times New Roman" w:hAnsi="Times New Roman"/>
          <w:bCs/>
          <w:sz w:val="24"/>
          <w:szCs w:val="24"/>
          <w:lang w:val="sq-AL"/>
        </w:rPr>
        <w:t>p</w:t>
      </w:r>
      <w:r w:rsidRPr="00734848">
        <w:rPr>
          <w:rFonts w:ascii="Times New Roman" w:hAnsi="Times New Roman"/>
          <w:bCs/>
          <w:sz w:val="24"/>
          <w:szCs w:val="24"/>
          <w:lang w:val="sr-Cyrl-CS"/>
        </w:rPr>
        <w:t xml:space="preserve">rocedurën e </w:t>
      </w:r>
      <w:r w:rsidRPr="00734848">
        <w:rPr>
          <w:rFonts w:ascii="Times New Roman" w:hAnsi="Times New Roman"/>
          <w:bCs/>
          <w:sz w:val="24"/>
          <w:szCs w:val="24"/>
          <w:lang w:val="sq-AL"/>
        </w:rPr>
        <w:t>p</w:t>
      </w:r>
      <w:r w:rsidRPr="00734848">
        <w:rPr>
          <w:rFonts w:ascii="Times New Roman" w:hAnsi="Times New Roman"/>
          <w:bCs/>
          <w:sz w:val="24"/>
          <w:szCs w:val="24"/>
          <w:lang w:val="sr-Cyrl-CS"/>
        </w:rPr>
        <w:t xml:space="preserve">ërgjithshme Administrative, Ligji për </w:t>
      </w:r>
      <w:r w:rsidRPr="00734848">
        <w:rPr>
          <w:rFonts w:ascii="Times New Roman" w:hAnsi="Times New Roman"/>
          <w:bCs/>
          <w:sz w:val="24"/>
          <w:szCs w:val="24"/>
          <w:lang w:val="sq-AL"/>
        </w:rPr>
        <w:t>q</w:t>
      </w:r>
      <w:r w:rsidRPr="00734848">
        <w:rPr>
          <w:rFonts w:ascii="Times New Roman" w:hAnsi="Times New Roman"/>
          <w:bCs/>
          <w:sz w:val="24"/>
          <w:szCs w:val="24"/>
          <w:lang w:val="sr-Cyrl-CS"/>
        </w:rPr>
        <w:t xml:space="preserve">everisjen </w:t>
      </w:r>
      <w:r w:rsidRPr="00734848">
        <w:rPr>
          <w:rFonts w:ascii="Times New Roman" w:hAnsi="Times New Roman"/>
          <w:bCs/>
          <w:sz w:val="24"/>
          <w:szCs w:val="24"/>
          <w:lang w:val="sq-AL"/>
        </w:rPr>
        <w:t>e</w:t>
      </w:r>
      <w:r w:rsidRPr="00734848">
        <w:rPr>
          <w:rFonts w:ascii="Times New Roman" w:hAnsi="Times New Roman"/>
          <w:bCs/>
          <w:sz w:val="24"/>
          <w:szCs w:val="24"/>
          <w:lang w:val="sr-Cyrl-CS"/>
        </w:rPr>
        <w:t xml:space="preserve">lektronike, Ligji për Tarifat Administrative të Republikës, Ligji për </w:t>
      </w:r>
      <w:r w:rsidRPr="00734848">
        <w:rPr>
          <w:rFonts w:ascii="Times New Roman" w:hAnsi="Times New Roman"/>
          <w:bCs/>
          <w:sz w:val="24"/>
          <w:szCs w:val="24"/>
          <w:lang w:val="sq-AL"/>
        </w:rPr>
        <w:t>v</w:t>
      </w:r>
      <w:r w:rsidRPr="00734848">
        <w:rPr>
          <w:rFonts w:ascii="Times New Roman" w:hAnsi="Times New Roman"/>
          <w:bCs/>
          <w:sz w:val="24"/>
          <w:szCs w:val="24"/>
          <w:lang w:val="sr-Cyrl-CS"/>
        </w:rPr>
        <w:t xml:space="preserve">ërtetimin e Nënshkrimeve, dorëshkrimeve dhe </w:t>
      </w:r>
      <w:r w:rsidRPr="00734848">
        <w:rPr>
          <w:rFonts w:ascii="Times New Roman" w:hAnsi="Times New Roman"/>
          <w:bCs/>
          <w:sz w:val="24"/>
          <w:szCs w:val="24"/>
          <w:lang w:val="sq-AL"/>
        </w:rPr>
        <w:t>k</w:t>
      </w:r>
      <w:r w:rsidRPr="00734848">
        <w:rPr>
          <w:rFonts w:ascii="Times New Roman" w:hAnsi="Times New Roman"/>
          <w:bCs/>
          <w:sz w:val="24"/>
          <w:szCs w:val="24"/>
          <w:lang w:val="sr-Cyrl-CS"/>
        </w:rPr>
        <w:t xml:space="preserve">opjeve, Ligji për </w:t>
      </w:r>
      <w:r w:rsidRPr="00734848">
        <w:rPr>
          <w:rFonts w:ascii="Times New Roman" w:hAnsi="Times New Roman"/>
          <w:bCs/>
          <w:sz w:val="24"/>
          <w:szCs w:val="24"/>
          <w:lang w:val="sq-AL"/>
        </w:rPr>
        <w:t>m</w:t>
      </w:r>
      <w:r w:rsidRPr="00734848">
        <w:rPr>
          <w:rFonts w:ascii="Times New Roman" w:hAnsi="Times New Roman"/>
          <w:bCs/>
          <w:sz w:val="24"/>
          <w:szCs w:val="24"/>
          <w:lang w:val="sr-Cyrl-CS"/>
        </w:rPr>
        <w:t xml:space="preserve">aterialin </w:t>
      </w:r>
      <w:r w:rsidRPr="00734848">
        <w:rPr>
          <w:rFonts w:ascii="Times New Roman" w:hAnsi="Times New Roman"/>
          <w:bCs/>
          <w:sz w:val="24"/>
          <w:szCs w:val="24"/>
          <w:lang w:val="sq-AL"/>
        </w:rPr>
        <w:t>a</w:t>
      </w:r>
      <w:r w:rsidRPr="00734848">
        <w:rPr>
          <w:rFonts w:ascii="Times New Roman" w:hAnsi="Times New Roman"/>
          <w:bCs/>
          <w:sz w:val="24"/>
          <w:szCs w:val="24"/>
          <w:lang w:val="sr-Cyrl-CS"/>
        </w:rPr>
        <w:t xml:space="preserve">rkivor dhe </w:t>
      </w:r>
      <w:r w:rsidRPr="00734848">
        <w:rPr>
          <w:rFonts w:ascii="Times New Roman" w:hAnsi="Times New Roman"/>
          <w:bCs/>
          <w:sz w:val="24"/>
          <w:szCs w:val="24"/>
          <w:lang w:val="sq-AL"/>
        </w:rPr>
        <w:t>v</w:t>
      </w:r>
      <w:r w:rsidRPr="00734848">
        <w:rPr>
          <w:rFonts w:ascii="Times New Roman" w:hAnsi="Times New Roman"/>
          <w:bCs/>
          <w:sz w:val="24"/>
          <w:szCs w:val="24"/>
          <w:lang w:val="sr-Cyrl-CS"/>
        </w:rPr>
        <w:t xml:space="preserve">eprimtarinë </w:t>
      </w:r>
      <w:r w:rsidRPr="00734848">
        <w:rPr>
          <w:rFonts w:ascii="Times New Roman" w:hAnsi="Times New Roman"/>
          <w:bCs/>
          <w:sz w:val="24"/>
          <w:szCs w:val="24"/>
          <w:lang w:val="sq-AL"/>
        </w:rPr>
        <w:t>a</w:t>
      </w:r>
      <w:r w:rsidRPr="00734848">
        <w:rPr>
          <w:rFonts w:ascii="Times New Roman" w:hAnsi="Times New Roman"/>
          <w:bCs/>
          <w:sz w:val="24"/>
          <w:szCs w:val="24"/>
          <w:lang w:val="sr-Cyrl-CS"/>
        </w:rPr>
        <w:t>rkivore, si dhe</w:t>
      </w:r>
      <w:r w:rsidRPr="00734848">
        <w:rPr>
          <w:rFonts w:ascii="Times New Roman" w:hAnsi="Times New Roman"/>
          <w:bCs/>
          <w:sz w:val="24"/>
          <w:szCs w:val="24"/>
          <w:lang w:val="sq-AL"/>
        </w:rPr>
        <w:t xml:space="preserve"> Rregullorja </w:t>
      </w:r>
      <w:r w:rsidRPr="00734848">
        <w:rPr>
          <w:rFonts w:ascii="Times New Roman" w:hAnsi="Times New Roman"/>
          <w:bCs/>
          <w:sz w:val="24"/>
          <w:szCs w:val="24"/>
          <w:lang w:val="sr-Cyrl-CS"/>
        </w:rPr>
        <w:t xml:space="preserve"> për Punën e </w:t>
      </w:r>
      <w:r w:rsidRPr="00734848">
        <w:rPr>
          <w:rFonts w:ascii="Times New Roman" w:hAnsi="Times New Roman"/>
          <w:bCs/>
          <w:sz w:val="24"/>
          <w:szCs w:val="24"/>
          <w:lang w:val="sq-AL"/>
        </w:rPr>
        <w:t>z</w:t>
      </w:r>
      <w:r w:rsidRPr="00734848">
        <w:rPr>
          <w:rFonts w:ascii="Times New Roman" w:hAnsi="Times New Roman"/>
          <w:bCs/>
          <w:sz w:val="24"/>
          <w:szCs w:val="24"/>
          <w:lang w:val="sr-Cyrl-CS"/>
        </w:rPr>
        <w:t xml:space="preserve">yrave të </w:t>
      </w:r>
      <w:r w:rsidRPr="00734848">
        <w:rPr>
          <w:rFonts w:ascii="Times New Roman" w:hAnsi="Times New Roman"/>
          <w:bCs/>
          <w:sz w:val="24"/>
          <w:szCs w:val="24"/>
          <w:lang w:val="sq-AL"/>
        </w:rPr>
        <w:t>o</w:t>
      </w:r>
      <w:r w:rsidRPr="00734848">
        <w:rPr>
          <w:rFonts w:ascii="Times New Roman" w:hAnsi="Times New Roman"/>
          <w:bCs/>
          <w:sz w:val="24"/>
          <w:szCs w:val="24"/>
          <w:lang w:val="sr-Cyrl-CS"/>
        </w:rPr>
        <w:t xml:space="preserve">rganeve të Administratës </w:t>
      </w:r>
      <w:r w:rsidRPr="00734848">
        <w:rPr>
          <w:rFonts w:ascii="Times New Roman" w:hAnsi="Times New Roman"/>
          <w:bCs/>
          <w:sz w:val="24"/>
          <w:szCs w:val="24"/>
          <w:lang w:val="sq-AL"/>
        </w:rPr>
        <w:t>s</w:t>
      </w:r>
      <w:r w:rsidRPr="00734848">
        <w:rPr>
          <w:rFonts w:ascii="Times New Roman" w:hAnsi="Times New Roman"/>
          <w:bCs/>
          <w:sz w:val="24"/>
          <w:szCs w:val="24"/>
          <w:lang w:val="sr-Cyrl-CS"/>
        </w:rPr>
        <w:t>htetërore – do të vlerësohen përmes një simulimi me gojë</w:t>
      </w:r>
      <w:r w:rsidRPr="00734848">
        <w:rPr>
          <w:rFonts w:ascii="Times New Roman" w:hAnsi="Times New Roman"/>
          <w:bCs/>
          <w:sz w:val="24"/>
          <w:szCs w:val="24"/>
          <w:lang w:val="sq-AL"/>
        </w:rPr>
        <w:t>.</w:t>
      </w:r>
    </w:p>
    <w:p w:rsidR="00734848" w:rsidRPr="00734848" w:rsidRDefault="00734848" w:rsidP="00734848">
      <w:pPr>
        <w:spacing w:before="0" w:line="240" w:lineRule="auto"/>
        <w:rPr>
          <w:rFonts w:ascii="Times New Roman" w:hAnsi="Times New Roman"/>
          <w:bCs/>
          <w:sz w:val="24"/>
          <w:szCs w:val="24"/>
          <w:lang w:val="sq-AL"/>
        </w:rPr>
      </w:pPr>
    </w:p>
    <w:p w:rsidR="001F21D8" w:rsidRPr="00FA38E4" w:rsidRDefault="00734848" w:rsidP="001F21D8">
      <w:pPr>
        <w:spacing w:before="0" w:line="240" w:lineRule="auto"/>
        <w:rPr>
          <w:rFonts w:ascii="Times New Roman" w:hAnsi="Times New Roman"/>
          <w:b/>
          <w:sz w:val="24"/>
          <w:szCs w:val="24"/>
          <w:lang w:val="sr-Cyrl-CS"/>
        </w:rPr>
      </w:pPr>
      <w:r w:rsidRPr="00734848">
        <w:rPr>
          <w:rFonts w:ascii="Times New Roman" w:hAnsi="Times New Roman"/>
          <w:b/>
          <w:sz w:val="24"/>
          <w:szCs w:val="24"/>
          <w:lang w:val="sr-Cyrl-CS"/>
        </w:rPr>
        <w:t>Kompetenca të sjelljes</w:t>
      </w:r>
      <w:r w:rsidR="001F21D8" w:rsidRPr="00FA38E4">
        <w:rPr>
          <w:rFonts w:ascii="Times New Roman" w:hAnsi="Times New Roman"/>
          <w:b/>
          <w:sz w:val="24"/>
          <w:szCs w:val="24"/>
          <w:lang w:val="sr-Cyrl-CS"/>
        </w:rPr>
        <w:t xml:space="preserve">: </w:t>
      </w:r>
    </w:p>
    <w:p w:rsidR="00883E0A" w:rsidRDefault="00734848" w:rsidP="00534B4B">
      <w:pPr>
        <w:spacing w:before="0" w:line="240" w:lineRule="auto"/>
        <w:rPr>
          <w:rFonts w:ascii="Times New Roman" w:hAnsi="Times New Roman"/>
          <w:sz w:val="24"/>
          <w:szCs w:val="24"/>
          <w:lang w:val="sq-AL"/>
        </w:rPr>
      </w:pPr>
      <w:r w:rsidRPr="00734848">
        <w:rPr>
          <w:rFonts w:ascii="Times New Roman" w:hAnsi="Times New Roman"/>
          <w:sz w:val="24"/>
          <w:szCs w:val="24"/>
          <w:lang w:val="sr-Cyrl-CS"/>
        </w:rPr>
        <w:t>Kompetencat e sjelljes – menaxhimi i informacionit; menaxhimi i detyrave dhe arritja e rezultateve; orientimi drejt të mësuarit dhe ndryshimit; ndërtimi dhe ruajtja e marrëdhënieve profesionale; ndërgjegjshmëria; përkushtimi dhe integriteti – do të vlerësohen përmes një interviste të bazuar në kompetenca.</w:t>
      </w:r>
    </w:p>
    <w:p w:rsidR="00734848" w:rsidRPr="00734848" w:rsidRDefault="00734848" w:rsidP="00534B4B">
      <w:pPr>
        <w:spacing w:before="0" w:line="240" w:lineRule="auto"/>
        <w:rPr>
          <w:rFonts w:ascii="Times New Roman" w:hAnsi="Times New Roman"/>
          <w:sz w:val="24"/>
          <w:szCs w:val="24"/>
          <w:lang w:val="sq-AL"/>
        </w:rPr>
      </w:pPr>
    </w:p>
    <w:p w:rsidR="00534B4B" w:rsidRDefault="00734848" w:rsidP="00534B4B">
      <w:pPr>
        <w:spacing w:before="0" w:line="240" w:lineRule="auto"/>
        <w:rPr>
          <w:rFonts w:ascii="Times New Roman" w:hAnsi="Times New Roman"/>
          <w:b/>
          <w:sz w:val="24"/>
          <w:szCs w:val="24"/>
        </w:rPr>
      </w:pPr>
      <w:r>
        <w:rPr>
          <w:rFonts w:ascii="Times New Roman" w:hAnsi="Times New Roman"/>
          <w:b/>
          <w:sz w:val="24"/>
          <w:szCs w:val="24"/>
          <w:lang w:val="sq-AL"/>
        </w:rPr>
        <w:t>Për vendin e punës me numërin rëndor</w:t>
      </w:r>
      <w:r w:rsidR="00534B4B" w:rsidRPr="004A4FFE">
        <w:rPr>
          <w:rFonts w:ascii="Times New Roman" w:hAnsi="Times New Roman"/>
          <w:b/>
          <w:sz w:val="24"/>
          <w:szCs w:val="24"/>
        </w:rPr>
        <w:t xml:space="preserve"> 2.</w:t>
      </w:r>
    </w:p>
    <w:p w:rsidR="00BE7415" w:rsidRPr="00FA38E4" w:rsidRDefault="00BE7415" w:rsidP="00BE7415">
      <w:pPr>
        <w:spacing w:before="0" w:line="240" w:lineRule="auto"/>
        <w:rPr>
          <w:rFonts w:ascii="Times New Roman" w:hAnsi="Times New Roman"/>
          <w:b/>
          <w:bCs/>
          <w:sz w:val="24"/>
          <w:szCs w:val="24"/>
          <w:lang w:val="sr-Cyrl-CS"/>
        </w:rPr>
      </w:pPr>
    </w:p>
    <w:p w:rsidR="00BE7415" w:rsidRPr="00FA38E4" w:rsidRDefault="00734848" w:rsidP="00BE7415">
      <w:pPr>
        <w:spacing w:before="0" w:line="240" w:lineRule="auto"/>
        <w:rPr>
          <w:rFonts w:ascii="Times New Roman" w:hAnsi="Times New Roman"/>
          <w:b/>
          <w:bCs/>
          <w:sz w:val="24"/>
          <w:szCs w:val="24"/>
          <w:lang w:val="sr-Cyrl-CS"/>
        </w:rPr>
      </w:pPr>
      <w:r w:rsidRPr="00734848">
        <w:rPr>
          <w:rFonts w:ascii="Times New Roman" w:hAnsi="Times New Roman"/>
          <w:b/>
          <w:bCs/>
          <w:sz w:val="24"/>
          <w:szCs w:val="24"/>
          <w:lang w:val="sr-Cyrl-CS"/>
        </w:rPr>
        <w:t>K</w:t>
      </w:r>
      <w:r w:rsidRPr="00734848">
        <w:rPr>
          <w:rFonts w:ascii="Times New Roman" w:hAnsi="Times New Roman"/>
          <w:b/>
          <w:bCs/>
          <w:sz w:val="24"/>
          <w:szCs w:val="24"/>
          <w:lang w:val="sq-AL"/>
        </w:rPr>
        <w:t xml:space="preserve">ompetenca </w:t>
      </w:r>
      <w:r w:rsidRPr="00734848">
        <w:rPr>
          <w:rFonts w:ascii="Times New Roman" w:hAnsi="Times New Roman"/>
          <w:b/>
          <w:bCs/>
          <w:sz w:val="24"/>
          <w:szCs w:val="24"/>
          <w:lang w:val="sr-Cyrl-CS"/>
        </w:rPr>
        <w:t>funksion</w:t>
      </w:r>
      <w:r w:rsidRPr="00734848">
        <w:rPr>
          <w:rFonts w:ascii="Times New Roman" w:hAnsi="Times New Roman"/>
          <w:b/>
          <w:bCs/>
          <w:sz w:val="24"/>
          <w:szCs w:val="24"/>
          <w:lang w:val="sq-AL"/>
        </w:rPr>
        <w:t>ale</w:t>
      </w:r>
      <w:r w:rsidRPr="00734848">
        <w:rPr>
          <w:rFonts w:ascii="Times New Roman" w:hAnsi="Times New Roman"/>
          <w:b/>
          <w:bCs/>
          <w:sz w:val="24"/>
          <w:szCs w:val="24"/>
          <w:lang w:val="sr-Cyrl-CS"/>
        </w:rPr>
        <w:t xml:space="preserve"> të </w:t>
      </w:r>
      <w:r w:rsidRPr="00734848">
        <w:rPr>
          <w:rFonts w:ascii="Times New Roman" w:hAnsi="Times New Roman"/>
          <w:b/>
          <w:bCs/>
          <w:sz w:val="24"/>
          <w:szCs w:val="24"/>
          <w:lang w:val="sq-AL"/>
        </w:rPr>
        <w:t>përgjithëahme</w:t>
      </w:r>
      <w:r w:rsidR="00BE7415" w:rsidRPr="00FA38E4">
        <w:rPr>
          <w:rFonts w:ascii="Times New Roman" w:hAnsi="Times New Roman"/>
          <w:b/>
          <w:bCs/>
          <w:sz w:val="24"/>
          <w:szCs w:val="24"/>
          <w:lang w:val="sr-Cyrl-CS"/>
        </w:rPr>
        <w:t>:</w:t>
      </w:r>
    </w:p>
    <w:p w:rsidR="00734848" w:rsidRPr="00734848"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 xml:space="preserve">1. Kompetenca e përgjithshme funksionale – “Organizimi </w:t>
      </w:r>
      <w:r>
        <w:rPr>
          <w:rFonts w:ascii="Times New Roman" w:hAnsi="Times New Roman"/>
          <w:bCs/>
          <w:sz w:val="24"/>
          <w:szCs w:val="24"/>
          <w:lang w:val="sr-Cyrl-CS"/>
        </w:rPr>
        <w:t>dhe funksionimi i organeve të krahin</w:t>
      </w:r>
      <w:r>
        <w:rPr>
          <w:rFonts w:ascii="Times New Roman" w:hAnsi="Times New Roman"/>
          <w:bCs/>
          <w:sz w:val="24"/>
          <w:szCs w:val="24"/>
          <w:lang w:val="sq-AL"/>
        </w:rPr>
        <w:t>ës</w:t>
      </w:r>
      <w:r>
        <w:rPr>
          <w:rFonts w:ascii="Times New Roman" w:hAnsi="Times New Roman"/>
          <w:bCs/>
          <w:sz w:val="24"/>
          <w:szCs w:val="24"/>
          <w:lang w:val="sr-Cyrl-CS"/>
        </w:rPr>
        <w:t xml:space="preserve"> autonome ose të njësi</w:t>
      </w:r>
      <w:r>
        <w:rPr>
          <w:rFonts w:ascii="Times New Roman" w:hAnsi="Times New Roman"/>
          <w:bCs/>
          <w:sz w:val="24"/>
          <w:szCs w:val="24"/>
          <w:lang w:val="sq-AL"/>
        </w:rPr>
        <w:t>s</w:t>
      </w:r>
      <w:r w:rsidRPr="00734848">
        <w:rPr>
          <w:rFonts w:ascii="Times New Roman" w:hAnsi="Times New Roman"/>
          <w:bCs/>
          <w:sz w:val="24"/>
          <w:szCs w:val="24"/>
          <w:lang w:val="sr-Cyrl-CS"/>
        </w:rPr>
        <w:t xml:space="preserve"> të vetëqeverisjes </w:t>
      </w:r>
      <w:r>
        <w:rPr>
          <w:rFonts w:ascii="Times New Roman" w:hAnsi="Times New Roman"/>
          <w:bCs/>
          <w:sz w:val="24"/>
          <w:szCs w:val="24"/>
          <w:lang w:val="sq-AL"/>
        </w:rPr>
        <w:t>lokale</w:t>
      </w:r>
      <w:r w:rsidRPr="00734848">
        <w:rPr>
          <w:rFonts w:ascii="Times New Roman" w:hAnsi="Times New Roman"/>
          <w:bCs/>
          <w:sz w:val="24"/>
          <w:szCs w:val="24"/>
          <w:lang w:val="sr-Cyrl-CS"/>
        </w:rPr>
        <w:t xml:space="preserve"> në Republikën e Serbisë” – do të vlerësohet në një platformë elektronike përmes një testi që përbëhet nga pyetje të mbyllura, të cilat kandidatët i plotësojnë duke zgjedhur një nga përgjigjet e ofruara.</w:t>
      </w:r>
    </w:p>
    <w:p w:rsidR="00734848" w:rsidRPr="00734848" w:rsidRDefault="00734848" w:rsidP="00734848">
      <w:pPr>
        <w:spacing w:before="0" w:line="240" w:lineRule="auto"/>
        <w:rPr>
          <w:rFonts w:ascii="Times New Roman" w:hAnsi="Times New Roman"/>
          <w:bCs/>
          <w:sz w:val="24"/>
          <w:szCs w:val="24"/>
          <w:lang w:val="sr-Cyrl-CS"/>
        </w:rPr>
      </w:pPr>
      <w:r w:rsidRPr="00734848">
        <w:rPr>
          <w:rFonts w:ascii="Times New Roman" w:hAnsi="Times New Roman"/>
          <w:bCs/>
          <w:sz w:val="24"/>
          <w:szCs w:val="24"/>
          <w:lang w:val="sr-Cyrl-CS"/>
        </w:rPr>
        <w:t>2. Kompetenca e përgjithshme funksionale – “Komunikimi në biznes” – do të vlerësohet në një platformë elektronike përmes një testi që përbëhet nga pyetje të mbyllura, të cilat kandidatët i plotësojnë duke zgjedhur një nga përgjigjet e ofruara.</w:t>
      </w:r>
    </w:p>
    <w:p w:rsidR="00BE7415"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3. Kompetenca e përgjithshme funksionale – “Shkathtësitë digjitale” – do të vlerësohet në një platformë elektronike përmes kryerjes së detyrave që përfshijnë punë praktike në kompjuter.</w:t>
      </w:r>
    </w:p>
    <w:p w:rsidR="00734848" w:rsidRPr="00734848" w:rsidRDefault="00734848" w:rsidP="00734848">
      <w:pPr>
        <w:spacing w:before="0" w:line="240" w:lineRule="auto"/>
        <w:rPr>
          <w:rFonts w:ascii="Times New Roman" w:hAnsi="Times New Roman"/>
          <w:sz w:val="24"/>
          <w:szCs w:val="24"/>
          <w:lang w:val="sq-AL"/>
        </w:rPr>
      </w:pPr>
    </w:p>
    <w:p w:rsidR="00734848" w:rsidRPr="00734848" w:rsidRDefault="00734848" w:rsidP="00734848">
      <w:pPr>
        <w:spacing w:before="0" w:line="240" w:lineRule="auto"/>
        <w:ind w:left="720"/>
        <w:rPr>
          <w:rFonts w:ascii="Times New Roman" w:hAnsi="Times New Roman"/>
          <w:b/>
          <w:bCs/>
          <w:sz w:val="24"/>
          <w:szCs w:val="24"/>
          <w:lang w:val="sr-Cyrl-CS"/>
        </w:rPr>
      </w:pPr>
      <w:r w:rsidRPr="00734848">
        <w:rPr>
          <w:rFonts w:ascii="Times New Roman" w:hAnsi="Times New Roman"/>
          <w:b/>
          <w:bCs/>
          <w:sz w:val="24"/>
          <w:szCs w:val="24"/>
          <w:lang w:val="sr-Cyrl-CS"/>
        </w:rPr>
        <w:lastRenderedPageBreak/>
        <w:t>K</w:t>
      </w:r>
      <w:r w:rsidRPr="00734848">
        <w:rPr>
          <w:rFonts w:ascii="Times New Roman" w:hAnsi="Times New Roman"/>
          <w:b/>
          <w:bCs/>
          <w:sz w:val="24"/>
          <w:szCs w:val="24"/>
          <w:lang w:val="sq-AL"/>
        </w:rPr>
        <w:t xml:space="preserve">ompetenca </w:t>
      </w:r>
      <w:r w:rsidRPr="00734848">
        <w:rPr>
          <w:rFonts w:ascii="Times New Roman" w:hAnsi="Times New Roman"/>
          <w:b/>
          <w:bCs/>
          <w:sz w:val="24"/>
          <w:szCs w:val="24"/>
          <w:lang w:val="sr-Cyrl-CS"/>
        </w:rPr>
        <w:t>funksion</w:t>
      </w:r>
      <w:r w:rsidRPr="00734848">
        <w:rPr>
          <w:rFonts w:ascii="Times New Roman" w:hAnsi="Times New Roman"/>
          <w:b/>
          <w:bCs/>
          <w:sz w:val="24"/>
          <w:szCs w:val="24"/>
          <w:lang w:val="sq-AL"/>
        </w:rPr>
        <w:t>ale</w:t>
      </w:r>
      <w:r w:rsidRPr="00734848">
        <w:rPr>
          <w:rFonts w:ascii="Times New Roman" w:hAnsi="Times New Roman"/>
          <w:b/>
          <w:bCs/>
          <w:sz w:val="24"/>
          <w:szCs w:val="24"/>
          <w:lang w:val="sr-Cyrl-CS"/>
        </w:rPr>
        <w:t xml:space="preserve"> të veçanta:</w:t>
      </w:r>
    </w:p>
    <w:p w:rsidR="00734848" w:rsidRPr="00734848" w:rsidRDefault="00734848" w:rsidP="00734848">
      <w:pPr>
        <w:numPr>
          <w:ilvl w:val="0"/>
          <w:numId w:val="47"/>
        </w:numPr>
        <w:spacing w:before="0" w:line="240" w:lineRule="auto"/>
        <w:rPr>
          <w:rFonts w:ascii="Times New Roman" w:hAnsi="Times New Roman"/>
          <w:bCs/>
          <w:sz w:val="24"/>
          <w:szCs w:val="24"/>
          <w:lang w:val="sr-Cyrl-CS"/>
        </w:rPr>
      </w:pPr>
      <w:r w:rsidRPr="00734848">
        <w:rPr>
          <w:rFonts w:ascii="Times New Roman" w:hAnsi="Times New Roman"/>
          <w:bCs/>
          <w:sz w:val="24"/>
          <w:szCs w:val="24"/>
          <w:lang w:val="sr-Cyrl-CS"/>
        </w:rPr>
        <w:t>Kompetenca funksion</w:t>
      </w:r>
      <w:r w:rsidRPr="00734848">
        <w:rPr>
          <w:rFonts w:ascii="Times New Roman" w:hAnsi="Times New Roman"/>
          <w:bCs/>
          <w:sz w:val="24"/>
          <w:szCs w:val="24"/>
          <w:lang w:val="sq-AL"/>
        </w:rPr>
        <w:t>ale</w:t>
      </w:r>
      <w:r w:rsidRPr="00734848">
        <w:rPr>
          <w:rFonts w:ascii="Times New Roman" w:hAnsi="Times New Roman"/>
          <w:bCs/>
          <w:sz w:val="24"/>
          <w:szCs w:val="24"/>
          <w:lang w:val="sr-Cyrl-CS"/>
        </w:rPr>
        <w:t xml:space="preserve"> të veçanta në </w:t>
      </w:r>
      <w:r w:rsidRPr="00734848">
        <w:rPr>
          <w:rFonts w:ascii="Times New Roman" w:hAnsi="Times New Roman"/>
          <w:bCs/>
          <w:sz w:val="24"/>
          <w:szCs w:val="24"/>
          <w:lang w:val="sq-AL"/>
        </w:rPr>
        <w:t>lëminë e</w:t>
      </w:r>
      <w:r w:rsidRPr="00734848">
        <w:rPr>
          <w:rFonts w:ascii="Times New Roman" w:hAnsi="Times New Roman"/>
          <w:bCs/>
          <w:sz w:val="24"/>
          <w:szCs w:val="24"/>
          <w:lang w:val="sr-Cyrl-CS"/>
        </w:rPr>
        <w:t xml:space="preserve"> caktuar </w:t>
      </w:r>
      <w:r w:rsidRPr="00734848">
        <w:rPr>
          <w:rFonts w:ascii="Times New Roman" w:hAnsi="Times New Roman"/>
          <w:bCs/>
          <w:sz w:val="24"/>
          <w:szCs w:val="24"/>
          <w:lang w:val="sq-AL"/>
        </w:rPr>
        <w:t xml:space="preserve">të </w:t>
      </w:r>
      <w:r w:rsidRPr="00734848">
        <w:rPr>
          <w:rFonts w:ascii="Times New Roman" w:hAnsi="Times New Roman"/>
          <w:bCs/>
          <w:sz w:val="24"/>
          <w:szCs w:val="24"/>
          <w:lang w:val="sr-Cyrl-CS"/>
        </w:rPr>
        <w:t>pun</w:t>
      </w:r>
      <w:r w:rsidRPr="00734848">
        <w:rPr>
          <w:rFonts w:ascii="Times New Roman" w:hAnsi="Times New Roman"/>
          <w:bCs/>
          <w:sz w:val="24"/>
          <w:szCs w:val="24"/>
          <w:lang w:val="sq-AL"/>
        </w:rPr>
        <w:t>ës</w:t>
      </w:r>
      <w:r w:rsidRPr="00734848">
        <w:rPr>
          <w:rFonts w:ascii="Times New Roman" w:hAnsi="Times New Roman"/>
          <w:bCs/>
          <w:sz w:val="24"/>
          <w:szCs w:val="24"/>
          <w:lang w:val="sr-Cyrl-CS"/>
        </w:rPr>
        <w:t xml:space="preserve"> </w:t>
      </w:r>
    </w:p>
    <w:p w:rsidR="00734848" w:rsidRPr="00734848" w:rsidRDefault="00734848" w:rsidP="00734848">
      <w:pPr>
        <w:numPr>
          <w:ilvl w:val="0"/>
          <w:numId w:val="47"/>
        </w:numPr>
        <w:spacing w:before="0" w:line="240" w:lineRule="auto"/>
        <w:rPr>
          <w:rFonts w:ascii="Times New Roman" w:hAnsi="Times New Roman"/>
          <w:bCs/>
          <w:sz w:val="24"/>
          <w:szCs w:val="24"/>
          <w:lang w:val="sr-Cyrl-CS"/>
        </w:rPr>
      </w:pPr>
      <w:r w:rsidRPr="00734848">
        <w:rPr>
          <w:rFonts w:ascii="Times New Roman" w:hAnsi="Times New Roman"/>
          <w:bCs/>
          <w:sz w:val="24"/>
          <w:szCs w:val="24"/>
        </w:rPr>
        <w:t>çështje administrativo-ligjore (procedura e përgjithshme administrative; rregullat për ekzekutimin e vendimeve të nxjerra në procedurat administrative) – do të vlerësohen përmes  simulimi</w:t>
      </w:r>
      <w:r w:rsidRPr="00734848">
        <w:rPr>
          <w:rFonts w:ascii="Times New Roman" w:hAnsi="Times New Roman"/>
          <w:bCs/>
          <w:sz w:val="24"/>
          <w:szCs w:val="24"/>
          <w:lang w:val="sq-AL"/>
        </w:rPr>
        <w:t>t</w:t>
      </w:r>
      <w:r w:rsidRPr="00734848">
        <w:rPr>
          <w:rFonts w:ascii="Times New Roman" w:hAnsi="Times New Roman"/>
          <w:bCs/>
          <w:sz w:val="24"/>
          <w:szCs w:val="24"/>
        </w:rPr>
        <w:t xml:space="preserve"> me gojë;</w:t>
      </w:r>
    </w:p>
    <w:p w:rsidR="00734848" w:rsidRPr="00734848" w:rsidRDefault="00734848" w:rsidP="00734848">
      <w:pPr>
        <w:numPr>
          <w:ilvl w:val="0"/>
          <w:numId w:val="47"/>
        </w:numPr>
        <w:spacing w:before="0" w:line="240" w:lineRule="auto"/>
        <w:rPr>
          <w:rFonts w:ascii="Times New Roman" w:hAnsi="Times New Roman"/>
          <w:bCs/>
          <w:sz w:val="24"/>
          <w:szCs w:val="24"/>
          <w:lang w:val="sr-Cyrl-CS"/>
        </w:rPr>
      </w:pPr>
      <w:r w:rsidRPr="00734848">
        <w:rPr>
          <w:rFonts w:ascii="Times New Roman" w:hAnsi="Times New Roman"/>
          <w:bCs/>
          <w:sz w:val="24"/>
          <w:szCs w:val="24"/>
          <w:lang w:val="sq-AL"/>
        </w:rPr>
        <w:t>çështjet</w:t>
      </w:r>
      <w:r w:rsidRPr="00734848">
        <w:rPr>
          <w:rFonts w:ascii="Times New Roman" w:hAnsi="Times New Roman"/>
          <w:bCs/>
          <w:sz w:val="24"/>
          <w:szCs w:val="24"/>
          <w:lang w:val="sr-Cyrl-CS"/>
        </w:rPr>
        <w:t xml:space="preserve"> financiare dhe materiale (sistemi buxhetor i Republikës së Serbisë; softueri përkatës) – do të vlerësohen përmes </w:t>
      </w:r>
      <w:r w:rsidRPr="00734848">
        <w:rPr>
          <w:rFonts w:ascii="Times New Roman" w:hAnsi="Times New Roman"/>
          <w:bCs/>
          <w:sz w:val="24"/>
          <w:szCs w:val="24"/>
          <w:lang w:val="sq-AL"/>
        </w:rPr>
        <w:t xml:space="preserve">simulimit me </w:t>
      </w:r>
      <w:r w:rsidRPr="00734848">
        <w:rPr>
          <w:rFonts w:ascii="Times New Roman" w:hAnsi="Times New Roman"/>
          <w:bCs/>
          <w:sz w:val="24"/>
          <w:szCs w:val="24"/>
          <w:lang w:val="sr-Cyrl-CS"/>
        </w:rPr>
        <w:t>gojë</w:t>
      </w:r>
      <w:r w:rsidRPr="00734848">
        <w:rPr>
          <w:rFonts w:ascii="Times New Roman" w:hAnsi="Times New Roman"/>
          <w:bCs/>
          <w:sz w:val="24"/>
          <w:szCs w:val="24"/>
          <w:lang w:val="sq-AL"/>
        </w:rPr>
        <w:t>;</w:t>
      </w:r>
    </w:p>
    <w:p w:rsidR="00734848" w:rsidRPr="00734848" w:rsidRDefault="00734848" w:rsidP="00734848">
      <w:pPr>
        <w:numPr>
          <w:ilvl w:val="0"/>
          <w:numId w:val="47"/>
        </w:numPr>
        <w:spacing w:before="0" w:line="240" w:lineRule="auto"/>
        <w:rPr>
          <w:rFonts w:ascii="Times New Roman" w:hAnsi="Times New Roman"/>
          <w:bCs/>
          <w:sz w:val="24"/>
          <w:szCs w:val="24"/>
          <w:lang w:val="sr-Cyrl-CS"/>
        </w:rPr>
      </w:pPr>
      <w:r w:rsidRPr="00734848">
        <w:rPr>
          <w:rFonts w:ascii="Times New Roman" w:hAnsi="Times New Roman"/>
          <w:bCs/>
          <w:sz w:val="24"/>
          <w:szCs w:val="24"/>
          <w:lang w:val="sq-AL"/>
        </w:rPr>
        <w:t>çështjet</w:t>
      </w:r>
      <w:r w:rsidRPr="00734848">
        <w:rPr>
          <w:rFonts w:ascii="Times New Roman" w:hAnsi="Times New Roman"/>
          <w:bCs/>
          <w:sz w:val="24"/>
          <w:szCs w:val="24"/>
          <w:lang w:val="sr-Cyrl-CS"/>
        </w:rPr>
        <w:t xml:space="preserve"> profesionale-</w:t>
      </w:r>
      <w:r w:rsidRPr="00734848">
        <w:rPr>
          <w:rFonts w:ascii="Times New Roman" w:hAnsi="Times New Roman"/>
          <w:bCs/>
          <w:sz w:val="24"/>
          <w:szCs w:val="24"/>
          <w:lang w:val="sq-AL"/>
        </w:rPr>
        <w:t>opereative</w:t>
      </w:r>
      <w:r w:rsidRPr="00734848">
        <w:rPr>
          <w:rFonts w:ascii="Times New Roman" w:hAnsi="Times New Roman"/>
          <w:bCs/>
          <w:sz w:val="24"/>
          <w:szCs w:val="24"/>
          <w:lang w:val="sr-Cyrl-CS"/>
        </w:rPr>
        <w:t xml:space="preserve"> (metodat dhe teknikat e vëzhgimit; mbledhja dhe regjistrimi i të dhënave; teknikat e përpunimit dhe përpilimit të të dhënave; metodat e analizës dhe nxjerrjes së përfundimeve lidhur me situatën në terren; procedura për përgatitjen e konstatimeve profesionale; metodat dhe teknikat për hartimin e raporteve bazuar në regjistrime specifike; teknikat për hartimin e akteve të përgjithshme, individuale dhe akteve të tjera ligjore e joligjore) – që do të vlerësohen përmes simulimit me gojë</w:t>
      </w:r>
      <w:r w:rsidRPr="00734848">
        <w:rPr>
          <w:rFonts w:ascii="Times New Roman" w:hAnsi="Times New Roman"/>
          <w:bCs/>
          <w:sz w:val="24"/>
          <w:szCs w:val="24"/>
          <w:lang w:val="sq-AL"/>
        </w:rPr>
        <w:t>.</w:t>
      </w:r>
    </w:p>
    <w:p w:rsidR="001F5FCD" w:rsidRPr="00FA38E4" w:rsidRDefault="001F5FCD" w:rsidP="001F5FCD">
      <w:pPr>
        <w:spacing w:before="0" w:line="240" w:lineRule="auto"/>
        <w:ind w:left="720"/>
        <w:rPr>
          <w:rFonts w:ascii="Times New Roman" w:hAnsi="Times New Roman"/>
          <w:sz w:val="24"/>
          <w:szCs w:val="24"/>
          <w:lang w:val="sr-Cyrl-CS"/>
        </w:rPr>
      </w:pPr>
    </w:p>
    <w:p w:rsidR="00734848" w:rsidRPr="00734848"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2. Kompetenca funksion</w:t>
      </w:r>
      <w:r w:rsidRPr="00734848">
        <w:rPr>
          <w:rFonts w:ascii="Times New Roman" w:hAnsi="Times New Roman"/>
          <w:bCs/>
          <w:sz w:val="24"/>
          <w:szCs w:val="24"/>
          <w:lang w:val="sq-AL"/>
        </w:rPr>
        <w:t>ale</w:t>
      </w:r>
      <w:r w:rsidRPr="00734848">
        <w:rPr>
          <w:rFonts w:ascii="Times New Roman" w:hAnsi="Times New Roman"/>
          <w:bCs/>
          <w:sz w:val="24"/>
          <w:szCs w:val="24"/>
          <w:lang w:val="sr-Cyrl-CS"/>
        </w:rPr>
        <w:t xml:space="preserve"> të veçanta </w:t>
      </w:r>
      <w:r w:rsidRPr="00734848">
        <w:rPr>
          <w:rFonts w:ascii="Times New Roman" w:hAnsi="Times New Roman"/>
          <w:bCs/>
          <w:sz w:val="24"/>
          <w:szCs w:val="24"/>
          <w:lang w:val="sq-AL"/>
        </w:rPr>
        <w:t>për</w:t>
      </w:r>
      <w:r w:rsidRPr="00734848">
        <w:rPr>
          <w:rFonts w:ascii="Times New Roman" w:hAnsi="Times New Roman"/>
          <w:bCs/>
          <w:sz w:val="24"/>
          <w:szCs w:val="24"/>
          <w:lang w:val="sr-Cyrl-CS"/>
        </w:rPr>
        <w:t xml:space="preserve"> </w:t>
      </w:r>
      <w:r w:rsidRPr="00734848">
        <w:rPr>
          <w:rFonts w:ascii="Times New Roman" w:hAnsi="Times New Roman"/>
          <w:bCs/>
          <w:sz w:val="24"/>
          <w:szCs w:val="24"/>
          <w:lang w:val="sq-AL"/>
        </w:rPr>
        <w:t>vendin e</w:t>
      </w:r>
      <w:r w:rsidRPr="00734848">
        <w:rPr>
          <w:rFonts w:ascii="Times New Roman" w:hAnsi="Times New Roman"/>
          <w:bCs/>
          <w:sz w:val="24"/>
          <w:szCs w:val="24"/>
          <w:lang w:val="sr-Cyrl-CS"/>
        </w:rPr>
        <w:t xml:space="preserve"> caktuar </w:t>
      </w:r>
      <w:r w:rsidRPr="00734848">
        <w:rPr>
          <w:rFonts w:ascii="Times New Roman" w:hAnsi="Times New Roman"/>
          <w:bCs/>
          <w:sz w:val="24"/>
          <w:szCs w:val="24"/>
          <w:lang w:val="sq-AL"/>
        </w:rPr>
        <w:t xml:space="preserve">të </w:t>
      </w:r>
      <w:r w:rsidRPr="00734848">
        <w:rPr>
          <w:rFonts w:ascii="Times New Roman" w:hAnsi="Times New Roman"/>
          <w:bCs/>
          <w:sz w:val="24"/>
          <w:szCs w:val="24"/>
          <w:lang w:val="sr-Cyrl-CS"/>
        </w:rPr>
        <w:t>pun</w:t>
      </w:r>
      <w:r w:rsidRPr="00734848">
        <w:rPr>
          <w:rFonts w:ascii="Times New Roman" w:hAnsi="Times New Roman"/>
          <w:bCs/>
          <w:sz w:val="24"/>
          <w:szCs w:val="24"/>
          <w:lang w:val="sq-AL"/>
        </w:rPr>
        <w:t>ës</w:t>
      </w:r>
      <w:r w:rsidRPr="00734848">
        <w:rPr>
          <w:rFonts w:ascii="Times New Roman" w:hAnsi="Times New Roman"/>
          <w:bCs/>
          <w:sz w:val="24"/>
          <w:szCs w:val="24"/>
          <w:lang w:val="sr-Cyrl-CS"/>
        </w:rPr>
        <w:t xml:space="preserve"> – Rregulloret dhe aktet që kanë të bëjnë me kompetencat dhe organizimin e autoriteteve (Vendimi për përcaktimin e çmimeve mesatare të pasurive të paluajtshme përkatëse brenda zonave; Vendimi për normat e tatimit mbi pronën; Vendimi për përcaktimin e zonave dhe të zonave me nivelin më të lartë të infrastrukturës; Vendimi për përcaktimin e normave të amortizimit; Vendimi për koeficientët e pasurive të paluajtshme brenda zonave; dhe Vendimi për ta</w:t>
      </w:r>
      <w:r w:rsidRPr="00734848">
        <w:rPr>
          <w:rFonts w:ascii="Times New Roman" w:hAnsi="Times New Roman"/>
          <w:bCs/>
          <w:sz w:val="24"/>
          <w:szCs w:val="24"/>
          <w:lang w:val="sq-AL"/>
        </w:rPr>
        <w:t>ksat</w:t>
      </w:r>
      <w:r w:rsidRPr="00734848">
        <w:rPr>
          <w:rFonts w:ascii="Times New Roman" w:hAnsi="Times New Roman"/>
          <w:bCs/>
          <w:sz w:val="24"/>
          <w:szCs w:val="24"/>
          <w:lang w:val="sr-Cyrl-CS"/>
        </w:rPr>
        <w:t xml:space="preserve"> vendore të shërbimeve publike) do të vlerësohen përmes simulimi</w:t>
      </w:r>
      <w:r w:rsidRPr="00734848">
        <w:rPr>
          <w:rFonts w:ascii="Times New Roman" w:hAnsi="Times New Roman"/>
          <w:bCs/>
          <w:sz w:val="24"/>
          <w:szCs w:val="24"/>
          <w:lang w:val="sq-AL"/>
        </w:rPr>
        <w:t>t</w:t>
      </w:r>
      <w:r w:rsidRPr="00734848">
        <w:rPr>
          <w:rFonts w:ascii="Times New Roman" w:hAnsi="Times New Roman"/>
          <w:bCs/>
          <w:sz w:val="24"/>
          <w:szCs w:val="24"/>
          <w:lang w:val="sr-Cyrl-CS"/>
        </w:rPr>
        <w:t xml:space="preserve"> me gojë</w:t>
      </w:r>
      <w:r w:rsidRPr="00734848">
        <w:rPr>
          <w:rFonts w:ascii="Times New Roman" w:hAnsi="Times New Roman"/>
          <w:bCs/>
          <w:sz w:val="24"/>
          <w:szCs w:val="24"/>
          <w:lang w:val="sq-AL"/>
        </w:rPr>
        <w:t>.</w:t>
      </w:r>
    </w:p>
    <w:p w:rsidR="00734848" w:rsidRPr="00734848"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3. Kompetenca funksion</w:t>
      </w:r>
      <w:r w:rsidRPr="00734848">
        <w:rPr>
          <w:rFonts w:ascii="Times New Roman" w:hAnsi="Times New Roman"/>
          <w:bCs/>
          <w:sz w:val="24"/>
          <w:szCs w:val="24"/>
          <w:lang w:val="sq-AL"/>
        </w:rPr>
        <w:t>ale</w:t>
      </w:r>
      <w:r w:rsidRPr="00734848">
        <w:rPr>
          <w:rFonts w:ascii="Times New Roman" w:hAnsi="Times New Roman"/>
          <w:bCs/>
          <w:sz w:val="24"/>
          <w:szCs w:val="24"/>
          <w:lang w:val="sr-Cyrl-CS"/>
        </w:rPr>
        <w:t xml:space="preserve"> të veçanta </w:t>
      </w:r>
      <w:r w:rsidRPr="00734848">
        <w:rPr>
          <w:rFonts w:ascii="Times New Roman" w:hAnsi="Times New Roman"/>
          <w:bCs/>
          <w:sz w:val="24"/>
          <w:szCs w:val="24"/>
          <w:lang w:val="sq-AL"/>
        </w:rPr>
        <w:t>për</w:t>
      </w:r>
      <w:r w:rsidRPr="00734848">
        <w:rPr>
          <w:rFonts w:ascii="Times New Roman" w:hAnsi="Times New Roman"/>
          <w:bCs/>
          <w:sz w:val="24"/>
          <w:szCs w:val="24"/>
          <w:lang w:val="sr-Cyrl-CS"/>
        </w:rPr>
        <w:t xml:space="preserve"> </w:t>
      </w:r>
      <w:r w:rsidRPr="00734848">
        <w:rPr>
          <w:rFonts w:ascii="Times New Roman" w:hAnsi="Times New Roman"/>
          <w:bCs/>
          <w:sz w:val="24"/>
          <w:szCs w:val="24"/>
          <w:lang w:val="sq-AL"/>
        </w:rPr>
        <w:t>vendin e</w:t>
      </w:r>
      <w:r w:rsidRPr="00734848">
        <w:rPr>
          <w:rFonts w:ascii="Times New Roman" w:hAnsi="Times New Roman"/>
          <w:bCs/>
          <w:sz w:val="24"/>
          <w:szCs w:val="24"/>
          <w:lang w:val="sr-Cyrl-CS"/>
        </w:rPr>
        <w:t xml:space="preserve"> caktuar </w:t>
      </w:r>
      <w:r w:rsidRPr="00734848">
        <w:rPr>
          <w:rFonts w:ascii="Times New Roman" w:hAnsi="Times New Roman"/>
          <w:bCs/>
          <w:sz w:val="24"/>
          <w:szCs w:val="24"/>
          <w:lang w:val="sq-AL"/>
        </w:rPr>
        <w:t xml:space="preserve">të </w:t>
      </w:r>
      <w:r w:rsidRPr="00734848">
        <w:rPr>
          <w:rFonts w:ascii="Times New Roman" w:hAnsi="Times New Roman"/>
          <w:bCs/>
          <w:sz w:val="24"/>
          <w:szCs w:val="24"/>
          <w:lang w:val="sr-Cyrl-CS"/>
        </w:rPr>
        <w:t>pun</w:t>
      </w:r>
      <w:r w:rsidRPr="00734848">
        <w:rPr>
          <w:rFonts w:ascii="Times New Roman" w:hAnsi="Times New Roman"/>
          <w:bCs/>
          <w:sz w:val="24"/>
          <w:szCs w:val="24"/>
          <w:lang w:val="sq-AL"/>
        </w:rPr>
        <w:t>ës</w:t>
      </w:r>
      <w:r w:rsidRPr="00734848">
        <w:rPr>
          <w:rFonts w:ascii="Times New Roman" w:hAnsi="Times New Roman"/>
          <w:bCs/>
          <w:sz w:val="24"/>
          <w:szCs w:val="24"/>
          <w:lang w:val="sr-Cyrl-CS"/>
        </w:rPr>
        <w:t xml:space="preserve"> – Rregulloret që lidhen me fushëveprimin e pozicionit – Ligji për </w:t>
      </w:r>
      <w:r w:rsidRPr="00734848">
        <w:rPr>
          <w:rFonts w:ascii="Times New Roman" w:hAnsi="Times New Roman"/>
          <w:bCs/>
          <w:sz w:val="24"/>
          <w:szCs w:val="24"/>
          <w:lang w:val="sq-AL"/>
        </w:rPr>
        <w:t>v</w:t>
      </w:r>
      <w:r w:rsidRPr="00734848">
        <w:rPr>
          <w:rFonts w:ascii="Times New Roman" w:hAnsi="Times New Roman"/>
          <w:bCs/>
          <w:sz w:val="24"/>
          <w:szCs w:val="24"/>
          <w:lang w:val="sr-Cyrl-CS"/>
        </w:rPr>
        <w:t xml:space="preserve">etëqeverisjen Lokale; Ligji për Financimin e Vetëqeverisjes </w:t>
      </w:r>
      <w:r w:rsidRPr="00734848">
        <w:rPr>
          <w:rFonts w:ascii="Times New Roman" w:hAnsi="Times New Roman"/>
          <w:bCs/>
          <w:sz w:val="24"/>
          <w:szCs w:val="24"/>
          <w:lang w:val="sq-AL"/>
        </w:rPr>
        <w:t>l</w:t>
      </w:r>
      <w:r w:rsidRPr="00734848">
        <w:rPr>
          <w:rFonts w:ascii="Times New Roman" w:hAnsi="Times New Roman"/>
          <w:bCs/>
          <w:sz w:val="24"/>
          <w:szCs w:val="24"/>
          <w:lang w:val="sr-Cyrl-CS"/>
        </w:rPr>
        <w:t xml:space="preserve">okale; Ligji për Procedurën e </w:t>
      </w:r>
      <w:r w:rsidRPr="00734848">
        <w:rPr>
          <w:rFonts w:ascii="Times New Roman" w:hAnsi="Times New Roman"/>
          <w:bCs/>
          <w:sz w:val="24"/>
          <w:szCs w:val="24"/>
          <w:lang w:val="sq-AL"/>
        </w:rPr>
        <w:t>p</w:t>
      </w:r>
      <w:r w:rsidRPr="00734848">
        <w:rPr>
          <w:rFonts w:ascii="Times New Roman" w:hAnsi="Times New Roman"/>
          <w:bCs/>
          <w:sz w:val="24"/>
          <w:szCs w:val="24"/>
          <w:lang w:val="sr-Cyrl-CS"/>
        </w:rPr>
        <w:t xml:space="preserve">ërgjithshme Administrative; Ligji për </w:t>
      </w:r>
      <w:r w:rsidRPr="00734848">
        <w:rPr>
          <w:rFonts w:ascii="Times New Roman" w:hAnsi="Times New Roman"/>
          <w:bCs/>
          <w:sz w:val="24"/>
          <w:szCs w:val="24"/>
          <w:lang w:val="sq-AL"/>
        </w:rPr>
        <w:t>p</w:t>
      </w:r>
      <w:r w:rsidRPr="00734848">
        <w:rPr>
          <w:rFonts w:ascii="Times New Roman" w:hAnsi="Times New Roman"/>
          <w:bCs/>
          <w:sz w:val="24"/>
          <w:szCs w:val="24"/>
          <w:lang w:val="sr-Cyrl-CS"/>
        </w:rPr>
        <w:t xml:space="preserve">rocedurën </w:t>
      </w:r>
      <w:r w:rsidRPr="00734848">
        <w:rPr>
          <w:rFonts w:ascii="Times New Roman" w:hAnsi="Times New Roman"/>
          <w:bCs/>
          <w:sz w:val="24"/>
          <w:szCs w:val="24"/>
          <w:lang w:val="sq-AL"/>
        </w:rPr>
        <w:t>t</w:t>
      </w:r>
      <w:r w:rsidRPr="00734848">
        <w:rPr>
          <w:rFonts w:ascii="Times New Roman" w:hAnsi="Times New Roman"/>
          <w:bCs/>
          <w:sz w:val="24"/>
          <w:szCs w:val="24"/>
          <w:lang w:val="sr-Cyrl-CS"/>
        </w:rPr>
        <w:t xml:space="preserve">atimore dhe Administratën </w:t>
      </w:r>
      <w:r w:rsidRPr="00734848">
        <w:rPr>
          <w:rFonts w:ascii="Times New Roman" w:hAnsi="Times New Roman"/>
          <w:bCs/>
          <w:sz w:val="24"/>
          <w:szCs w:val="24"/>
          <w:lang w:val="sq-AL"/>
        </w:rPr>
        <w:t>t</w:t>
      </w:r>
      <w:r w:rsidRPr="00734848">
        <w:rPr>
          <w:rFonts w:ascii="Times New Roman" w:hAnsi="Times New Roman"/>
          <w:bCs/>
          <w:sz w:val="24"/>
          <w:szCs w:val="24"/>
          <w:lang w:val="sr-Cyrl-CS"/>
        </w:rPr>
        <w:t xml:space="preserve">atimore; si dhe Ligji për </w:t>
      </w:r>
      <w:r w:rsidRPr="00734848">
        <w:rPr>
          <w:rFonts w:ascii="Times New Roman" w:hAnsi="Times New Roman"/>
          <w:bCs/>
          <w:sz w:val="24"/>
          <w:szCs w:val="24"/>
          <w:lang w:val="sq-AL"/>
        </w:rPr>
        <w:t>t</w:t>
      </w:r>
      <w:r w:rsidRPr="00734848">
        <w:rPr>
          <w:rFonts w:ascii="Times New Roman" w:hAnsi="Times New Roman"/>
          <w:bCs/>
          <w:sz w:val="24"/>
          <w:szCs w:val="24"/>
          <w:lang w:val="sr-Cyrl-CS"/>
        </w:rPr>
        <w:t xml:space="preserve">atimin në </w:t>
      </w:r>
      <w:r w:rsidRPr="00734848">
        <w:rPr>
          <w:rFonts w:ascii="Times New Roman" w:hAnsi="Times New Roman"/>
          <w:bCs/>
          <w:sz w:val="24"/>
          <w:szCs w:val="24"/>
          <w:lang w:val="sq-AL"/>
        </w:rPr>
        <w:t>p</w:t>
      </w:r>
      <w:r w:rsidRPr="00734848">
        <w:rPr>
          <w:rFonts w:ascii="Times New Roman" w:hAnsi="Times New Roman"/>
          <w:bCs/>
          <w:sz w:val="24"/>
          <w:szCs w:val="24"/>
          <w:lang w:val="sr-Cyrl-CS"/>
        </w:rPr>
        <w:t xml:space="preserve">ronë – do të vlerësohen përmes </w:t>
      </w:r>
      <w:r w:rsidRPr="00734848">
        <w:rPr>
          <w:rFonts w:ascii="Times New Roman" w:hAnsi="Times New Roman"/>
          <w:bCs/>
          <w:sz w:val="24"/>
          <w:szCs w:val="24"/>
          <w:lang w:val="sq-AL"/>
        </w:rPr>
        <w:t xml:space="preserve"> </w:t>
      </w:r>
      <w:r w:rsidRPr="00734848">
        <w:rPr>
          <w:rFonts w:ascii="Times New Roman" w:hAnsi="Times New Roman"/>
          <w:bCs/>
          <w:sz w:val="24"/>
          <w:szCs w:val="24"/>
          <w:lang w:val="sr-Cyrl-CS"/>
        </w:rPr>
        <w:t>simulimi</w:t>
      </w:r>
      <w:r w:rsidRPr="00734848">
        <w:rPr>
          <w:rFonts w:ascii="Times New Roman" w:hAnsi="Times New Roman"/>
          <w:bCs/>
          <w:sz w:val="24"/>
          <w:szCs w:val="24"/>
          <w:lang w:val="sq-AL"/>
        </w:rPr>
        <w:t>t</w:t>
      </w:r>
      <w:r w:rsidRPr="00734848">
        <w:rPr>
          <w:rFonts w:ascii="Times New Roman" w:hAnsi="Times New Roman"/>
          <w:bCs/>
          <w:sz w:val="24"/>
          <w:szCs w:val="24"/>
          <w:lang w:val="sr-Cyrl-CS"/>
        </w:rPr>
        <w:t xml:space="preserve"> me gojë </w:t>
      </w:r>
    </w:p>
    <w:p w:rsidR="00734848" w:rsidRPr="00734848" w:rsidRDefault="00734848" w:rsidP="00734848">
      <w:pPr>
        <w:spacing w:before="0" w:line="240" w:lineRule="auto"/>
        <w:rPr>
          <w:rFonts w:ascii="Times New Roman" w:hAnsi="Times New Roman"/>
          <w:bCs/>
          <w:sz w:val="24"/>
          <w:szCs w:val="24"/>
          <w:lang w:val="sq-AL"/>
        </w:rPr>
      </w:pPr>
    </w:p>
    <w:p w:rsidR="001F21D8" w:rsidRPr="00FA38E4" w:rsidRDefault="001F21D8" w:rsidP="00534B4B">
      <w:pPr>
        <w:spacing w:before="0" w:line="240" w:lineRule="auto"/>
        <w:rPr>
          <w:rFonts w:ascii="Times New Roman" w:hAnsi="Times New Roman"/>
          <w:b/>
          <w:sz w:val="24"/>
          <w:szCs w:val="24"/>
          <w:lang w:val="sr-Cyrl-CS"/>
        </w:rPr>
      </w:pPr>
    </w:p>
    <w:p w:rsidR="00734848" w:rsidRPr="00734848" w:rsidRDefault="00734848" w:rsidP="00734848">
      <w:pPr>
        <w:spacing w:before="0" w:line="240" w:lineRule="auto"/>
        <w:rPr>
          <w:rFonts w:ascii="Times New Roman" w:hAnsi="Times New Roman"/>
          <w:b/>
          <w:sz w:val="24"/>
          <w:szCs w:val="24"/>
          <w:lang w:val="sr-Cyrl-CS"/>
        </w:rPr>
      </w:pPr>
      <w:r w:rsidRPr="00734848">
        <w:rPr>
          <w:rFonts w:ascii="Times New Roman" w:hAnsi="Times New Roman"/>
          <w:b/>
          <w:sz w:val="24"/>
          <w:szCs w:val="24"/>
          <w:lang w:val="sr-Cyrl-CS"/>
        </w:rPr>
        <w:t xml:space="preserve">Kompetenca të sjelljes: </w:t>
      </w:r>
    </w:p>
    <w:p w:rsidR="00734848" w:rsidRPr="00734848" w:rsidRDefault="00734848" w:rsidP="00734848">
      <w:pPr>
        <w:spacing w:before="0" w:line="240" w:lineRule="auto"/>
        <w:rPr>
          <w:rFonts w:ascii="Times New Roman" w:hAnsi="Times New Roman"/>
          <w:sz w:val="24"/>
          <w:szCs w:val="24"/>
          <w:lang w:val="sq-AL"/>
        </w:rPr>
      </w:pPr>
      <w:r w:rsidRPr="00734848">
        <w:rPr>
          <w:rFonts w:ascii="Times New Roman" w:hAnsi="Times New Roman"/>
          <w:sz w:val="24"/>
          <w:szCs w:val="24"/>
          <w:lang w:val="sr-Cyrl-CS"/>
        </w:rPr>
        <w:t>Kompetencat e sjelljes – menaxhimi i informacionit; menaxhimi i detyrave dhe arritja e rezultateve; orientimi drejt të mësuarit dhe ndryshimit; ndërtimi dhe ruajtja e marrëdhënieve profesionale; ndërgjegjshmëria; përkushtimi dhe integriteti – do të vlerësohen përmes një interviste të bazuar në kompetenca.</w:t>
      </w:r>
    </w:p>
    <w:p w:rsidR="00734848" w:rsidRPr="00734848" w:rsidRDefault="00734848" w:rsidP="00734848">
      <w:pPr>
        <w:spacing w:before="0" w:line="240" w:lineRule="auto"/>
        <w:rPr>
          <w:rFonts w:ascii="Times New Roman" w:hAnsi="Times New Roman"/>
          <w:sz w:val="24"/>
          <w:szCs w:val="24"/>
          <w:lang w:val="sq-AL"/>
        </w:rPr>
      </w:pPr>
    </w:p>
    <w:p w:rsidR="00734848" w:rsidRPr="00734848" w:rsidRDefault="00734848" w:rsidP="00734848">
      <w:pPr>
        <w:spacing w:before="0" w:line="240" w:lineRule="auto"/>
        <w:rPr>
          <w:rFonts w:ascii="Times New Roman" w:hAnsi="Times New Roman"/>
          <w:b/>
          <w:sz w:val="24"/>
          <w:szCs w:val="24"/>
          <w:lang w:val="sq-AL"/>
        </w:rPr>
      </w:pPr>
    </w:p>
    <w:p w:rsidR="00037897" w:rsidRDefault="00734848" w:rsidP="00037897">
      <w:pPr>
        <w:spacing w:before="0" w:line="240" w:lineRule="auto"/>
        <w:rPr>
          <w:rFonts w:ascii="Times New Roman" w:hAnsi="Times New Roman"/>
          <w:b/>
          <w:bCs/>
          <w:sz w:val="24"/>
          <w:szCs w:val="24"/>
          <w:lang w:val="sq-AL"/>
        </w:rPr>
      </w:pPr>
      <w:r w:rsidRPr="00734848">
        <w:rPr>
          <w:rFonts w:ascii="Times New Roman" w:hAnsi="Times New Roman"/>
          <w:b/>
          <w:bCs/>
          <w:sz w:val="24"/>
          <w:szCs w:val="24"/>
          <w:lang w:val="sq-AL"/>
        </w:rPr>
        <w:t>Për vendin e punës me numërin rendor</w:t>
      </w:r>
      <w:r>
        <w:rPr>
          <w:rFonts w:ascii="Times New Roman" w:hAnsi="Times New Roman"/>
          <w:b/>
          <w:bCs/>
          <w:sz w:val="24"/>
          <w:szCs w:val="24"/>
          <w:lang w:val="sq-AL"/>
        </w:rPr>
        <w:t xml:space="preserve"> 3.</w:t>
      </w:r>
    </w:p>
    <w:p w:rsidR="00734848" w:rsidRPr="00FA38E4" w:rsidRDefault="00734848" w:rsidP="00037897">
      <w:pPr>
        <w:spacing w:before="0" w:line="240" w:lineRule="auto"/>
        <w:rPr>
          <w:rFonts w:ascii="Times New Roman" w:hAnsi="Times New Roman"/>
          <w:b/>
          <w:bCs/>
          <w:sz w:val="24"/>
          <w:szCs w:val="24"/>
          <w:lang w:val="sr-Cyrl-CS"/>
        </w:rPr>
      </w:pPr>
    </w:p>
    <w:p w:rsidR="00734848" w:rsidRPr="00734848" w:rsidRDefault="00734848" w:rsidP="00734848">
      <w:pPr>
        <w:spacing w:before="0" w:line="240" w:lineRule="auto"/>
        <w:rPr>
          <w:rFonts w:ascii="Times New Roman" w:hAnsi="Times New Roman"/>
          <w:b/>
          <w:bCs/>
          <w:sz w:val="24"/>
          <w:szCs w:val="24"/>
          <w:lang w:val="sr-Cyrl-CS"/>
        </w:rPr>
      </w:pPr>
      <w:r w:rsidRPr="00734848">
        <w:rPr>
          <w:rFonts w:ascii="Times New Roman" w:hAnsi="Times New Roman"/>
          <w:b/>
          <w:bCs/>
          <w:sz w:val="24"/>
          <w:szCs w:val="24"/>
          <w:lang w:val="sr-Cyrl-CS"/>
        </w:rPr>
        <w:t>K</w:t>
      </w:r>
      <w:r w:rsidRPr="00734848">
        <w:rPr>
          <w:rFonts w:ascii="Times New Roman" w:hAnsi="Times New Roman"/>
          <w:b/>
          <w:bCs/>
          <w:sz w:val="24"/>
          <w:szCs w:val="24"/>
          <w:lang w:val="sq-AL"/>
        </w:rPr>
        <w:t xml:space="preserve">ompetenca </w:t>
      </w:r>
      <w:r w:rsidRPr="00734848">
        <w:rPr>
          <w:rFonts w:ascii="Times New Roman" w:hAnsi="Times New Roman"/>
          <w:b/>
          <w:bCs/>
          <w:sz w:val="24"/>
          <w:szCs w:val="24"/>
          <w:lang w:val="sr-Cyrl-CS"/>
        </w:rPr>
        <w:t>funksion</w:t>
      </w:r>
      <w:r w:rsidRPr="00734848">
        <w:rPr>
          <w:rFonts w:ascii="Times New Roman" w:hAnsi="Times New Roman"/>
          <w:b/>
          <w:bCs/>
          <w:sz w:val="24"/>
          <w:szCs w:val="24"/>
          <w:lang w:val="sq-AL"/>
        </w:rPr>
        <w:t>ale</w:t>
      </w:r>
      <w:r w:rsidRPr="00734848">
        <w:rPr>
          <w:rFonts w:ascii="Times New Roman" w:hAnsi="Times New Roman"/>
          <w:b/>
          <w:bCs/>
          <w:sz w:val="24"/>
          <w:szCs w:val="24"/>
          <w:lang w:val="sr-Cyrl-CS"/>
        </w:rPr>
        <w:t xml:space="preserve"> të </w:t>
      </w:r>
      <w:r w:rsidRPr="00734848">
        <w:rPr>
          <w:rFonts w:ascii="Times New Roman" w:hAnsi="Times New Roman"/>
          <w:b/>
          <w:bCs/>
          <w:sz w:val="24"/>
          <w:szCs w:val="24"/>
          <w:lang w:val="sq-AL"/>
        </w:rPr>
        <w:t>përgjithëahme</w:t>
      </w:r>
      <w:r w:rsidRPr="00734848">
        <w:rPr>
          <w:rFonts w:ascii="Times New Roman" w:hAnsi="Times New Roman"/>
          <w:b/>
          <w:bCs/>
          <w:sz w:val="24"/>
          <w:szCs w:val="24"/>
          <w:lang w:val="sr-Cyrl-CS"/>
        </w:rPr>
        <w:t>:</w:t>
      </w:r>
    </w:p>
    <w:p w:rsidR="00734848" w:rsidRPr="00734848"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1. Kompetenca e përgjithshme funksionale – “Organizimi dhe funksionimi i organeve të krahin</w:t>
      </w:r>
      <w:r w:rsidRPr="00734848">
        <w:rPr>
          <w:rFonts w:ascii="Times New Roman" w:hAnsi="Times New Roman"/>
          <w:bCs/>
          <w:sz w:val="24"/>
          <w:szCs w:val="24"/>
          <w:lang w:val="sq-AL"/>
        </w:rPr>
        <w:t>ës</w:t>
      </w:r>
      <w:r>
        <w:rPr>
          <w:rFonts w:ascii="Times New Roman" w:hAnsi="Times New Roman"/>
          <w:bCs/>
          <w:sz w:val="24"/>
          <w:szCs w:val="24"/>
          <w:lang w:val="sr-Cyrl-CS"/>
        </w:rPr>
        <w:t xml:space="preserve"> autonome ose të </w:t>
      </w:r>
      <w:r w:rsidRPr="00734848">
        <w:rPr>
          <w:rFonts w:ascii="Times New Roman" w:hAnsi="Times New Roman"/>
          <w:bCs/>
          <w:sz w:val="24"/>
          <w:szCs w:val="24"/>
          <w:lang w:val="sr-Cyrl-CS"/>
        </w:rPr>
        <w:t>njësi</w:t>
      </w:r>
      <w:r w:rsidRPr="00734848">
        <w:rPr>
          <w:rFonts w:ascii="Times New Roman" w:hAnsi="Times New Roman"/>
          <w:bCs/>
          <w:sz w:val="24"/>
          <w:szCs w:val="24"/>
          <w:lang w:val="sq-AL"/>
        </w:rPr>
        <w:t>s</w:t>
      </w:r>
      <w:r w:rsidRPr="00734848">
        <w:rPr>
          <w:rFonts w:ascii="Times New Roman" w:hAnsi="Times New Roman"/>
          <w:bCs/>
          <w:sz w:val="24"/>
          <w:szCs w:val="24"/>
          <w:lang w:val="sr-Cyrl-CS"/>
        </w:rPr>
        <w:t xml:space="preserve"> të vetëqeverisjes </w:t>
      </w:r>
      <w:r w:rsidRPr="00734848">
        <w:rPr>
          <w:rFonts w:ascii="Times New Roman" w:hAnsi="Times New Roman"/>
          <w:bCs/>
          <w:sz w:val="24"/>
          <w:szCs w:val="24"/>
          <w:lang w:val="sq-AL"/>
        </w:rPr>
        <w:t>lokale</w:t>
      </w:r>
      <w:r w:rsidRPr="00734848">
        <w:rPr>
          <w:rFonts w:ascii="Times New Roman" w:hAnsi="Times New Roman"/>
          <w:bCs/>
          <w:sz w:val="24"/>
          <w:szCs w:val="24"/>
          <w:lang w:val="sr-Cyrl-CS"/>
        </w:rPr>
        <w:t xml:space="preserve"> në Republikën e Serbisë” – do të vlerësohet në një platformë elektronike përmes një testi që përbëhet nga pyetje të mbyllura, të cilat kandidatët i plotësojnë duke zgjedhur një nga përgjigjet e ofruara.</w:t>
      </w:r>
    </w:p>
    <w:p w:rsidR="00734848" w:rsidRPr="00734848" w:rsidRDefault="00734848" w:rsidP="00734848">
      <w:pPr>
        <w:spacing w:before="0" w:line="240" w:lineRule="auto"/>
        <w:rPr>
          <w:rFonts w:ascii="Times New Roman" w:hAnsi="Times New Roman"/>
          <w:bCs/>
          <w:sz w:val="24"/>
          <w:szCs w:val="24"/>
          <w:lang w:val="sr-Cyrl-CS"/>
        </w:rPr>
      </w:pPr>
      <w:r w:rsidRPr="00734848">
        <w:rPr>
          <w:rFonts w:ascii="Times New Roman" w:hAnsi="Times New Roman"/>
          <w:bCs/>
          <w:sz w:val="24"/>
          <w:szCs w:val="24"/>
          <w:lang w:val="sr-Cyrl-CS"/>
        </w:rPr>
        <w:t>2. Kompetenca e përgjithshme funksionale – “Komunikimi në biznes” – do të vlerësohet në një platformë elektronike përmes një testi që përbëhet nga pyetje të mbyllura, të cilat kandidatët i plotësojnë duke zgjedhur një nga përgjigjet e ofruara.</w:t>
      </w:r>
    </w:p>
    <w:p w:rsidR="00734848" w:rsidRPr="00734848" w:rsidRDefault="00734848" w:rsidP="00734848">
      <w:pPr>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3. Kompetenca e përgjithshme funksionale – “Shkathtësitë digjitale” – do të vlerësohet në një platformë elektronike përmes kryerjes së detyrave që përfshijnë punë praktike në kompjuter.</w:t>
      </w:r>
    </w:p>
    <w:p w:rsidR="00734848" w:rsidRPr="00734848" w:rsidRDefault="00734848" w:rsidP="00734848">
      <w:pPr>
        <w:spacing w:before="0" w:line="240" w:lineRule="auto"/>
        <w:rPr>
          <w:rFonts w:ascii="Times New Roman" w:hAnsi="Times New Roman"/>
          <w:bCs/>
          <w:sz w:val="24"/>
          <w:szCs w:val="24"/>
          <w:lang w:val="sq-AL"/>
        </w:rPr>
      </w:pPr>
    </w:p>
    <w:p w:rsidR="00734848" w:rsidRPr="00734848" w:rsidRDefault="00734848" w:rsidP="00734848">
      <w:pPr>
        <w:tabs>
          <w:tab w:val="clear" w:pos="-142"/>
          <w:tab w:val="clear" w:pos="709"/>
        </w:tabs>
        <w:suppressAutoHyphens w:val="0"/>
        <w:spacing w:before="0" w:line="240" w:lineRule="auto"/>
        <w:rPr>
          <w:rFonts w:ascii="Times New Roman" w:hAnsi="Times New Roman"/>
          <w:b/>
          <w:bCs/>
          <w:sz w:val="24"/>
          <w:szCs w:val="24"/>
          <w:lang w:val="sr-Cyrl-CS"/>
        </w:rPr>
      </w:pPr>
      <w:r w:rsidRPr="00734848">
        <w:rPr>
          <w:rFonts w:ascii="Times New Roman" w:hAnsi="Times New Roman"/>
          <w:b/>
          <w:bCs/>
          <w:sz w:val="24"/>
          <w:szCs w:val="24"/>
          <w:lang w:val="sr-Cyrl-CS"/>
        </w:rPr>
        <w:t>K</w:t>
      </w:r>
      <w:r w:rsidRPr="00734848">
        <w:rPr>
          <w:rFonts w:ascii="Times New Roman" w:hAnsi="Times New Roman"/>
          <w:b/>
          <w:bCs/>
          <w:sz w:val="24"/>
          <w:szCs w:val="24"/>
          <w:lang w:val="sq-AL"/>
        </w:rPr>
        <w:t xml:space="preserve">ompetenca </w:t>
      </w:r>
      <w:r w:rsidRPr="00734848">
        <w:rPr>
          <w:rFonts w:ascii="Times New Roman" w:hAnsi="Times New Roman"/>
          <w:b/>
          <w:bCs/>
          <w:sz w:val="24"/>
          <w:szCs w:val="24"/>
          <w:lang w:val="sr-Cyrl-CS"/>
        </w:rPr>
        <w:t>funksion</w:t>
      </w:r>
      <w:r w:rsidRPr="00734848">
        <w:rPr>
          <w:rFonts w:ascii="Times New Roman" w:hAnsi="Times New Roman"/>
          <w:b/>
          <w:bCs/>
          <w:sz w:val="24"/>
          <w:szCs w:val="24"/>
          <w:lang w:val="sq-AL"/>
        </w:rPr>
        <w:t>ale</w:t>
      </w:r>
      <w:r w:rsidRPr="00734848">
        <w:rPr>
          <w:rFonts w:ascii="Times New Roman" w:hAnsi="Times New Roman"/>
          <w:b/>
          <w:bCs/>
          <w:sz w:val="24"/>
          <w:szCs w:val="24"/>
          <w:lang w:val="sr-Cyrl-CS"/>
        </w:rPr>
        <w:t xml:space="preserve"> të veçanta:</w:t>
      </w:r>
    </w:p>
    <w:p w:rsidR="00734848" w:rsidRPr="00734848" w:rsidRDefault="00734848" w:rsidP="00734848">
      <w:pPr>
        <w:numPr>
          <w:ilvl w:val="0"/>
          <w:numId w:val="43"/>
        </w:numPr>
        <w:tabs>
          <w:tab w:val="clear" w:pos="-142"/>
          <w:tab w:val="clear" w:pos="709"/>
        </w:tabs>
        <w:suppressAutoHyphens w:val="0"/>
        <w:spacing w:before="0" w:line="240" w:lineRule="auto"/>
        <w:rPr>
          <w:rFonts w:ascii="Times New Roman" w:hAnsi="Times New Roman"/>
          <w:bCs/>
          <w:sz w:val="24"/>
          <w:szCs w:val="24"/>
          <w:lang w:val="sr-Cyrl-CS"/>
        </w:rPr>
      </w:pPr>
      <w:r w:rsidRPr="00734848">
        <w:rPr>
          <w:rFonts w:ascii="Times New Roman" w:hAnsi="Times New Roman"/>
          <w:bCs/>
          <w:sz w:val="24"/>
          <w:szCs w:val="24"/>
          <w:lang w:val="sr-Cyrl-CS"/>
        </w:rPr>
        <w:t xml:space="preserve">Kompetenca funksionale të veçanta në lëminë e caktuar të punës </w:t>
      </w:r>
    </w:p>
    <w:p w:rsidR="00734848" w:rsidRPr="00734848" w:rsidRDefault="00734848" w:rsidP="00734848">
      <w:pPr>
        <w:numPr>
          <w:ilvl w:val="0"/>
          <w:numId w:val="43"/>
        </w:numPr>
        <w:tabs>
          <w:tab w:val="clear" w:pos="-142"/>
          <w:tab w:val="clear" w:pos="709"/>
        </w:tabs>
        <w:suppressAutoHyphens w:val="0"/>
        <w:spacing w:before="0" w:line="240" w:lineRule="auto"/>
        <w:rPr>
          <w:rFonts w:ascii="Times New Roman" w:hAnsi="Times New Roman"/>
          <w:bCs/>
          <w:sz w:val="24"/>
          <w:szCs w:val="24"/>
          <w:lang w:val="sr-Cyrl-CS"/>
        </w:rPr>
      </w:pPr>
      <w:r w:rsidRPr="00734848">
        <w:rPr>
          <w:rFonts w:ascii="Times New Roman" w:hAnsi="Times New Roman"/>
          <w:bCs/>
          <w:sz w:val="24"/>
          <w:szCs w:val="24"/>
          <w:lang w:val="sq-AL"/>
        </w:rPr>
        <w:t>çështjet</w:t>
      </w:r>
      <w:r w:rsidRPr="00734848">
        <w:rPr>
          <w:rFonts w:ascii="Times New Roman" w:hAnsi="Times New Roman"/>
          <w:bCs/>
          <w:sz w:val="24"/>
          <w:szCs w:val="24"/>
          <w:lang w:val="sr-Cyrl-CS"/>
        </w:rPr>
        <w:t xml:space="preserve"> profesionale-o</w:t>
      </w:r>
      <w:r w:rsidRPr="00734848">
        <w:rPr>
          <w:rFonts w:ascii="Times New Roman" w:hAnsi="Times New Roman"/>
          <w:bCs/>
          <w:sz w:val="24"/>
          <w:szCs w:val="24"/>
          <w:lang w:val="sq-AL"/>
        </w:rPr>
        <w:t>perative</w:t>
      </w:r>
      <w:r w:rsidRPr="00734848">
        <w:rPr>
          <w:rFonts w:ascii="Times New Roman" w:hAnsi="Times New Roman"/>
          <w:bCs/>
          <w:sz w:val="24"/>
          <w:szCs w:val="24"/>
          <w:lang w:val="sr-Cyrl-CS"/>
        </w:rPr>
        <w:t xml:space="preserve"> (metodat dhe teknikat e vëzhgimit, mbledhja dhe regjistrimi i të dhënave; metodat dhe teknikat për hartimin e raporteve bazuar në regjistrime specifike; teknikat për hartimin e akteve të përgjithshme, individuale dhe akteve të tjera ligjore e joligjore) – që do të vlerësohen përmes simulimit me gojë</w:t>
      </w:r>
      <w:r w:rsidRPr="00734848">
        <w:rPr>
          <w:rFonts w:ascii="Times New Roman" w:hAnsi="Times New Roman"/>
          <w:bCs/>
          <w:sz w:val="24"/>
          <w:szCs w:val="24"/>
          <w:lang w:val="sq-AL"/>
        </w:rPr>
        <w:t xml:space="preserve"> (gojarisht).</w:t>
      </w:r>
    </w:p>
    <w:p w:rsidR="00734848" w:rsidRPr="00734848" w:rsidRDefault="00734848" w:rsidP="00734848">
      <w:pPr>
        <w:numPr>
          <w:ilvl w:val="0"/>
          <w:numId w:val="43"/>
        </w:numPr>
        <w:tabs>
          <w:tab w:val="clear" w:pos="-142"/>
          <w:tab w:val="clear" w:pos="709"/>
        </w:tabs>
        <w:suppressAutoHyphens w:val="0"/>
        <w:spacing w:before="0" w:line="240" w:lineRule="auto"/>
        <w:rPr>
          <w:rFonts w:ascii="Times New Roman" w:hAnsi="Times New Roman"/>
          <w:bCs/>
          <w:sz w:val="24"/>
          <w:szCs w:val="24"/>
          <w:lang w:val="sr-Cyrl-CS"/>
        </w:rPr>
      </w:pPr>
      <w:r w:rsidRPr="00734848">
        <w:rPr>
          <w:rFonts w:ascii="Times New Roman" w:hAnsi="Times New Roman"/>
          <w:bCs/>
          <w:sz w:val="24"/>
          <w:szCs w:val="24"/>
          <w:lang w:val="sr-Cyrl-CS"/>
        </w:rPr>
        <w:lastRenderedPageBreak/>
        <w:t>çështje administrativo-ligjore (procedura e përgjithshme administrative; rregullat për ekzekutimin e vendimeve të marra në procedurat administrative; dhe procedurat e veçanta administrative) – do të vlerësohen përmes simulimi</w:t>
      </w:r>
      <w:r w:rsidRPr="00734848">
        <w:rPr>
          <w:rFonts w:ascii="Times New Roman" w:hAnsi="Times New Roman"/>
          <w:bCs/>
          <w:sz w:val="24"/>
          <w:szCs w:val="24"/>
          <w:lang w:val="sq-AL"/>
        </w:rPr>
        <w:t xml:space="preserve">t </w:t>
      </w:r>
      <w:r w:rsidRPr="00734848">
        <w:rPr>
          <w:rFonts w:ascii="Times New Roman" w:hAnsi="Times New Roman"/>
          <w:bCs/>
          <w:sz w:val="24"/>
          <w:szCs w:val="24"/>
          <w:lang w:val="sr-Cyrl-CS"/>
        </w:rPr>
        <w:t>me gojë (</w:t>
      </w:r>
      <w:r w:rsidRPr="00734848">
        <w:rPr>
          <w:rFonts w:ascii="Times New Roman" w:hAnsi="Times New Roman"/>
          <w:bCs/>
          <w:sz w:val="24"/>
          <w:szCs w:val="24"/>
          <w:lang w:val="sq-AL"/>
        </w:rPr>
        <w:t>gojarisht</w:t>
      </w:r>
      <w:r w:rsidRPr="00734848">
        <w:rPr>
          <w:rFonts w:ascii="Times New Roman" w:hAnsi="Times New Roman"/>
          <w:bCs/>
          <w:sz w:val="24"/>
          <w:szCs w:val="24"/>
          <w:lang w:val="sr-Cyrl-CS"/>
        </w:rPr>
        <w:t>);</w:t>
      </w:r>
    </w:p>
    <w:p w:rsidR="00734848" w:rsidRPr="00734848" w:rsidRDefault="00734848" w:rsidP="00734848">
      <w:pPr>
        <w:numPr>
          <w:ilvl w:val="0"/>
          <w:numId w:val="43"/>
        </w:numPr>
        <w:tabs>
          <w:tab w:val="clear" w:pos="-142"/>
          <w:tab w:val="clear" w:pos="709"/>
        </w:tabs>
        <w:suppressAutoHyphens w:val="0"/>
        <w:spacing w:before="0" w:line="240" w:lineRule="auto"/>
        <w:rPr>
          <w:rFonts w:ascii="Times New Roman" w:hAnsi="Times New Roman"/>
          <w:bCs/>
          <w:sz w:val="24"/>
          <w:szCs w:val="24"/>
          <w:lang w:val="sr-Cyrl-CS"/>
        </w:rPr>
      </w:pPr>
      <w:r w:rsidRPr="00734848">
        <w:rPr>
          <w:rFonts w:ascii="Times New Roman" w:hAnsi="Times New Roman"/>
          <w:bCs/>
          <w:sz w:val="24"/>
          <w:szCs w:val="24"/>
          <w:lang w:val="sr-Cyrl-CS"/>
        </w:rPr>
        <w:t xml:space="preserve">menaxhimi i burimeve njerëzore (rregulloret që përcaktojnë marrëdhëniet e punës brenda organeve të provincave autonome dhe njësive të vetëqeverisjes </w:t>
      </w:r>
      <w:r w:rsidRPr="00734848">
        <w:rPr>
          <w:rFonts w:ascii="Times New Roman" w:hAnsi="Times New Roman"/>
          <w:bCs/>
          <w:sz w:val="24"/>
          <w:szCs w:val="24"/>
          <w:lang w:val="sq-AL"/>
        </w:rPr>
        <w:t>lokale</w:t>
      </w:r>
      <w:r w:rsidRPr="00734848">
        <w:rPr>
          <w:rFonts w:ascii="Times New Roman" w:hAnsi="Times New Roman"/>
          <w:bCs/>
          <w:sz w:val="24"/>
          <w:szCs w:val="24"/>
          <w:lang w:val="sr-Cyrl-CS"/>
        </w:rPr>
        <w:t>, si dhe kompetencat lidhur me punën e nëpunësve civilë) – do të vlerësohet përmes një simulimi me gojë (</w:t>
      </w:r>
      <w:r w:rsidRPr="00734848">
        <w:rPr>
          <w:rFonts w:ascii="Times New Roman" w:hAnsi="Times New Roman"/>
          <w:bCs/>
          <w:sz w:val="24"/>
          <w:szCs w:val="24"/>
          <w:lang w:val="sq-AL"/>
        </w:rPr>
        <w:t>gojarisht</w:t>
      </w:r>
      <w:r w:rsidRPr="00734848">
        <w:rPr>
          <w:rFonts w:ascii="Times New Roman" w:hAnsi="Times New Roman"/>
          <w:bCs/>
          <w:sz w:val="24"/>
          <w:szCs w:val="24"/>
          <w:lang w:val="sr-Cyrl-CS"/>
        </w:rPr>
        <w:t>);</w:t>
      </w:r>
    </w:p>
    <w:p w:rsidR="00734848" w:rsidRPr="00734848" w:rsidRDefault="00734848" w:rsidP="00734848">
      <w:pPr>
        <w:tabs>
          <w:tab w:val="clear" w:pos="-142"/>
          <w:tab w:val="clear" w:pos="709"/>
        </w:tabs>
        <w:suppressAutoHyphens w:val="0"/>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2. Kompetenca funksion</w:t>
      </w:r>
      <w:r w:rsidRPr="00734848">
        <w:rPr>
          <w:rFonts w:ascii="Times New Roman" w:hAnsi="Times New Roman"/>
          <w:bCs/>
          <w:sz w:val="24"/>
          <w:szCs w:val="24"/>
          <w:lang w:val="sq-AL"/>
        </w:rPr>
        <w:t>ale</w:t>
      </w:r>
      <w:r w:rsidRPr="00734848">
        <w:rPr>
          <w:rFonts w:ascii="Times New Roman" w:hAnsi="Times New Roman"/>
          <w:bCs/>
          <w:sz w:val="24"/>
          <w:szCs w:val="24"/>
          <w:lang w:val="sr-Cyrl-CS"/>
        </w:rPr>
        <w:t xml:space="preserve"> të veçanta </w:t>
      </w:r>
      <w:r w:rsidRPr="00734848">
        <w:rPr>
          <w:rFonts w:ascii="Times New Roman" w:hAnsi="Times New Roman"/>
          <w:bCs/>
          <w:sz w:val="24"/>
          <w:szCs w:val="24"/>
          <w:lang w:val="sq-AL"/>
        </w:rPr>
        <w:t>për</w:t>
      </w:r>
      <w:r w:rsidRPr="00734848">
        <w:rPr>
          <w:rFonts w:ascii="Times New Roman" w:hAnsi="Times New Roman"/>
          <w:bCs/>
          <w:sz w:val="24"/>
          <w:szCs w:val="24"/>
          <w:lang w:val="sr-Cyrl-CS"/>
        </w:rPr>
        <w:t xml:space="preserve"> </w:t>
      </w:r>
      <w:r w:rsidRPr="00734848">
        <w:rPr>
          <w:rFonts w:ascii="Times New Roman" w:hAnsi="Times New Roman"/>
          <w:bCs/>
          <w:sz w:val="24"/>
          <w:szCs w:val="24"/>
          <w:lang w:val="sq-AL"/>
        </w:rPr>
        <w:t>vendin e</w:t>
      </w:r>
      <w:r w:rsidRPr="00734848">
        <w:rPr>
          <w:rFonts w:ascii="Times New Roman" w:hAnsi="Times New Roman"/>
          <w:bCs/>
          <w:sz w:val="24"/>
          <w:szCs w:val="24"/>
          <w:lang w:val="sr-Cyrl-CS"/>
        </w:rPr>
        <w:t xml:space="preserve"> caktuar </w:t>
      </w:r>
      <w:r w:rsidRPr="00734848">
        <w:rPr>
          <w:rFonts w:ascii="Times New Roman" w:hAnsi="Times New Roman"/>
          <w:bCs/>
          <w:sz w:val="24"/>
          <w:szCs w:val="24"/>
          <w:lang w:val="sq-AL"/>
        </w:rPr>
        <w:t xml:space="preserve">të </w:t>
      </w:r>
      <w:r w:rsidRPr="00734848">
        <w:rPr>
          <w:rFonts w:ascii="Times New Roman" w:hAnsi="Times New Roman"/>
          <w:bCs/>
          <w:sz w:val="24"/>
          <w:szCs w:val="24"/>
          <w:lang w:val="sr-Cyrl-CS"/>
        </w:rPr>
        <w:t>pun</w:t>
      </w:r>
      <w:r w:rsidRPr="00734848">
        <w:rPr>
          <w:rFonts w:ascii="Times New Roman" w:hAnsi="Times New Roman"/>
          <w:bCs/>
          <w:sz w:val="24"/>
          <w:szCs w:val="24"/>
          <w:lang w:val="sq-AL"/>
        </w:rPr>
        <w:t>ës</w:t>
      </w:r>
      <w:r w:rsidRPr="00734848">
        <w:rPr>
          <w:rFonts w:ascii="Times New Roman" w:hAnsi="Times New Roman"/>
          <w:bCs/>
          <w:sz w:val="24"/>
          <w:szCs w:val="24"/>
          <w:lang w:val="sr-Cyrl-CS"/>
        </w:rPr>
        <w:t xml:space="preserve"> – Dokumentet e planifikimit, rregulloret dhe aktet që lidhen me kompetencat dhe organizimin e autoriteteve (Sistemi i Menaxhimit të </w:t>
      </w:r>
      <w:r w:rsidRPr="00734848">
        <w:rPr>
          <w:rFonts w:ascii="Times New Roman" w:hAnsi="Times New Roman"/>
          <w:bCs/>
          <w:sz w:val="24"/>
          <w:szCs w:val="24"/>
          <w:lang w:val="sq-AL"/>
        </w:rPr>
        <w:t>c</w:t>
      </w:r>
      <w:r w:rsidRPr="00734848">
        <w:rPr>
          <w:rFonts w:ascii="Times New Roman" w:hAnsi="Times New Roman"/>
          <w:bCs/>
          <w:sz w:val="24"/>
          <w:szCs w:val="24"/>
          <w:lang w:val="sr-Cyrl-CS"/>
        </w:rPr>
        <w:t xml:space="preserve">ilësisë; Vendimi për </w:t>
      </w:r>
      <w:r w:rsidRPr="00734848">
        <w:rPr>
          <w:rFonts w:ascii="Times New Roman" w:hAnsi="Times New Roman"/>
          <w:bCs/>
          <w:sz w:val="24"/>
          <w:szCs w:val="24"/>
          <w:lang w:val="sq-AL"/>
        </w:rPr>
        <w:t>kompensimet</w:t>
      </w:r>
      <w:r w:rsidRPr="00734848">
        <w:rPr>
          <w:rFonts w:ascii="Times New Roman" w:hAnsi="Times New Roman"/>
          <w:bCs/>
          <w:sz w:val="24"/>
          <w:szCs w:val="24"/>
          <w:lang w:val="sr-Cyrl-CS"/>
        </w:rPr>
        <w:t xml:space="preserve"> për Punën e Administratës Komunale të Komunës së Medvegjës) do të vlerësohen përmes një simulimi me gojë (gojarisht);</w:t>
      </w:r>
    </w:p>
    <w:p w:rsidR="00734848" w:rsidRPr="00734848" w:rsidRDefault="00734848" w:rsidP="00734848">
      <w:pPr>
        <w:tabs>
          <w:tab w:val="clear" w:pos="-142"/>
          <w:tab w:val="clear" w:pos="709"/>
        </w:tabs>
        <w:suppressAutoHyphens w:val="0"/>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3. Kompetenca funksion</w:t>
      </w:r>
      <w:r w:rsidRPr="00734848">
        <w:rPr>
          <w:rFonts w:ascii="Times New Roman" w:hAnsi="Times New Roman"/>
          <w:bCs/>
          <w:sz w:val="24"/>
          <w:szCs w:val="24"/>
          <w:lang w:val="sq-AL"/>
        </w:rPr>
        <w:t>ale</w:t>
      </w:r>
      <w:r w:rsidRPr="00734848">
        <w:rPr>
          <w:rFonts w:ascii="Times New Roman" w:hAnsi="Times New Roman"/>
          <w:bCs/>
          <w:sz w:val="24"/>
          <w:szCs w:val="24"/>
          <w:lang w:val="sr-Cyrl-CS"/>
        </w:rPr>
        <w:t xml:space="preserve"> të veçanta </w:t>
      </w:r>
      <w:r w:rsidRPr="00734848">
        <w:rPr>
          <w:rFonts w:ascii="Times New Roman" w:hAnsi="Times New Roman"/>
          <w:bCs/>
          <w:sz w:val="24"/>
          <w:szCs w:val="24"/>
          <w:lang w:val="sq-AL"/>
        </w:rPr>
        <w:t>për</w:t>
      </w:r>
      <w:r w:rsidRPr="00734848">
        <w:rPr>
          <w:rFonts w:ascii="Times New Roman" w:hAnsi="Times New Roman"/>
          <w:bCs/>
          <w:sz w:val="24"/>
          <w:szCs w:val="24"/>
          <w:lang w:val="sr-Cyrl-CS"/>
        </w:rPr>
        <w:t xml:space="preserve"> </w:t>
      </w:r>
      <w:r w:rsidRPr="00734848">
        <w:rPr>
          <w:rFonts w:ascii="Times New Roman" w:hAnsi="Times New Roman"/>
          <w:bCs/>
          <w:sz w:val="24"/>
          <w:szCs w:val="24"/>
          <w:lang w:val="sq-AL"/>
        </w:rPr>
        <w:t>vendin e</w:t>
      </w:r>
      <w:r w:rsidRPr="00734848">
        <w:rPr>
          <w:rFonts w:ascii="Times New Roman" w:hAnsi="Times New Roman"/>
          <w:bCs/>
          <w:sz w:val="24"/>
          <w:szCs w:val="24"/>
          <w:lang w:val="sr-Cyrl-CS"/>
        </w:rPr>
        <w:t xml:space="preserve"> caktuar </w:t>
      </w:r>
      <w:r w:rsidRPr="00734848">
        <w:rPr>
          <w:rFonts w:ascii="Times New Roman" w:hAnsi="Times New Roman"/>
          <w:bCs/>
          <w:sz w:val="24"/>
          <w:szCs w:val="24"/>
          <w:lang w:val="sq-AL"/>
        </w:rPr>
        <w:t xml:space="preserve">të </w:t>
      </w:r>
      <w:r w:rsidRPr="00734848">
        <w:rPr>
          <w:rFonts w:ascii="Times New Roman" w:hAnsi="Times New Roman"/>
          <w:bCs/>
          <w:sz w:val="24"/>
          <w:szCs w:val="24"/>
          <w:lang w:val="sr-Cyrl-CS"/>
        </w:rPr>
        <w:t>pun</w:t>
      </w:r>
      <w:r w:rsidRPr="00734848">
        <w:rPr>
          <w:rFonts w:ascii="Times New Roman" w:hAnsi="Times New Roman"/>
          <w:bCs/>
          <w:sz w:val="24"/>
          <w:szCs w:val="24"/>
          <w:lang w:val="sq-AL"/>
        </w:rPr>
        <w:t>ës</w:t>
      </w:r>
      <w:r w:rsidRPr="00734848">
        <w:rPr>
          <w:rFonts w:ascii="Times New Roman" w:hAnsi="Times New Roman"/>
          <w:bCs/>
          <w:sz w:val="24"/>
          <w:szCs w:val="24"/>
          <w:lang w:val="sr-Cyrl-CS"/>
        </w:rPr>
        <w:t xml:space="preserve"> – Rregulloret që lidhen me fushëveprimin e pozicionit – Ligji për Procedurën e </w:t>
      </w:r>
      <w:r w:rsidRPr="00734848">
        <w:rPr>
          <w:rFonts w:ascii="Times New Roman" w:hAnsi="Times New Roman"/>
          <w:bCs/>
          <w:sz w:val="24"/>
          <w:szCs w:val="24"/>
          <w:lang w:val="sq-AL"/>
        </w:rPr>
        <w:t>p</w:t>
      </w:r>
      <w:r w:rsidRPr="00734848">
        <w:rPr>
          <w:rFonts w:ascii="Times New Roman" w:hAnsi="Times New Roman"/>
          <w:bCs/>
          <w:sz w:val="24"/>
          <w:szCs w:val="24"/>
          <w:lang w:val="sr-Cyrl-CS"/>
        </w:rPr>
        <w:t xml:space="preserve">ërgjithshme Administrative; Ligji për Administratën </w:t>
      </w:r>
      <w:r w:rsidRPr="00734848">
        <w:rPr>
          <w:rFonts w:ascii="Times New Roman" w:hAnsi="Times New Roman"/>
          <w:bCs/>
          <w:sz w:val="24"/>
          <w:szCs w:val="24"/>
          <w:lang w:val="sq-AL"/>
        </w:rPr>
        <w:t>e</w:t>
      </w:r>
      <w:r w:rsidRPr="00734848">
        <w:rPr>
          <w:rFonts w:ascii="Times New Roman" w:hAnsi="Times New Roman"/>
          <w:bCs/>
          <w:sz w:val="24"/>
          <w:szCs w:val="24"/>
          <w:lang w:val="sr-Cyrl-CS"/>
        </w:rPr>
        <w:t xml:space="preserve">lektronike; Ligji për Dokumentet Elektronike, Identifikimin Elektronik dhe Shërbimet e </w:t>
      </w:r>
      <w:r w:rsidRPr="00734848">
        <w:rPr>
          <w:rFonts w:ascii="Times New Roman" w:hAnsi="Times New Roman"/>
          <w:bCs/>
          <w:sz w:val="24"/>
          <w:szCs w:val="24"/>
          <w:lang w:val="sq-AL"/>
        </w:rPr>
        <w:t>b</w:t>
      </w:r>
      <w:r w:rsidRPr="00734848">
        <w:rPr>
          <w:rFonts w:ascii="Times New Roman" w:hAnsi="Times New Roman"/>
          <w:bCs/>
          <w:sz w:val="24"/>
          <w:szCs w:val="24"/>
          <w:lang w:val="sr-Cyrl-CS"/>
        </w:rPr>
        <w:t xml:space="preserve">esimit në </w:t>
      </w:r>
      <w:r w:rsidRPr="00734848">
        <w:rPr>
          <w:rFonts w:ascii="Times New Roman" w:hAnsi="Times New Roman"/>
          <w:bCs/>
          <w:sz w:val="24"/>
          <w:szCs w:val="24"/>
          <w:lang w:val="sq-AL"/>
        </w:rPr>
        <w:t>b</w:t>
      </w:r>
      <w:r w:rsidRPr="00734848">
        <w:rPr>
          <w:rFonts w:ascii="Times New Roman" w:hAnsi="Times New Roman"/>
          <w:bCs/>
          <w:sz w:val="24"/>
          <w:szCs w:val="24"/>
          <w:lang w:val="sr-Cyrl-CS"/>
        </w:rPr>
        <w:t xml:space="preserve">iznesin </w:t>
      </w:r>
      <w:r w:rsidRPr="00734848">
        <w:rPr>
          <w:rFonts w:ascii="Times New Roman" w:hAnsi="Times New Roman"/>
          <w:bCs/>
          <w:sz w:val="24"/>
          <w:szCs w:val="24"/>
          <w:lang w:val="sq-AL"/>
        </w:rPr>
        <w:t>e</w:t>
      </w:r>
      <w:r w:rsidRPr="00734848">
        <w:rPr>
          <w:rFonts w:ascii="Times New Roman" w:hAnsi="Times New Roman"/>
          <w:bCs/>
          <w:sz w:val="24"/>
          <w:szCs w:val="24"/>
          <w:lang w:val="sr-Cyrl-CS"/>
        </w:rPr>
        <w:t xml:space="preserve">lektronik; Ligji për </w:t>
      </w:r>
      <w:r w:rsidRPr="00734848">
        <w:rPr>
          <w:rFonts w:ascii="Times New Roman" w:hAnsi="Times New Roman"/>
          <w:bCs/>
          <w:sz w:val="24"/>
          <w:szCs w:val="24"/>
          <w:lang w:val="sq-AL"/>
        </w:rPr>
        <w:t>p</w:t>
      </w:r>
      <w:r w:rsidRPr="00734848">
        <w:rPr>
          <w:rFonts w:ascii="Times New Roman" w:hAnsi="Times New Roman"/>
          <w:bCs/>
          <w:sz w:val="24"/>
          <w:szCs w:val="24"/>
          <w:lang w:val="sr-Cyrl-CS"/>
        </w:rPr>
        <w:t xml:space="preserve">ronën Publike; Ligji për Shpronësimin; Ligji për </w:t>
      </w:r>
      <w:r w:rsidRPr="00734848">
        <w:rPr>
          <w:rFonts w:ascii="Times New Roman" w:hAnsi="Times New Roman"/>
          <w:bCs/>
          <w:sz w:val="24"/>
          <w:szCs w:val="24"/>
          <w:lang w:val="sq-AL"/>
        </w:rPr>
        <w:t>p</w:t>
      </w:r>
      <w:r w:rsidRPr="00734848">
        <w:rPr>
          <w:rFonts w:ascii="Times New Roman" w:hAnsi="Times New Roman"/>
          <w:bCs/>
          <w:sz w:val="24"/>
          <w:szCs w:val="24"/>
          <w:lang w:val="sr-Cyrl-CS"/>
        </w:rPr>
        <w:t xml:space="preserve">lanifikim dhe </w:t>
      </w:r>
      <w:r w:rsidRPr="00734848">
        <w:rPr>
          <w:rFonts w:ascii="Times New Roman" w:hAnsi="Times New Roman"/>
          <w:bCs/>
          <w:sz w:val="24"/>
          <w:szCs w:val="24"/>
          <w:lang w:val="sq-AL"/>
        </w:rPr>
        <w:t>n</w:t>
      </w:r>
      <w:r w:rsidRPr="00734848">
        <w:rPr>
          <w:rFonts w:ascii="Times New Roman" w:hAnsi="Times New Roman"/>
          <w:bCs/>
          <w:sz w:val="24"/>
          <w:szCs w:val="24"/>
          <w:lang w:val="sr-Cyrl-CS"/>
        </w:rPr>
        <w:t xml:space="preserve">dërtim – do të vlerësohen përmes një simulimi me </w:t>
      </w:r>
      <w:r w:rsidRPr="00734848">
        <w:rPr>
          <w:rFonts w:ascii="Times New Roman" w:hAnsi="Times New Roman"/>
          <w:bCs/>
          <w:sz w:val="24"/>
          <w:szCs w:val="24"/>
          <w:lang w:val="sq-AL"/>
        </w:rPr>
        <w:t xml:space="preserve">gojë </w:t>
      </w:r>
      <w:r w:rsidRPr="00734848">
        <w:rPr>
          <w:rFonts w:ascii="Times New Roman" w:hAnsi="Times New Roman"/>
          <w:bCs/>
          <w:sz w:val="24"/>
          <w:szCs w:val="24"/>
          <w:lang w:val="sr-Cyrl-CS"/>
        </w:rPr>
        <w:t>(gojarisht);</w:t>
      </w:r>
    </w:p>
    <w:p w:rsidR="00734848" w:rsidRPr="00734848" w:rsidRDefault="00734848" w:rsidP="00734848">
      <w:pPr>
        <w:tabs>
          <w:tab w:val="clear" w:pos="-142"/>
          <w:tab w:val="clear" w:pos="709"/>
        </w:tabs>
        <w:suppressAutoHyphens w:val="0"/>
        <w:spacing w:before="0" w:line="240" w:lineRule="auto"/>
        <w:rPr>
          <w:rFonts w:ascii="Times New Roman" w:hAnsi="Times New Roman"/>
          <w:bCs/>
          <w:sz w:val="24"/>
          <w:szCs w:val="24"/>
          <w:lang w:val="sq-AL"/>
        </w:rPr>
      </w:pPr>
    </w:p>
    <w:p w:rsidR="00734848" w:rsidRPr="00734848" w:rsidRDefault="00734848" w:rsidP="00734848">
      <w:pPr>
        <w:tabs>
          <w:tab w:val="clear" w:pos="-142"/>
          <w:tab w:val="clear" w:pos="709"/>
        </w:tabs>
        <w:suppressAutoHyphens w:val="0"/>
        <w:spacing w:before="0" w:line="240" w:lineRule="auto"/>
        <w:rPr>
          <w:rFonts w:ascii="Times New Roman" w:hAnsi="Times New Roman"/>
          <w:bCs/>
          <w:sz w:val="24"/>
          <w:szCs w:val="24"/>
          <w:lang w:val="sq-AL"/>
        </w:rPr>
      </w:pPr>
      <w:r w:rsidRPr="00734848">
        <w:rPr>
          <w:rFonts w:ascii="Times New Roman" w:hAnsi="Times New Roman"/>
          <w:bCs/>
          <w:sz w:val="24"/>
          <w:szCs w:val="24"/>
          <w:lang w:val="sr-Cyrl-CS"/>
        </w:rPr>
        <w:t>4. Procedurat dhe metodologjitë në kuadër të pozicionit – Procedura për menaxhimin e pasurive në pronësi publike të Komunës së Medvegjës; Procedura për menaxhimin e burimeve njerëzore.</w:t>
      </w:r>
    </w:p>
    <w:p w:rsidR="00734848" w:rsidRPr="00734848" w:rsidRDefault="00734848" w:rsidP="00734848">
      <w:pPr>
        <w:tabs>
          <w:tab w:val="clear" w:pos="-142"/>
          <w:tab w:val="clear" w:pos="709"/>
        </w:tabs>
        <w:suppressAutoHyphens w:val="0"/>
        <w:spacing w:before="0" w:line="240" w:lineRule="auto"/>
        <w:rPr>
          <w:rFonts w:ascii="Times New Roman" w:hAnsi="Times New Roman"/>
          <w:bCs/>
          <w:sz w:val="24"/>
          <w:szCs w:val="24"/>
          <w:lang w:val="sq-AL"/>
        </w:rPr>
      </w:pPr>
    </w:p>
    <w:p w:rsidR="00734848" w:rsidRPr="00734848" w:rsidRDefault="00734848" w:rsidP="00734848">
      <w:pPr>
        <w:spacing w:before="0" w:line="240" w:lineRule="auto"/>
        <w:rPr>
          <w:rFonts w:ascii="Times New Roman" w:hAnsi="Times New Roman"/>
          <w:b/>
          <w:sz w:val="24"/>
          <w:szCs w:val="24"/>
          <w:lang w:val="sr-Cyrl-CS" w:eastAsia="en-US"/>
        </w:rPr>
      </w:pPr>
      <w:r w:rsidRPr="00734848">
        <w:rPr>
          <w:rFonts w:ascii="Times New Roman" w:hAnsi="Times New Roman"/>
          <w:b/>
          <w:sz w:val="24"/>
          <w:szCs w:val="24"/>
          <w:lang w:val="sr-Cyrl-CS" w:eastAsia="en-US"/>
        </w:rPr>
        <w:t xml:space="preserve">Kompetenca të sjelljes: </w:t>
      </w:r>
    </w:p>
    <w:p w:rsidR="00734848" w:rsidRDefault="00734848" w:rsidP="00734848">
      <w:pPr>
        <w:spacing w:before="0" w:line="240" w:lineRule="auto"/>
        <w:rPr>
          <w:rFonts w:ascii="Times New Roman" w:hAnsi="Times New Roman"/>
          <w:sz w:val="24"/>
          <w:szCs w:val="24"/>
          <w:lang w:val="sq-AL" w:eastAsia="en-US"/>
        </w:rPr>
      </w:pPr>
      <w:r w:rsidRPr="00734848">
        <w:rPr>
          <w:rFonts w:ascii="Times New Roman" w:hAnsi="Times New Roman"/>
          <w:sz w:val="24"/>
          <w:szCs w:val="24"/>
          <w:lang w:val="sr-Cyrl-CS" w:eastAsia="en-US"/>
        </w:rPr>
        <w:t>Kompetencat e sjelljes – menaxhimi i informacionit; menaxhimi i detyrave dhe arritja e rezultateve; orientimi drejt të mësuarit dhe ndryshimit; ndërtimi dhe ruajtja e marrëdhënieve profesionale; ndërgjegjshmëria; përkushtimi dhe integriteti – do të vlerësohen përmes një interviste të bazuar në kompetenca.</w:t>
      </w:r>
    </w:p>
    <w:p w:rsidR="00734848" w:rsidRPr="00734848" w:rsidRDefault="00734848" w:rsidP="00734848">
      <w:pPr>
        <w:spacing w:before="0" w:line="240" w:lineRule="auto"/>
        <w:rPr>
          <w:rFonts w:ascii="Times New Roman" w:hAnsi="Times New Roman"/>
          <w:sz w:val="24"/>
          <w:szCs w:val="24"/>
          <w:lang w:val="sq-AL" w:eastAsia="en-US"/>
        </w:rPr>
      </w:pPr>
    </w:p>
    <w:p w:rsidR="00D82C97" w:rsidRPr="002E7942" w:rsidRDefault="007A2F4F" w:rsidP="00D82C97">
      <w:pPr>
        <w:spacing w:before="0" w:line="240" w:lineRule="auto"/>
        <w:rPr>
          <w:rFonts w:ascii="Times New Roman" w:hAnsi="Times New Roman"/>
          <w:sz w:val="24"/>
          <w:szCs w:val="24"/>
        </w:rPr>
      </w:pPr>
      <w:r>
        <w:rPr>
          <w:rFonts w:ascii="Times New Roman" w:hAnsi="Times New Roman"/>
          <w:b/>
          <w:sz w:val="24"/>
          <w:szCs w:val="24"/>
        </w:rPr>
        <w:t>VIII</w:t>
      </w:r>
      <w:r w:rsidR="00534B4B" w:rsidRPr="004A4FFE">
        <w:rPr>
          <w:rFonts w:ascii="Times New Roman" w:hAnsi="Times New Roman"/>
          <w:b/>
          <w:sz w:val="24"/>
          <w:szCs w:val="24"/>
        </w:rPr>
        <w:tab/>
      </w:r>
      <w:r w:rsidR="00C317C7" w:rsidRPr="00C317C7">
        <w:rPr>
          <w:rFonts w:ascii="Times New Roman" w:hAnsi="Times New Roman"/>
          <w:b/>
          <w:bCs/>
          <w:sz w:val="24"/>
          <w:szCs w:val="24"/>
        </w:rPr>
        <w:t>Vlerësimi i motivimit për punë dhe i pranimit të vlerave të autoritetit komunal të Medvegjës – do të vlerësohet përmes një interviste me Komisionin (me gojë</w:t>
      </w:r>
      <w:r w:rsidR="00D82C97" w:rsidRPr="002E7942">
        <w:rPr>
          <w:rFonts w:ascii="Times New Roman" w:hAnsi="Times New Roman"/>
          <w:sz w:val="24"/>
          <w:szCs w:val="24"/>
        </w:rPr>
        <w:t>).</w:t>
      </w:r>
    </w:p>
    <w:p w:rsidR="00534B4B" w:rsidRDefault="00534B4B" w:rsidP="00534B4B">
      <w:pPr>
        <w:spacing w:before="0" w:line="240" w:lineRule="auto"/>
        <w:rPr>
          <w:rFonts w:ascii="Times New Roman" w:hAnsi="Times New Roman"/>
          <w:b/>
          <w:sz w:val="24"/>
          <w:szCs w:val="24"/>
        </w:rPr>
      </w:pPr>
    </w:p>
    <w:p w:rsidR="00C317C7" w:rsidRPr="00C317C7" w:rsidRDefault="00534B4B" w:rsidP="00C317C7">
      <w:pPr>
        <w:spacing w:before="0" w:line="240" w:lineRule="auto"/>
        <w:rPr>
          <w:rFonts w:ascii="Times New Roman" w:hAnsi="Times New Roman"/>
          <w:b/>
          <w:bCs/>
          <w:sz w:val="24"/>
          <w:szCs w:val="24"/>
        </w:rPr>
      </w:pPr>
      <w:r>
        <w:rPr>
          <w:rFonts w:ascii="Times New Roman" w:hAnsi="Times New Roman"/>
          <w:b/>
          <w:sz w:val="24"/>
          <w:szCs w:val="24"/>
        </w:rPr>
        <w:t>IX</w:t>
      </w:r>
      <w:r>
        <w:rPr>
          <w:rFonts w:ascii="Times New Roman" w:hAnsi="Times New Roman"/>
          <w:b/>
          <w:sz w:val="24"/>
          <w:szCs w:val="24"/>
        </w:rPr>
        <w:tab/>
      </w:r>
      <w:r w:rsidR="00C317C7">
        <w:rPr>
          <w:rFonts w:ascii="Times New Roman" w:hAnsi="Times New Roman"/>
          <w:b/>
          <w:bCs/>
          <w:sz w:val="24"/>
          <w:szCs w:val="24"/>
        </w:rPr>
        <w:t xml:space="preserve">Aplikimet për konkursin </w:t>
      </w:r>
      <w:r w:rsidR="00C317C7">
        <w:rPr>
          <w:rFonts w:ascii="Times New Roman" w:hAnsi="Times New Roman"/>
          <w:b/>
          <w:bCs/>
          <w:sz w:val="24"/>
          <w:szCs w:val="24"/>
          <w:lang w:val="sq-AL"/>
        </w:rPr>
        <w:t xml:space="preserve">publik </w:t>
      </w:r>
      <w:r w:rsidR="00C317C7" w:rsidRPr="00C317C7">
        <w:rPr>
          <w:rFonts w:ascii="Times New Roman" w:hAnsi="Times New Roman"/>
          <w:b/>
          <w:bCs/>
          <w:sz w:val="24"/>
          <w:szCs w:val="24"/>
        </w:rPr>
        <w:t>duhet të dorëzohen duke përdorur formularin e caktuar të aplikimit.</w:t>
      </w:r>
    </w:p>
    <w:p w:rsidR="00C317C7" w:rsidRPr="00C317C7" w:rsidRDefault="00C317C7" w:rsidP="00C317C7">
      <w:pPr>
        <w:spacing w:before="0" w:line="240" w:lineRule="auto"/>
        <w:rPr>
          <w:rFonts w:ascii="Times New Roman" w:hAnsi="Times New Roman"/>
          <w:bCs/>
          <w:sz w:val="24"/>
          <w:szCs w:val="24"/>
          <w:lang w:val="sq-AL"/>
        </w:rPr>
      </w:pPr>
      <w:r w:rsidRPr="00C317C7">
        <w:rPr>
          <w:rFonts w:ascii="Times New Roman" w:hAnsi="Times New Roman"/>
          <w:b/>
          <w:bCs/>
          <w:sz w:val="24"/>
          <w:szCs w:val="24"/>
          <w:lang w:val="sq-AL"/>
        </w:rPr>
        <w:tab/>
      </w:r>
      <w:r w:rsidRPr="00C317C7">
        <w:rPr>
          <w:rFonts w:ascii="Times New Roman" w:hAnsi="Times New Roman"/>
          <w:bCs/>
          <w:sz w:val="24"/>
          <w:szCs w:val="24"/>
        </w:rPr>
        <w:t xml:space="preserve">Formulari i aplikimit për këtë konkurs është i disponueshëm në faqen e internetit të Komunës së Medvegjës (https://www.medvedja.ls.gov.rs), si dhe në </w:t>
      </w:r>
      <w:r w:rsidRPr="00C317C7">
        <w:rPr>
          <w:rFonts w:ascii="Times New Roman" w:hAnsi="Times New Roman"/>
          <w:bCs/>
          <w:sz w:val="24"/>
          <w:szCs w:val="24"/>
          <w:lang w:val="sq-AL"/>
        </w:rPr>
        <w:t xml:space="preserve">sportelin </w:t>
      </w:r>
      <w:r w:rsidRPr="00C317C7">
        <w:rPr>
          <w:rFonts w:ascii="Times New Roman" w:hAnsi="Times New Roman"/>
          <w:bCs/>
          <w:sz w:val="24"/>
          <w:szCs w:val="24"/>
        </w:rPr>
        <w:t xml:space="preserve"> e Administratës Komunale të Komunës së Medvegjës.</w:t>
      </w:r>
    </w:p>
    <w:p w:rsidR="00C317C7" w:rsidRPr="00C317C7" w:rsidRDefault="00C317C7" w:rsidP="00C317C7">
      <w:pPr>
        <w:spacing w:before="0" w:line="240" w:lineRule="auto"/>
        <w:rPr>
          <w:rFonts w:ascii="Times New Roman" w:hAnsi="Times New Roman"/>
          <w:bCs/>
          <w:sz w:val="24"/>
          <w:szCs w:val="24"/>
        </w:rPr>
      </w:pPr>
      <w:r w:rsidRPr="00C317C7">
        <w:rPr>
          <w:rFonts w:ascii="Times New Roman" w:hAnsi="Times New Roman"/>
          <w:bCs/>
          <w:sz w:val="24"/>
          <w:szCs w:val="24"/>
        </w:rPr>
        <w:tab/>
      </w:r>
    </w:p>
    <w:p w:rsidR="00C317C7" w:rsidRPr="00C317C7" w:rsidRDefault="00C317C7" w:rsidP="00C317C7">
      <w:pPr>
        <w:spacing w:before="0" w:line="240" w:lineRule="auto"/>
        <w:rPr>
          <w:rFonts w:ascii="Times New Roman" w:hAnsi="Times New Roman"/>
          <w:bCs/>
          <w:sz w:val="24"/>
          <w:szCs w:val="24"/>
        </w:rPr>
      </w:pPr>
      <w:r w:rsidRPr="00C317C7">
        <w:rPr>
          <w:rFonts w:ascii="Times New Roman" w:hAnsi="Times New Roman"/>
          <w:bCs/>
          <w:sz w:val="24"/>
          <w:szCs w:val="24"/>
        </w:rPr>
        <w:tab/>
        <w:t xml:space="preserve">Pas dorëzimit të aplikimit për konkursin e brendshëm, aplikimit i caktohet një kod, me të cilin aplikuesi merr pjesë në procesin vijues të përzgjedhjes. </w:t>
      </w:r>
    </w:p>
    <w:p w:rsidR="00C317C7" w:rsidRPr="00C317C7" w:rsidRDefault="00C317C7" w:rsidP="00C317C7">
      <w:pPr>
        <w:spacing w:before="0" w:line="240" w:lineRule="auto"/>
        <w:rPr>
          <w:rFonts w:ascii="Times New Roman" w:hAnsi="Times New Roman"/>
          <w:bCs/>
          <w:sz w:val="24"/>
          <w:szCs w:val="24"/>
          <w:lang w:val="sq-AL"/>
        </w:rPr>
      </w:pPr>
      <w:r w:rsidRPr="00C317C7">
        <w:rPr>
          <w:rFonts w:ascii="Times New Roman" w:hAnsi="Times New Roman"/>
          <w:bCs/>
          <w:sz w:val="24"/>
          <w:szCs w:val="24"/>
          <w:lang w:val="sq-AL"/>
        </w:rPr>
        <w:tab/>
      </w:r>
      <w:r w:rsidRPr="00C317C7">
        <w:rPr>
          <w:rFonts w:ascii="Times New Roman" w:hAnsi="Times New Roman"/>
          <w:bCs/>
          <w:sz w:val="24"/>
          <w:szCs w:val="24"/>
        </w:rPr>
        <w:t>Aplikuesi do të njoftohet për kodin e caktuar brenda tri ditëve nga hapja e aplikimit, përmes dërgimit të informacionit me anë të mënyrës së specifikuar në aplikim për marrjen e njoftimeve.</w:t>
      </w:r>
    </w:p>
    <w:p w:rsidR="00534B4B" w:rsidRPr="00883E0A" w:rsidRDefault="00534B4B" w:rsidP="00C317C7">
      <w:pPr>
        <w:spacing w:before="0" w:line="240" w:lineRule="auto"/>
        <w:rPr>
          <w:rFonts w:ascii="Times New Roman" w:hAnsi="Times New Roman"/>
          <w:sz w:val="24"/>
          <w:szCs w:val="24"/>
        </w:rPr>
      </w:pPr>
      <w:r>
        <w:rPr>
          <w:rFonts w:ascii="Times New Roman" w:hAnsi="Times New Roman"/>
          <w:b/>
          <w:sz w:val="24"/>
          <w:szCs w:val="24"/>
        </w:rPr>
        <w:tab/>
      </w:r>
    </w:p>
    <w:p w:rsidR="00C317C7" w:rsidRPr="00C317C7" w:rsidRDefault="00534B4B" w:rsidP="00C317C7">
      <w:pPr>
        <w:spacing w:before="0" w:line="240" w:lineRule="auto"/>
        <w:rPr>
          <w:rFonts w:ascii="Times New Roman" w:hAnsi="Times New Roman"/>
          <w:b/>
          <w:bCs/>
          <w:sz w:val="24"/>
          <w:szCs w:val="24"/>
          <w:lang w:val="sq-AL"/>
        </w:rPr>
      </w:pPr>
      <w:r>
        <w:rPr>
          <w:rFonts w:ascii="Times New Roman" w:hAnsi="Times New Roman"/>
          <w:b/>
          <w:sz w:val="24"/>
          <w:szCs w:val="24"/>
        </w:rPr>
        <w:t>X</w:t>
      </w:r>
      <w:r>
        <w:rPr>
          <w:rFonts w:ascii="Times New Roman" w:hAnsi="Times New Roman"/>
          <w:b/>
          <w:sz w:val="24"/>
          <w:szCs w:val="24"/>
        </w:rPr>
        <w:tab/>
      </w:r>
      <w:r w:rsidR="00C317C7" w:rsidRPr="00C317C7">
        <w:rPr>
          <w:rFonts w:ascii="Times New Roman" w:hAnsi="Times New Roman"/>
          <w:b/>
          <w:bCs/>
          <w:sz w:val="24"/>
          <w:szCs w:val="24"/>
          <w:lang w:val="sq-AL"/>
        </w:rPr>
        <w:t>Afati për paraqitjen e aplikimit</w:t>
      </w:r>
    </w:p>
    <w:p w:rsidR="00C317C7" w:rsidRDefault="00C317C7" w:rsidP="00C317C7">
      <w:pPr>
        <w:spacing w:before="0" w:line="240" w:lineRule="auto"/>
        <w:rPr>
          <w:rFonts w:ascii="Times New Roman" w:hAnsi="Times New Roman"/>
          <w:b/>
          <w:bCs/>
          <w:sz w:val="24"/>
          <w:szCs w:val="24"/>
          <w:lang w:val="sq-AL"/>
        </w:rPr>
      </w:pPr>
      <w:r w:rsidRPr="00C317C7">
        <w:rPr>
          <w:rFonts w:ascii="Times New Roman" w:hAnsi="Times New Roman"/>
          <w:b/>
          <w:bCs/>
          <w:sz w:val="24"/>
          <w:szCs w:val="24"/>
        </w:rPr>
        <w:tab/>
      </w:r>
      <w:r w:rsidRPr="00C317C7">
        <w:rPr>
          <w:rFonts w:ascii="Times New Roman" w:hAnsi="Times New Roman"/>
          <w:bCs/>
          <w:sz w:val="24"/>
          <w:szCs w:val="24"/>
        </w:rPr>
        <w:t>Afati për dorëzimin e apli</w:t>
      </w:r>
      <w:r w:rsidRPr="00C317C7">
        <w:rPr>
          <w:rFonts w:ascii="Times New Roman" w:hAnsi="Times New Roman"/>
          <w:bCs/>
          <w:sz w:val="24"/>
          <w:szCs w:val="24"/>
          <w:lang w:val="sq-AL"/>
        </w:rPr>
        <w:t xml:space="preserve">kimit </w:t>
      </w:r>
      <w:r w:rsidRPr="00C317C7">
        <w:rPr>
          <w:rFonts w:ascii="Times New Roman" w:hAnsi="Times New Roman"/>
          <w:bCs/>
          <w:sz w:val="24"/>
          <w:szCs w:val="24"/>
        </w:rPr>
        <w:t xml:space="preserve">për konkursin </w:t>
      </w:r>
      <w:r>
        <w:rPr>
          <w:rFonts w:ascii="Times New Roman" w:hAnsi="Times New Roman"/>
          <w:bCs/>
          <w:sz w:val="24"/>
          <w:szCs w:val="24"/>
          <w:lang w:val="sq-AL"/>
        </w:rPr>
        <w:t xml:space="preserve">publik </w:t>
      </w:r>
      <w:r>
        <w:rPr>
          <w:rFonts w:ascii="Times New Roman" w:hAnsi="Times New Roman"/>
          <w:bCs/>
          <w:sz w:val="24"/>
          <w:szCs w:val="24"/>
        </w:rPr>
        <w:t xml:space="preserve">është </w:t>
      </w:r>
      <w:r>
        <w:rPr>
          <w:rFonts w:ascii="Times New Roman" w:hAnsi="Times New Roman"/>
          <w:bCs/>
          <w:sz w:val="24"/>
          <w:szCs w:val="24"/>
          <w:lang w:val="sq-AL"/>
        </w:rPr>
        <w:t>15</w:t>
      </w:r>
      <w:r w:rsidRPr="00C317C7">
        <w:rPr>
          <w:rFonts w:ascii="Times New Roman" w:hAnsi="Times New Roman"/>
          <w:bCs/>
          <w:sz w:val="24"/>
          <w:szCs w:val="24"/>
        </w:rPr>
        <w:t xml:space="preserve"> </w:t>
      </w:r>
      <w:r>
        <w:rPr>
          <w:rFonts w:ascii="Times New Roman" w:hAnsi="Times New Roman"/>
          <w:bCs/>
          <w:sz w:val="24"/>
          <w:szCs w:val="24"/>
          <w:lang w:val="sq-AL"/>
        </w:rPr>
        <w:t>(</w:t>
      </w:r>
      <w:r w:rsidRPr="00C317C7">
        <w:rPr>
          <w:rFonts w:ascii="Times New Roman" w:hAnsi="Times New Roman"/>
          <w:bCs/>
          <w:sz w:val="24"/>
          <w:szCs w:val="24"/>
        </w:rPr>
        <w:t xml:space="preserve">pesëmbëdhjetë) ditë; fillon më </w:t>
      </w:r>
      <w:r>
        <w:rPr>
          <w:rFonts w:ascii="Times New Roman" w:hAnsi="Times New Roman"/>
          <w:bCs/>
          <w:sz w:val="24"/>
          <w:szCs w:val="24"/>
          <w:lang w:val="sq-AL"/>
        </w:rPr>
        <w:t>5.</w:t>
      </w:r>
      <w:r w:rsidR="007113CA">
        <w:rPr>
          <w:rFonts w:ascii="Times New Roman" w:hAnsi="Times New Roman"/>
          <w:bCs/>
          <w:sz w:val="24"/>
          <w:szCs w:val="24"/>
          <w:lang w:val="sq-AL"/>
        </w:rPr>
        <w:t xml:space="preserve"> </w:t>
      </w:r>
      <w:r>
        <w:rPr>
          <w:rFonts w:ascii="Times New Roman" w:hAnsi="Times New Roman"/>
          <w:bCs/>
          <w:sz w:val="24"/>
          <w:szCs w:val="24"/>
          <w:lang w:val="sq-AL"/>
        </w:rPr>
        <w:t>nëntor</w:t>
      </w:r>
      <w:r w:rsidRPr="00C317C7">
        <w:rPr>
          <w:rFonts w:ascii="Times New Roman" w:hAnsi="Times New Roman"/>
          <w:bCs/>
          <w:sz w:val="24"/>
          <w:szCs w:val="24"/>
          <w:lang w:val="sq-AL"/>
        </w:rPr>
        <w:t xml:space="preserve"> të vitit </w:t>
      </w:r>
      <w:r w:rsidRPr="00C317C7">
        <w:rPr>
          <w:rFonts w:ascii="Times New Roman" w:hAnsi="Times New Roman"/>
          <w:bCs/>
          <w:sz w:val="24"/>
          <w:szCs w:val="24"/>
        </w:rPr>
        <w:t xml:space="preserve"> 2026</w:t>
      </w:r>
      <w:r>
        <w:rPr>
          <w:rFonts w:ascii="Times New Roman" w:hAnsi="Times New Roman"/>
          <w:bCs/>
          <w:sz w:val="24"/>
          <w:szCs w:val="24"/>
          <w:lang w:val="sq-AL"/>
        </w:rPr>
        <w:t>.</w:t>
      </w:r>
      <w:r w:rsidRPr="00C317C7">
        <w:rPr>
          <w:rFonts w:ascii="Times New Roman" w:hAnsi="Times New Roman"/>
          <w:bCs/>
          <w:sz w:val="24"/>
          <w:szCs w:val="24"/>
        </w:rPr>
        <w:t xml:space="preserve"> dhe përfundon më 20</w:t>
      </w:r>
      <w:r w:rsidRPr="00C317C7">
        <w:rPr>
          <w:rFonts w:ascii="Times New Roman" w:hAnsi="Times New Roman"/>
          <w:bCs/>
          <w:sz w:val="24"/>
          <w:szCs w:val="24"/>
          <w:lang w:val="sq-AL"/>
        </w:rPr>
        <w:t>.</w:t>
      </w:r>
      <w:r w:rsidR="007113CA">
        <w:rPr>
          <w:rFonts w:ascii="Times New Roman" w:hAnsi="Times New Roman"/>
          <w:bCs/>
          <w:sz w:val="24"/>
          <w:szCs w:val="24"/>
          <w:lang w:val="sq-AL"/>
        </w:rPr>
        <w:t xml:space="preserve"> </w:t>
      </w:r>
      <w:r>
        <w:rPr>
          <w:rFonts w:ascii="Times New Roman" w:hAnsi="Times New Roman"/>
          <w:bCs/>
          <w:sz w:val="24"/>
          <w:szCs w:val="24"/>
          <w:lang w:val="sq-AL"/>
        </w:rPr>
        <w:t>nëntor</w:t>
      </w:r>
      <w:r w:rsidRPr="00C317C7">
        <w:rPr>
          <w:rFonts w:ascii="Times New Roman" w:hAnsi="Times New Roman"/>
          <w:bCs/>
          <w:sz w:val="24"/>
          <w:szCs w:val="24"/>
        </w:rPr>
        <w:t xml:space="preserve"> </w:t>
      </w:r>
      <w:r w:rsidRPr="00C317C7">
        <w:rPr>
          <w:rFonts w:ascii="Times New Roman" w:hAnsi="Times New Roman"/>
          <w:bCs/>
          <w:sz w:val="24"/>
          <w:szCs w:val="24"/>
          <w:lang w:val="sq-AL"/>
        </w:rPr>
        <w:t xml:space="preserve"> të vitit </w:t>
      </w:r>
      <w:r w:rsidRPr="00C317C7">
        <w:rPr>
          <w:rFonts w:ascii="Times New Roman" w:hAnsi="Times New Roman"/>
          <w:bCs/>
          <w:sz w:val="24"/>
          <w:szCs w:val="24"/>
        </w:rPr>
        <w:t>2026</w:t>
      </w:r>
      <w:r w:rsidRPr="00C317C7">
        <w:rPr>
          <w:rFonts w:ascii="Times New Roman" w:hAnsi="Times New Roman"/>
          <w:b/>
          <w:bCs/>
          <w:sz w:val="24"/>
          <w:szCs w:val="24"/>
        </w:rPr>
        <w:t>.</w:t>
      </w:r>
    </w:p>
    <w:p w:rsidR="00C317C7" w:rsidRPr="00C317C7" w:rsidRDefault="00C317C7" w:rsidP="00C317C7">
      <w:pPr>
        <w:spacing w:before="0" w:line="240" w:lineRule="auto"/>
        <w:rPr>
          <w:rFonts w:ascii="Times New Roman" w:hAnsi="Times New Roman"/>
          <w:b/>
          <w:bCs/>
          <w:sz w:val="24"/>
          <w:szCs w:val="24"/>
          <w:lang w:val="sq-AL"/>
        </w:rPr>
      </w:pPr>
    </w:p>
    <w:p w:rsidR="00C317C7" w:rsidRPr="00C317C7" w:rsidRDefault="00A0105D" w:rsidP="00C317C7">
      <w:pPr>
        <w:spacing w:before="0" w:line="240" w:lineRule="auto"/>
        <w:rPr>
          <w:rFonts w:ascii="Times New Roman" w:hAnsi="Times New Roman"/>
          <w:b/>
          <w:bCs/>
          <w:sz w:val="24"/>
          <w:szCs w:val="24"/>
        </w:rPr>
      </w:pPr>
      <w:r w:rsidRPr="002D706A">
        <w:rPr>
          <w:rFonts w:ascii="Times New Roman" w:hAnsi="Times New Roman"/>
          <w:b/>
          <w:bCs/>
          <w:sz w:val="24"/>
          <w:szCs w:val="24"/>
        </w:rPr>
        <w:t>X</w:t>
      </w:r>
      <w:r>
        <w:rPr>
          <w:rFonts w:ascii="Times New Roman" w:hAnsi="Times New Roman"/>
          <w:b/>
          <w:bCs/>
          <w:sz w:val="24"/>
          <w:szCs w:val="24"/>
        </w:rPr>
        <w:t>I</w:t>
      </w:r>
      <w:r w:rsidRPr="002D706A">
        <w:rPr>
          <w:rFonts w:ascii="Times New Roman" w:hAnsi="Times New Roman"/>
          <w:b/>
          <w:bCs/>
          <w:sz w:val="24"/>
          <w:szCs w:val="24"/>
        </w:rPr>
        <w:t xml:space="preserve"> </w:t>
      </w:r>
      <w:r w:rsidR="00C317C7" w:rsidRPr="00C317C7">
        <w:rPr>
          <w:rFonts w:ascii="Times New Roman" w:hAnsi="Times New Roman"/>
          <w:b/>
          <w:bCs/>
          <w:sz w:val="24"/>
          <w:szCs w:val="24"/>
        </w:rPr>
        <w:t>Adre</w:t>
      </w:r>
      <w:r w:rsidR="00C317C7">
        <w:rPr>
          <w:rFonts w:ascii="Times New Roman" w:hAnsi="Times New Roman"/>
          <w:b/>
          <w:bCs/>
          <w:sz w:val="24"/>
          <w:szCs w:val="24"/>
        </w:rPr>
        <w:t>sa për dorëzimin e aplik</w:t>
      </w:r>
      <w:r w:rsidR="00C317C7">
        <w:rPr>
          <w:rFonts w:ascii="Times New Roman" w:hAnsi="Times New Roman"/>
          <w:b/>
          <w:bCs/>
          <w:sz w:val="24"/>
          <w:szCs w:val="24"/>
          <w:lang w:val="sq-AL"/>
        </w:rPr>
        <w:t>imeve</w:t>
      </w:r>
      <w:r w:rsidR="00C317C7" w:rsidRPr="00C317C7">
        <w:rPr>
          <w:rFonts w:ascii="Times New Roman" w:hAnsi="Times New Roman"/>
          <w:b/>
          <w:bCs/>
          <w:sz w:val="24"/>
          <w:szCs w:val="24"/>
        </w:rPr>
        <w:t xml:space="preserve"> për konkursin publik:</w:t>
      </w:r>
    </w:p>
    <w:p w:rsidR="00C317C7" w:rsidRDefault="00C317C7" w:rsidP="00C317C7">
      <w:pPr>
        <w:spacing w:before="0" w:line="240" w:lineRule="auto"/>
        <w:rPr>
          <w:rFonts w:ascii="Times New Roman" w:hAnsi="Times New Roman"/>
          <w:b/>
          <w:bCs/>
          <w:sz w:val="24"/>
          <w:szCs w:val="24"/>
          <w:lang w:val="sq-AL"/>
        </w:rPr>
      </w:pPr>
    </w:p>
    <w:p w:rsidR="00A0105D" w:rsidRDefault="00C317C7" w:rsidP="00C317C7">
      <w:pPr>
        <w:spacing w:before="0" w:line="240" w:lineRule="auto"/>
        <w:rPr>
          <w:rFonts w:ascii="Times New Roman" w:hAnsi="Times New Roman"/>
          <w:bCs/>
          <w:sz w:val="24"/>
          <w:szCs w:val="24"/>
          <w:lang w:val="sq-AL"/>
        </w:rPr>
      </w:pPr>
      <w:r>
        <w:rPr>
          <w:rFonts w:ascii="Times New Roman" w:hAnsi="Times New Roman"/>
          <w:b/>
          <w:bCs/>
          <w:sz w:val="24"/>
          <w:szCs w:val="24"/>
          <w:lang w:val="sq-AL"/>
        </w:rPr>
        <w:tab/>
      </w:r>
      <w:r w:rsidRPr="00C317C7">
        <w:rPr>
          <w:rFonts w:ascii="Times New Roman" w:hAnsi="Times New Roman"/>
          <w:bCs/>
          <w:sz w:val="24"/>
          <w:szCs w:val="24"/>
        </w:rPr>
        <w:t>Me postë drejtuar Administratës Komunale të Ko</w:t>
      </w:r>
      <w:r>
        <w:rPr>
          <w:rFonts w:ascii="Times New Roman" w:hAnsi="Times New Roman"/>
          <w:bCs/>
          <w:sz w:val="24"/>
          <w:szCs w:val="24"/>
        </w:rPr>
        <w:t>munës së Medvegjës, Rruga "Kral</w:t>
      </w:r>
      <w:r w:rsidRPr="00C317C7">
        <w:rPr>
          <w:rFonts w:ascii="Times New Roman" w:hAnsi="Times New Roman"/>
          <w:bCs/>
          <w:sz w:val="24"/>
          <w:szCs w:val="24"/>
        </w:rPr>
        <w:t>a Mi</w:t>
      </w:r>
      <w:r>
        <w:rPr>
          <w:rFonts w:ascii="Times New Roman" w:hAnsi="Times New Roman"/>
          <w:bCs/>
          <w:sz w:val="24"/>
          <w:szCs w:val="24"/>
          <w:lang w:val="sq-AL"/>
        </w:rPr>
        <w:t>l</w:t>
      </w:r>
      <w:r w:rsidRPr="00C317C7">
        <w:rPr>
          <w:rFonts w:ascii="Times New Roman" w:hAnsi="Times New Roman"/>
          <w:bCs/>
          <w:sz w:val="24"/>
          <w:szCs w:val="24"/>
        </w:rPr>
        <w:t>lana" nr. 48, 16240 Medvegjë, ose</w:t>
      </w:r>
      <w:r>
        <w:rPr>
          <w:rFonts w:ascii="Times New Roman" w:hAnsi="Times New Roman"/>
          <w:bCs/>
          <w:sz w:val="24"/>
          <w:szCs w:val="24"/>
        </w:rPr>
        <w:t xml:space="preserve"> në sportelin e Zyrës së shkresorës</w:t>
      </w:r>
      <w:r w:rsidRPr="00C317C7">
        <w:rPr>
          <w:rFonts w:ascii="Times New Roman" w:hAnsi="Times New Roman"/>
          <w:bCs/>
          <w:sz w:val="24"/>
          <w:szCs w:val="24"/>
        </w:rPr>
        <w:t xml:space="preserve"> të Administratës Komunale të Ko</w:t>
      </w:r>
      <w:r>
        <w:rPr>
          <w:rFonts w:ascii="Times New Roman" w:hAnsi="Times New Roman"/>
          <w:bCs/>
          <w:sz w:val="24"/>
          <w:szCs w:val="24"/>
        </w:rPr>
        <w:t>munës së Medvegjës, Rruga "Kral</w:t>
      </w:r>
      <w:r w:rsidRPr="00C317C7">
        <w:rPr>
          <w:rFonts w:ascii="Times New Roman" w:hAnsi="Times New Roman"/>
          <w:bCs/>
          <w:sz w:val="24"/>
          <w:szCs w:val="24"/>
        </w:rPr>
        <w:t>a Mil</w:t>
      </w:r>
      <w:r>
        <w:rPr>
          <w:rFonts w:ascii="Times New Roman" w:hAnsi="Times New Roman"/>
          <w:bCs/>
          <w:sz w:val="24"/>
          <w:szCs w:val="24"/>
          <w:lang w:val="sq-AL"/>
        </w:rPr>
        <w:t>l</w:t>
      </w:r>
      <w:r w:rsidRPr="00C317C7">
        <w:rPr>
          <w:rFonts w:ascii="Times New Roman" w:hAnsi="Times New Roman"/>
          <w:bCs/>
          <w:sz w:val="24"/>
          <w:szCs w:val="24"/>
        </w:rPr>
        <w:t>ana" nr. 48, 16240 Medvegjë, me shënimet: "për konkursin publik", "të mos hapet", si dhe titullin e vendit të punës për</w:t>
      </w:r>
      <w:r>
        <w:rPr>
          <w:rFonts w:ascii="Times New Roman" w:hAnsi="Times New Roman"/>
          <w:bCs/>
          <w:sz w:val="24"/>
          <w:szCs w:val="24"/>
        </w:rPr>
        <w:t xml:space="preserve"> të cilin dorëzohet aplik</w:t>
      </w:r>
      <w:r>
        <w:rPr>
          <w:rFonts w:ascii="Times New Roman" w:hAnsi="Times New Roman"/>
          <w:bCs/>
          <w:sz w:val="24"/>
          <w:szCs w:val="24"/>
          <w:lang w:val="sq-AL"/>
        </w:rPr>
        <w:t>imi.</w:t>
      </w:r>
    </w:p>
    <w:p w:rsidR="00C317C7" w:rsidRPr="00C317C7" w:rsidRDefault="00C317C7" w:rsidP="00C317C7">
      <w:pPr>
        <w:spacing w:before="0" w:line="240" w:lineRule="auto"/>
        <w:rPr>
          <w:rFonts w:ascii="Times New Roman" w:hAnsi="Times New Roman"/>
          <w:sz w:val="24"/>
          <w:szCs w:val="24"/>
          <w:lang w:val="sq-AL"/>
        </w:rPr>
      </w:pPr>
    </w:p>
    <w:p w:rsidR="00C317C7" w:rsidRDefault="00CC5491" w:rsidP="00C317C7">
      <w:pPr>
        <w:spacing w:before="0" w:line="240" w:lineRule="auto"/>
        <w:rPr>
          <w:rFonts w:ascii="Times New Roman" w:hAnsi="Times New Roman"/>
          <w:b/>
          <w:bCs/>
          <w:sz w:val="24"/>
          <w:szCs w:val="24"/>
          <w:lang w:val="sq-AL"/>
        </w:rPr>
      </w:pPr>
      <w:r w:rsidRPr="002D706A">
        <w:rPr>
          <w:rFonts w:ascii="Times New Roman" w:hAnsi="Times New Roman"/>
          <w:b/>
          <w:bCs/>
          <w:sz w:val="24"/>
          <w:szCs w:val="24"/>
        </w:rPr>
        <w:t>XI</w:t>
      </w:r>
      <w:r>
        <w:rPr>
          <w:rFonts w:ascii="Times New Roman" w:hAnsi="Times New Roman"/>
          <w:b/>
          <w:bCs/>
          <w:sz w:val="24"/>
          <w:szCs w:val="24"/>
        </w:rPr>
        <w:t>I</w:t>
      </w:r>
      <w:r w:rsidRPr="002D706A">
        <w:rPr>
          <w:rFonts w:ascii="Times New Roman" w:hAnsi="Times New Roman"/>
          <w:b/>
          <w:bCs/>
          <w:sz w:val="24"/>
          <w:szCs w:val="24"/>
        </w:rPr>
        <w:t xml:space="preserve"> </w:t>
      </w:r>
      <w:r w:rsidR="00C317C7" w:rsidRPr="00C317C7">
        <w:rPr>
          <w:rFonts w:ascii="Times New Roman" w:hAnsi="Times New Roman"/>
          <w:b/>
          <w:bCs/>
          <w:sz w:val="24"/>
          <w:szCs w:val="24"/>
          <w:lang w:val="sq-AL"/>
        </w:rPr>
        <w:t>Dëshmit</w:t>
      </w:r>
      <w:r w:rsidR="00C317C7" w:rsidRPr="00C317C7">
        <w:rPr>
          <w:rFonts w:ascii="Times New Roman" w:hAnsi="Times New Roman"/>
          <w:b/>
          <w:bCs/>
          <w:sz w:val="24"/>
          <w:szCs w:val="24"/>
        </w:rPr>
        <w:t xml:space="preserve"> që duhen</w:t>
      </w:r>
      <w:r w:rsidR="00C317C7">
        <w:rPr>
          <w:rFonts w:ascii="Times New Roman" w:hAnsi="Times New Roman"/>
          <w:b/>
          <w:bCs/>
          <w:sz w:val="24"/>
          <w:szCs w:val="24"/>
        </w:rPr>
        <w:t xml:space="preserve"> dorëzuar së bashku me </w:t>
      </w:r>
      <w:r w:rsidR="00C317C7">
        <w:rPr>
          <w:rFonts w:ascii="Times New Roman" w:hAnsi="Times New Roman"/>
          <w:b/>
          <w:bCs/>
          <w:sz w:val="24"/>
          <w:szCs w:val="24"/>
          <w:lang w:val="sq-AL"/>
        </w:rPr>
        <w:t>konkurs</w:t>
      </w:r>
      <w:r w:rsidR="00C317C7" w:rsidRPr="00C317C7">
        <w:rPr>
          <w:rFonts w:ascii="Times New Roman" w:hAnsi="Times New Roman"/>
          <w:b/>
          <w:bCs/>
          <w:sz w:val="24"/>
          <w:szCs w:val="24"/>
        </w:rPr>
        <w:t xml:space="preserve">: </w:t>
      </w:r>
      <w:r w:rsidR="00C317C7" w:rsidRPr="00C317C7">
        <w:rPr>
          <w:rFonts w:ascii="Times New Roman" w:hAnsi="Times New Roman"/>
          <w:bCs/>
          <w:sz w:val="24"/>
          <w:szCs w:val="24"/>
        </w:rPr>
        <w:t xml:space="preserve">fotokopje origjinale ose e noterizuar e diplomës që vërteton kualifikimet profesionale; fotokopje origjinale ose e noterizuar e provës së dhënies së provimit profesional shtetëror për punë në autoritetet shtetërore (kandidatët që kanë dhënë provimin shtetror duhet të paraqesin provën e dhënies së provimit të </w:t>
      </w:r>
      <w:r w:rsidR="00C317C7" w:rsidRPr="00C317C7">
        <w:rPr>
          <w:rFonts w:ascii="Times New Roman" w:hAnsi="Times New Roman"/>
          <w:bCs/>
          <w:sz w:val="24"/>
          <w:szCs w:val="24"/>
          <w:lang w:val="sq-AL"/>
        </w:rPr>
        <w:t>shtetror</w:t>
      </w:r>
      <w:r w:rsidR="00C317C7" w:rsidRPr="00C317C7">
        <w:rPr>
          <w:rFonts w:ascii="Times New Roman" w:hAnsi="Times New Roman"/>
          <w:bCs/>
          <w:sz w:val="24"/>
          <w:szCs w:val="24"/>
        </w:rPr>
        <w:t xml:space="preserve"> në vend të </w:t>
      </w:r>
      <w:r w:rsidR="00C317C7" w:rsidRPr="00C317C7">
        <w:rPr>
          <w:rFonts w:ascii="Times New Roman" w:hAnsi="Times New Roman"/>
          <w:bCs/>
          <w:sz w:val="24"/>
          <w:szCs w:val="24"/>
          <w:lang w:val="sq-AL"/>
        </w:rPr>
        <w:t>dëshmis</w:t>
      </w:r>
      <w:r w:rsidR="00C317C7" w:rsidRPr="00C317C7">
        <w:rPr>
          <w:rFonts w:ascii="Times New Roman" w:hAnsi="Times New Roman"/>
          <w:bCs/>
          <w:sz w:val="24"/>
          <w:szCs w:val="24"/>
        </w:rPr>
        <w:t xml:space="preserve"> së </w:t>
      </w:r>
      <w:r w:rsidR="00C317C7" w:rsidRPr="00C317C7">
        <w:rPr>
          <w:rFonts w:ascii="Times New Roman" w:hAnsi="Times New Roman"/>
          <w:bCs/>
          <w:sz w:val="24"/>
          <w:szCs w:val="24"/>
        </w:rPr>
        <w:lastRenderedPageBreak/>
        <w:t xml:space="preserve">dhënies së provimit profesional shtetëror); fotokopje origjinale ose e noterizuar e </w:t>
      </w:r>
      <w:r w:rsidR="00C317C7" w:rsidRPr="00C317C7">
        <w:rPr>
          <w:rFonts w:ascii="Times New Roman" w:hAnsi="Times New Roman"/>
          <w:bCs/>
          <w:sz w:val="24"/>
          <w:szCs w:val="24"/>
          <w:lang w:val="sq-AL"/>
        </w:rPr>
        <w:t>dëshmis</w:t>
      </w:r>
      <w:r w:rsidR="00C317C7" w:rsidRPr="00C317C7">
        <w:rPr>
          <w:rFonts w:ascii="Times New Roman" w:hAnsi="Times New Roman"/>
          <w:bCs/>
          <w:sz w:val="24"/>
          <w:szCs w:val="24"/>
        </w:rPr>
        <w:t xml:space="preserve"> së përvojës profesionale (certifikatë, </w:t>
      </w:r>
      <w:r w:rsidR="00C317C7" w:rsidRPr="00C317C7">
        <w:rPr>
          <w:rFonts w:ascii="Times New Roman" w:hAnsi="Times New Roman"/>
          <w:bCs/>
          <w:sz w:val="24"/>
          <w:szCs w:val="24"/>
          <w:lang w:val="sq-AL"/>
        </w:rPr>
        <w:t>akt</w:t>
      </w:r>
      <w:r w:rsidR="00C317C7" w:rsidRPr="00C317C7">
        <w:rPr>
          <w:rFonts w:ascii="Times New Roman" w:hAnsi="Times New Roman"/>
          <w:bCs/>
          <w:sz w:val="24"/>
          <w:szCs w:val="24"/>
        </w:rPr>
        <w:t>vendim ose dokumente të tjera që dëshmojnë detyrat specifike të kryera, periudhën e punësimit dhe kualifikimet profesionale të mbajtura gjatë fitimit të një përvoje të tillë);</w:t>
      </w:r>
      <w:r w:rsidR="00C317C7" w:rsidRPr="00C317C7">
        <w:rPr>
          <w:rFonts w:ascii="Times New Roman" w:hAnsi="Times New Roman"/>
          <w:b/>
          <w:bCs/>
          <w:sz w:val="24"/>
          <w:szCs w:val="24"/>
        </w:rPr>
        <w:t xml:space="preserve"> </w:t>
      </w:r>
    </w:p>
    <w:p w:rsidR="00C317C7" w:rsidRPr="00C317C7" w:rsidRDefault="00C317C7" w:rsidP="00C317C7">
      <w:pPr>
        <w:pStyle w:val="NoSpacing"/>
        <w:jc w:val="both"/>
        <w:rPr>
          <w:rFonts w:ascii="Times New Roman" w:hAnsi="Times New Roman"/>
          <w:bCs/>
          <w:sz w:val="24"/>
          <w:szCs w:val="24"/>
          <w:shd w:val="clear" w:color="auto" w:fill="FFFFFF"/>
          <w:lang w:val="sq-AL"/>
        </w:rPr>
      </w:pPr>
      <w:r>
        <w:rPr>
          <w:rFonts w:ascii="Times New Roman" w:eastAsia="Times New Roman" w:hAnsi="Times New Roman" w:cs="Times New Roman"/>
          <w:b/>
          <w:bCs/>
          <w:sz w:val="24"/>
          <w:szCs w:val="24"/>
          <w:lang w:val="sq-AL" w:eastAsia="ar-SA"/>
        </w:rPr>
        <w:t xml:space="preserve"> </w:t>
      </w:r>
      <w:r>
        <w:rPr>
          <w:rFonts w:ascii="Times New Roman" w:eastAsia="Times New Roman" w:hAnsi="Times New Roman" w:cs="Times New Roman"/>
          <w:b/>
          <w:bCs/>
          <w:sz w:val="24"/>
          <w:szCs w:val="24"/>
          <w:lang w:val="sq-AL" w:eastAsia="ar-SA"/>
        </w:rPr>
        <w:tab/>
      </w:r>
      <w:r w:rsidRPr="00C317C7">
        <w:rPr>
          <w:rFonts w:ascii="Times New Roman" w:hAnsi="Times New Roman"/>
          <w:bCs/>
          <w:sz w:val="24"/>
          <w:szCs w:val="24"/>
          <w:shd w:val="clear" w:color="auto" w:fill="FFFFFF"/>
          <w:lang w:val="sq-AL"/>
        </w:rPr>
        <w:t>Të gjitha dëshmit duhet të dorëzohen në origjinal ose si fotokopje e noterizuar (në raste të jashtëzakonshme, në qytete dhe komuna ku nuk janë emëruar noterë publikë, provat e dorëzuara mund të vërtetohen nga gjykatat themelore, njësitë gjyqësore, zyrat e pranimit të gjykatave themelore ose  më saktë, administratave komunale si detyrë e besuar).</w:t>
      </w:r>
    </w:p>
    <w:p w:rsidR="00C317C7" w:rsidRPr="00C317C7" w:rsidRDefault="00C317C7" w:rsidP="00C317C7">
      <w:pPr>
        <w:pStyle w:val="NoSpacing"/>
        <w:ind w:firstLine="720"/>
        <w:jc w:val="both"/>
        <w:rPr>
          <w:rFonts w:ascii="Times New Roman" w:hAnsi="Times New Roman"/>
          <w:bCs/>
          <w:sz w:val="24"/>
          <w:szCs w:val="24"/>
          <w:shd w:val="clear" w:color="auto" w:fill="FFFFFF"/>
          <w:lang w:val="sq-AL"/>
        </w:rPr>
      </w:pPr>
      <w:r w:rsidRPr="00C317C7">
        <w:rPr>
          <w:rFonts w:ascii="Times New Roman" w:hAnsi="Times New Roman"/>
          <w:bCs/>
          <w:sz w:val="24"/>
          <w:szCs w:val="24"/>
          <w:shd w:val="clear" w:color="auto" w:fill="FFFFFF"/>
          <w:lang w:val="sq-AL"/>
        </w:rPr>
        <w:t>Si dëshmi mund të dorëzohen edhe fotokopje të dokumenteve të vërtetuara para datës 1. mars të vitit 2017. nga gjykatat themelore ose autoritetet komunale. Ligji për Procedurën e Përgjithshme Administrative ("Gazeta Zyrtare e RS-së", nr. 18/2016, 95/2018 – interpretim autentik dhe 2/2023 – vendim i GJK) përcakton, ndër të tjera, se autoritetet janë të detyruara – kur është e nevojshme për marrjen e vendimit dhe brenda afateve ligjore – të shkëmbejnë, shqyrtojnë, përpunojnë dhe marrin, pa pagesë  të dhëna personale lidhur me faktet që përmbahen në regjistrat zyrtarë, përveç rasteve kur pala deklaron shprehimisht se do t'i sigurojë vetë ato të dhëna.</w:t>
      </w:r>
    </w:p>
    <w:p w:rsidR="002A41CC" w:rsidRDefault="00C317C7" w:rsidP="00CC5491">
      <w:pPr>
        <w:pStyle w:val="NoSpacing"/>
        <w:ind w:firstLine="720"/>
        <w:jc w:val="both"/>
        <w:rPr>
          <w:rFonts w:ascii="Times New Roman" w:hAnsi="Times New Roman" w:cs="Times New Roman"/>
          <w:sz w:val="24"/>
          <w:szCs w:val="24"/>
          <w:shd w:val="clear" w:color="auto" w:fill="FFFFFF"/>
          <w:lang w:val="en-GB"/>
        </w:rPr>
      </w:pPr>
      <w:proofErr w:type="spellStart"/>
      <w:proofErr w:type="gramStart"/>
      <w:r>
        <w:rPr>
          <w:rFonts w:ascii="Times New Roman" w:hAnsi="Times New Roman" w:cs="Times New Roman"/>
          <w:sz w:val="24"/>
          <w:szCs w:val="24"/>
          <w:shd w:val="clear" w:color="auto" w:fill="FFFFFF"/>
          <w:lang w:val="en-GB"/>
        </w:rPr>
        <w:t>Është</w:t>
      </w:r>
      <w:proofErr w:type="spellEnd"/>
      <w:r>
        <w:rPr>
          <w:rFonts w:ascii="Times New Roman" w:hAnsi="Times New Roman" w:cs="Times New Roman"/>
          <w:sz w:val="24"/>
          <w:szCs w:val="24"/>
          <w:shd w:val="clear" w:color="auto" w:fill="FFFFFF"/>
          <w:lang w:val="en-GB"/>
        </w:rPr>
        <w:t xml:space="preserve"> e </w:t>
      </w:r>
      <w:proofErr w:type="spellStart"/>
      <w:r>
        <w:rPr>
          <w:rFonts w:ascii="Times New Roman" w:hAnsi="Times New Roman" w:cs="Times New Roman"/>
          <w:sz w:val="24"/>
          <w:szCs w:val="24"/>
          <w:shd w:val="clear" w:color="auto" w:fill="FFFFFF"/>
          <w:lang w:val="en-GB"/>
        </w:rPr>
        <w:t>nevojëshme</w:t>
      </w:r>
      <w:proofErr w:type="spellEnd"/>
      <w:r>
        <w:rPr>
          <w:rFonts w:ascii="Times New Roman" w:hAnsi="Times New Roman" w:cs="Times New Roman"/>
          <w:sz w:val="24"/>
          <w:szCs w:val="24"/>
          <w:shd w:val="clear" w:color="auto" w:fill="FFFFFF"/>
          <w:lang w:val="en-GB"/>
        </w:rPr>
        <w:t xml:space="preserve"> </w:t>
      </w:r>
      <w:proofErr w:type="spellStart"/>
      <w:r>
        <w:rPr>
          <w:rFonts w:ascii="Times New Roman" w:hAnsi="Times New Roman" w:cs="Times New Roman"/>
          <w:sz w:val="24"/>
          <w:szCs w:val="24"/>
          <w:shd w:val="clear" w:color="auto" w:fill="FFFFFF"/>
          <w:lang w:val="en-GB"/>
        </w:rPr>
        <w:t>që</w:t>
      </w:r>
      <w:proofErr w:type="spellEnd"/>
      <w:r>
        <w:rPr>
          <w:rFonts w:ascii="Times New Roman" w:hAnsi="Times New Roman" w:cs="Times New Roman"/>
          <w:sz w:val="24"/>
          <w:szCs w:val="24"/>
          <w:shd w:val="clear" w:color="auto" w:fill="FFFFFF"/>
          <w:lang w:val="en-GB"/>
        </w:rPr>
        <w:t xml:space="preserve"> </w:t>
      </w:r>
      <w:proofErr w:type="spellStart"/>
      <w:r>
        <w:rPr>
          <w:rFonts w:ascii="Times New Roman" w:hAnsi="Times New Roman" w:cs="Times New Roman"/>
          <w:sz w:val="24"/>
          <w:szCs w:val="24"/>
          <w:shd w:val="clear" w:color="auto" w:fill="FFFFFF"/>
          <w:lang w:val="en-GB"/>
        </w:rPr>
        <w:t>pjesëmarrësi</w:t>
      </w:r>
      <w:proofErr w:type="spellEnd"/>
      <w:r>
        <w:rPr>
          <w:rFonts w:ascii="Times New Roman" w:hAnsi="Times New Roman" w:cs="Times New Roman"/>
          <w:sz w:val="24"/>
          <w:szCs w:val="24"/>
          <w:shd w:val="clear" w:color="auto" w:fill="FFFFFF"/>
          <w:lang w:val="en-GB"/>
        </w:rPr>
        <w:t xml:space="preserve"> </w:t>
      </w:r>
      <w:r w:rsidR="002A41CC">
        <w:rPr>
          <w:rFonts w:ascii="Times New Roman" w:hAnsi="Times New Roman" w:cs="Times New Roman"/>
          <w:sz w:val="24"/>
          <w:szCs w:val="24"/>
          <w:shd w:val="clear" w:color="auto" w:fill="FFFFFF"/>
          <w:lang w:val="en-GB"/>
        </w:rPr>
        <w:t xml:space="preserve">I </w:t>
      </w:r>
      <w:proofErr w:type="spellStart"/>
      <w:r w:rsidR="002A41CC">
        <w:rPr>
          <w:rFonts w:ascii="Times New Roman" w:hAnsi="Times New Roman" w:cs="Times New Roman"/>
          <w:sz w:val="24"/>
          <w:szCs w:val="24"/>
          <w:shd w:val="clear" w:color="auto" w:fill="FFFFFF"/>
          <w:lang w:val="en-GB"/>
        </w:rPr>
        <w:t>konkursit</w:t>
      </w:r>
      <w:proofErr w:type="spellEnd"/>
      <w:r w:rsidR="002A41CC">
        <w:rPr>
          <w:rFonts w:ascii="Times New Roman" w:hAnsi="Times New Roman" w:cs="Times New Roman"/>
          <w:sz w:val="24"/>
          <w:szCs w:val="24"/>
          <w:shd w:val="clear" w:color="auto" w:fill="FFFFFF"/>
          <w:lang w:val="en-GB"/>
        </w:rPr>
        <w:t xml:space="preserve"> </w:t>
      </w:r>
      <w:proofErr w:type="spellStart"/>
      <w:r>
        <w:rPr>
          <w:rFonts w:ascii="Times New Roman" w:hAnsi="Times New Roman" w:cs="Times New Roman"/>
          <w:sz w:val="24"/>
          <w:szCs w:val="24"/>
          <w:shd w:val="clear" w:color="auto" w:fill="FFFFFF"/>
          <w:lang w:val="en-GB"/>
        </w:rPr>
        <w:t>në</w:t>
      </w:r>
      <w:proofErr w:type="spellEnd"/>
      <w:r>
        <w:rPr>
          <w:rFonts w:ascii="Times New Roman" w:hAnsi="Times New Roman" w:cs="Times New Roman"/>
          <w:sz w:val="24"/>
          <w:szCs w:val="24"/>
          <w:shd w:val="clear" w:color="auto" w:fill="FFFFFF"/>
          <w:lang w:val="en-GB"/>
        </w:rPr>
        <w:t xml:space="preserve"> </w:t>
      </w:r>
      <w:proofErr w:type="spellStart"/>
      <w:r>
        <w:rPr>
          <w:rFonts w:ascii="Times New Roman" w:hAnsi="Times New Roman" w:cs="Times New Roman"/>
          <w:sz w:val="24"/>
          <w:szCs w:val="24"/>
          <w:shd w:val="clear" w:color="auto" w:fill="FFFFFF"/>
          <w:lang w:val="en-GB"/>
        </w:rPr>
        <w:t>pjesën</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Deklarata</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të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formularit</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të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aplikimit</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aplikanti</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duhet</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të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tregojë</w:t>
      </w:r>
      <w:proofErr w:type="spellEnd"/>
      <w:r w:rsidRPr="00C317C7">
        <w:rPr>
          <w:rFonts w:ascii="Times New Roman" w:hAnsi="Times New Roman" w:cs="Times New Roman"/>
          <w:sz w:val="24"/>
          <w:szCs w:val="24"/>
          <w:shd w:val="clear" w:color="auto" w:fill="FFFFFF"/>
          <w:lang w:val="en-GB"/>
        </w:rPr>
        <w:t xml:space="preserve"> – duke </w:t>
      </w:r>
      <w:proofErr w:type="spellStart"/>
      <w:r w:rsidRPr="00C317C7">
        <w:rPr>
          <w:rFonts w:ascii="Times New Roman" w:hAnsi="Times New Roman" w:cs="Times New Roman"/>
          <w:sz w:val="24"/>
          <w:szCs w:val="24"/>
          <w:shd w:val="clear" w:color="auto" w:fill="FFFFFF"/>
          <w:lang w:val="en-GB"/>
        </w:rPr>
        <w:t>rrethuar</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opsionin</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përkatës</w:t>
      </w:r>
      <w:proofErr w:type="spellEnd"/>
      <w:r w:rsidRPr="00C317C7">
        <w:rPr>
          <w:rFonts w:ascii="Times New Roman" w:hAnsi="Times New Roman" w:cs="Times New Roman"/>
          <w:sz w:val="24"/>
          <w:szCs w:val="24"/>
          <w:shd w:val="clear" w:color="auto" w:fill="FFFFFF"/>
          <w:lang w:val="en-GB"/>
        </w:rPr>
        <w:t xml:space="preserve"> – se </w:t>
      </w:r>
      <w:proofErr w:type="spellStart"/>
      <w:r w:rsidRPr="00C317C7">
        <w:rPr>
          <w:rFonts w:ascii="Times New Roman" w:hAnsi="Times New Roman" w:cs="Times New Roman"/>
          <w:sz w:val="24"/>
          <w:szCs w:val="24"/>
          <w:shd w:val="clear" w:color="auto" w:fill="FFFFFF"/>
          <w:lang w:val="en-GB"/>
        </w:rPr>
        <w:t>si</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dëshiron</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që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të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dhënat</w:t>
      </w:r>
      <w:proofErr w:type="spellEnd"/>
      <w:r w:rsidRPr="00C317C7">
        <w:rPr>
          <w:rFonts w:ascii="Times New Roman" w:hAnsi="Times New Roman" w:cs="Times New Roman"/>
          <w:sz w:val="24"/>
          <w:szCs w:val="24"/>
          <w:shd w:val="clear" w:color="auto" w:fill="FFFFFF"/>
          <w:lang w:val="en-GB"/>
        </w:rPr>
        <w:t xml:space="preserve"> e </w:t>
      </w:r>
      <w:proofErr w:type="spellStart"/>
      <w:r w:rsidRPr="00C317C7">
        <w:rPr>
          <w:rFonts w:ascii="Times New Roman" w:hAnsi="Times New Roman" w:cs="Times New Roman"/>
          <w:sz w:val="24"/>
          <w:szCs w:val="24"/>
          <w:shd w:val="clear" w:color="auto" w:fill="FFFFFF"/>
          <w:lang w:val="en-GB"/>
        </w:rPr>
        <w:t>tij</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të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merren</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nga</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regjistrat</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zyrtarë</w:t>
      </w:r>
      <w:proofErr w:type="spellEnd"/>
      <w:r w:rsidRPr="00C317C7">
        <w:rPr>
          <w:rFonts w:ascii="Times New Roman" w:hAnsi="Times New Roman" w:cs="Times New Roman"/>
          <w:sz w:val="24"/>
          <w:szCs w:val="24"/>
          <w:shd w:val="clear" w:color="auto" w:fill="FFFFFF"/>
          <w:lang w:val="en-GB"/>
        </w:rPr>
        <w:t>.</w:t>
      </w:r>
      <w:proofErr w:type="gramEnd"/>
      <w:r w:rsidRPr="00C317C7">
        <w:rPr>
          <w:rFonts w:ascii="Times New Roman" w:hAnsi="Times New Roman" w:cs="Times New Roman"/>
          <w:sz w:val="24"/>
          <w:szCs w:val="24"/>
          <w:shd w:val="clear" w:color="auto" w:fill="FFFFFF"/>
          <w:lang w:val="en-GB"/>
        </w:rPr>
        <w:t xml:space="preserve"> </w:t>
      </w:r>
      <w:proofErr w:type="spellStart"/>
      <w:proofErr w:type="gramStart"/>
      <w:r w:rsidRPr="00C317C7">
        <w:rPr>
          <w:rFonts w:ascii="Times New Roman" w:hAnsi="Times New Roman" w:cs="Times New Roman"/>
          <w:sz w:val="24"/>
          <w:szCs w:val="24"/>
          <w:shd w:val="clear" w:color="auto" w:fill="FFFFFF"/>
          <w:lang w:val="en-GB"/>
        </w:rPr>
        <w:t>Një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shembull</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i</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deklaratës</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është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i</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disponueshëm</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në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faqen</w:t>
      </w:r>
      <w:proofErr w:type="spellEnd"/>
      <w:r w:rsidRPr="00C317C7">
        <w:rPr>
          <w:rFonts w:ascii="Times New Roman" w:hAnsi="Times New Roman" w:cs="Times New Roman"/>
          <w:sz w:val="24"/>
          <w:szCs w:val="24"/>
          <w:shd w:val="clear" w:color="auto" w:fill="FFFFFF"/>
          <w:lang w:val="en-GB"/>
        </w:rPr>
        <w:t xml:space="preserve"> e </w:t>
      </w:r>
      <w:proofErr w:type="spellStart"/>
      <w:r w:rsidRPr="00C317C7">
        <w:rPr>
          <w:rFonts w:ascii="Times New Roman" w:hAnsi="Times New Roman" w:cs="Times New Roman"/>
          <w:sz w:val="24"/>
          <w:szCs w:val="24"/>
          <w:shd w:val="clear" w:color="auto" w:fill="FFFFFF"/>
          <w:lang w:val="en-GB"/>
        </w:rPr>
        <w:t>internetit</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të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Komunës</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së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Medvegjës</w:t>
      </w:r>
      <w:proofErr w:type="spellEnd"/>
      <w:r w:rsidRPr="00C317C7">
        <w:rPr>
          <w:rFonts w:ascii="Times New Roman" w:hAnsi="Times New Roman" w:cs="Times New Roman"/>
          <w:sz w:val="24"/>
          <w:szCs w:val="24"/>
          <w:shd w:val="clear" w:color="auto" w:fill="FFFFFF"/>
          <w:lang w:val="en-GB"/>
        </w:rPr>
        <w:t xml:space="preserve"> (https://www.medvedja.ls.gov.rs), </w:t>
      </w:r>
      <w:proofErr w:type="spellStart"/>
      <w:r w:rsidRPr="00C317C7">
        <w:rPr>
          <w:rFonts w:ascii="Times New Roman" w:hAnsi="Times New Roman" w:cs="Times New Roman"/>
          <w:sz w:val="24"/>
          <w:szCs w:val="24"/>
          <w:shd w:val="clear" w:color="auto" w:fill="FFFFFF"/>
          <w:lang w:val="en-GB"/>
        </w:rPr>
        <w:t>ku</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mund</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edhe</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të</w:t>
      </w:r>
      <w:proofErr w:type="spellEnd"/>
      <w:r w:rsidRPr="00C317C7">
        <w:rPr>
          <w:rFonts w:ascii="Times New Roman" w:hAnsi="Times New Roman" w:cs="Times New Roman"/>
          <w:sz w:val="24"/>
          <w:szCs w:val="24"/>
          <w:shd w:val="clear" w:color="auto" w:fill="FFFFFF"/>
          <w:lang w:val="en-GB"/>
        </w:rPr>
        <w:t xml:space="preserve"> </w:t>
      </w:r>
      <w:proofErr w:type="spellStart"/>
      <w:r w:rsidRPr="00C317C7">
        <w:rPr>
          <w:rFonts w:ascii="Times New Roman" w:hAnsi="Times New Roman" w:cs="Times New Roman"/>
          <w:sz w:val="24"/>
          <w:szCs w:val="24"/>
          <w:shd w:val="clear" w:color="auto" w:fill="FFFFFF"/>
          <w:lang w:val="en-GB"/>
        </w:rPr>
        <w:t>shkarkohet</w:t>
      </w:r>
      <w:proofErr w:type="spellEnd"/>
      <w:r w:rsidRPr="00C317C7">
        <w:rPr>
          <w:rFonts w:ascii="Times New Roman" w:hAnsi="Times New Roman" w:cs="Times New Roman"/>
          <w:sz w:val="24"/>
          <w:szCs w:val="24"/>
          <w:shd w:val="clear" w:color="auto" w:fill="FFFFFF"/>
          <w:lang w:val="en-GB"/>
        </w:rPr>
        <w:t>.</w:t>
      </w:r>
      <w:proofErr w:type="gramEnd"/>
    </w:p>
    <w:p w:rsidR="002A41CC" w:rsidRDefault="002A41CC" w:rsidP="00CC5491">
      <w:pPr>
        <w:pStyle w:val="NoSpacing"/>
        <w:ind w:firstLine="720"/>
        <w:jc w:val="both"/>
        <w:rPr>
          <w:rFonts w:ascii="Times New Roman" w:hAnsi="Times New Roman" w:cs="Times New Roman"/>
          <w:sz w:val="24"/>
          <w:szCs w:val="24"/>
          <w:shd w:val="clear" w:color="auto" w:fill="FFFFFF"/>
          <w:lang w:val="en-GB"/>
        </w:rPr>
      </w:pPr>
    </w:p>
    <w:p w:rsidR="002A41CC" w:rsidRDefault="002A41CC" w:rsidP="00CC5491">
      <w:pPr>
        <w:pStyle w:val="NoSpacing"/>
        <w:ind w:firstLine="720"/>
        <w:jc w:val="both"/>
        <w:rPr>
          <w:rFonts w:ascii="Times New Roman" w:hAnsi="Times New Roman" w:cs="Times New Roman"/>
          <w:sz w:val="24"/>
          <w:szCs w:val="24"/>
        </w:rPr>
      </w:pPr>
      <w:proofErr w:type="spellStart"/>
      <w:r w:rsidRPr="002A41CC">
        <w:rPr>
          <w:rFonts w:ascii="Times New Roman" w:hAnsi="Times New Roman" w:cs="Times New Roman"/>
          <w:sz w:val="24"/>
          <w:szCs w:val="24"/>
        </w:rPr>
        <w:t>Sipas</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detyrës</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zyrtare</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në</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përputhje</w:t>
      </w:r>
      <w:proofErr w:type="spellEnd"/>
      <w:r w:rsidRPr="002A41CC">
        <w:rPr>
          <w:rFonts w:ascii="Times New Roman" w:hAnsi="Times New Roman" w:cs="Times New Roman"/>
          <w:sz w:val="24"/>
          <w:szCs w:val="24"/>
        </w:rPr>
        <w:t xml:space="preserve"> me </w:t>
      </w:r>
      <w:proofErr w:type="spellStart"/>
      <w:r w:rsidRPr="002A41CC">
        <w:rPr>
          <w:rFonts w:ascii="Times New Roman" w:hAnsi="Times New Roman" w:cs="Times New Roman"/>
          <w:sz w:val="24"/>
          <w:szCs w:val="24"/>
        </w:rPr>
        <w:t>Nenin</w:t>
      </w:r>
      <w:proofErr w:type="spellEnd"/>
      <w:r w:rsidRPr="002A41CC">
        <w:rPr>
          <w:rFonts w:ascii="Times New Roman" w:hAnsi="Times New Roman" w:cs="Times New Roman"/>
          <w:sz w:val="24"/>
          <w:szCs w:val="24"/>
        </w:rPr>
        <w:t xml:space="preserve"> 103 </w:t>
      </w:r>
      <w:proofErr w:type="spellStart"/>
      <w:r w:rsidRPr="002A41CC">
        <w:rPr>
          <w:rFonts w:ascii="Times New Roman" w:hAnsi="Times New Roman" w:cs="Times New Roman"/>
          <w:sz w:val="24"/>
          <w:szCs w:val="24"/>
        </w:rPr>
        <w:t>të</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Ligjit</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për</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Procedurën</w:t>
      </w:r>
      <w:proofErr w:type="spellEnd"/>
      <w:r w:rsidRPr="002A41CC">
        <w:rPr>
          <w:rFonts w:ascii="Times New Roman" w:hAnsi="Times New Roman" w:cs="Times New Roman"/>
          <w:sz w:val="24"/>
          <w:szCs w:val="24"/>
        </w:rPr>
        <w:t xml:space="preserve"> e </w:t>
      </w:r>
      <w:proofErr w:type="spellStart"/>
      <w:r w:rsidRPr="002A41CC">
        <w:rPr>
          <w:rFonts w:ascii="Times New Roman" w:hAnsi="Times New Roman" w:cs="Times New Roman"/>
          <w:sz w:val="24"/>
          <w:szCs w:val="24"/>
        </w:rPr>
        <w:t>Përgjithshme</w:t>
      </w:r>
      <w:proofErr w:type="spellEnd"/>
      <w:r w:rsidRPr="002A41CC">
        <w:rPr>
          <w:rFonts w:ascii="Times New Roman" w:hAnsi="Times New Roman" w:cs="Times New Roman"/>
          <w:sz w:val="24"/>
          <w:szCs w:val="24"/>
        </w:rPr>
        <w:t xml:space="preserve"> Administrative (“</w:t>
      </w:r>
      <w:proofErr w:type="spellStart"/>
      <w:r w:rsidRPr="002A41CC">
        <w:rPr>
          <w:rFonts w:ascii="Times New Roman" w:hAnsi="Times New Roman" w:cs="Times New Roman"/>
          <w:sz w:val="24"/>
          <w:szCs w:val="24"/>
        </w:rPr>
        <w:t>Gazeta</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Zyrtare</w:t>
      </w:r>
      <w:proofErr w:type="spellEnd"/>
      <w:r w:rsidRPr="002A41CC">
        <w:rPr>
          <w:rFonts w:ascii="Times New Roman" w:hAnsi="Times New Roman" w:cs="Times New Roman"/>
          <w:sz w:val="24"/>
          <w:szCs w:val="24"/>
        </w:rPr>
        <w:t xml:space="preserve"> e RS-</w:t>
      </w:r>
      <w:proofErr w:type="spellStart"/>
      <w:r w:rsidRPr="002A41CC">
        <w:rPr>
          <w:rFonts w:ascii="Times New Roman" w:hAnsi="Times New Roman" w:cs="Times New Roman"/>
          <w:sz w:val="24"/>
          <w:szCs w:val="24"/>
        </w:rPr>
        <w:t>së</w:t>
      </w:r>
      <w:proofErr w:type="spellEnd"/>
      <w:r w:rsidRPr="002A41CC">
        <w:rPr>
          <w:rFonts w:ascii="Times New Roman" w:hAnsi="Times New Roman" w:cs="Times New Roman"/>
          <w:sz w:val="24"/>
          <w:szCs w:val="24"/>
        </w:rPr>
        <w:t xml:space="preserve">”, nr. 18/16, 95/18 – </w:t>
      </w:r>
      <w:proofErr w:type="spellStart"/>
      <w:r w:rsidRPr="002A41CC">
        <w:rPr>
          <w:rFonts w:ascii="Times New Roman" w:hAnsi="Times New Roman" w:cs="Times New Roman"/>
          <w:sz w:val="24"/>
          <w:szCs w:val="24"/>
        </w:rPr>
        <w:t>interpretim</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autentik</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dhe</w:t>
      </w:r>
      <w:proofErr w:type="spellEnd"/>
      <w:r w:rsidRPr="002A41CC">
        <w:rPr>
          <w:rFonts w:ascii="Times New Roman" w:hAnsi="Times New Roman" w:cs="Times New Roman"/>
          <w:sz w:val="24"/>
          <w:szCs w:val="24"/>
        </w:rPr>
        <w:t xml:space="preserve"> 2/2023 – </w:t>
      </w:r>
      <w:proofErr w:type="spellStart"/>
      <w:r w:rsidRPr="002A41CC">
        <w:rPr>
          <w:rFonts w:ascii="Times New Roman" w:hAnsi="Times New Roman" w:cs="Times New Roman"/>
          <w:sz w:val="24"/>
          <w:szCs w:val="24"/>
        </w:rPr>
        <w:t>Vendim</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i</w:t>
      </w:r>
      <w:proofErr w:type="spellEnd"/>
      <w:r w:rsidRPr="002A41CC">
        <w:rPr>
          <w:rFonts w:ascii="Times New Roman" w:hAnsi="Times New Roman" w:cs="Times New Roman"/>
          <w:sz w:val="24"/>
          <w:szCs w:val="24"/>
        </w:rPr>
        <w:t xml:space="preserve"> </w:t>
      </w:r>
      <w:r>
        <w:rPr>
          <w:rFonts w:ascii="Times New Roman" w:hAnsi="Times New Roman" w:cs="Times New Roman"/>
          <w:sz w:val="24"/>
          <w:szCs w:val="24"/>
        </w:rPr>
        <w:t>GJK</w:t>
      </w:r>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organi</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siguron</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për</w:t>
      </w:r>
      <w:proofErr w:type="spellEnd"/>
      <w:r w:rsidRPr="002A41CC">
        <w:rPr>
          <w:rFonts w:ascii="Times New Roman" w:hAnsi="Times New Roman" w:cs="Times New Roman"/>
          <w:sz w:val="24"/>
          <w:szCs w:val="24"/>
        </w:rPr>
        <w:t xml:space="preserve"> </w:t>
      </w:r>
      <w:proofErr w:type="spellStart"/>
      <w:r w:rsidRPr="002A41CC">
        <w:rPr>
          <w:rFonts w:ascii="Times New Roman" w:hAnsi="Times New Roman" w:cs="Times New Roman"/>
          <w:sz w:val="24"/>
          <w:szCs w:val="24"/>
        </w:rPr>
        <w:t>k</w:t>
      </w:r>
      <w:r>
        <w:rPr>
          <w:rFonts w:ascii="Times New Roman" w:hAnsi="Times New Roman" w:cs="Times New Roman"/>
          <w:sz w:val="24"/>
          <w:szCs w:val="24"/>
        </w:rPr>
        <w:t>andidatët</w:t>
      </w:r>
      <w:proofErr w:type="spellEnd"/>
      <w:r>
        <w:rPr>
          <w:rFonts w:ascii="Times New Roman" w:hAnsi="Times New Roman" w:cs="Times New Roman"/>
          <w:sz w:val="24"/>
          <w:szCs w:val="24"/>
        </w:rPr>
        <w:t>:</w:t>
      </w:r>
    </w:p>
    <w:p w:rsidR="00CC5491" w:rsidRPr="00E31BC3" w:rsidRDefault="00CC5491" w:rsidP="00CC5491">
      <w:pPr>
        <w:pStyle w:val="NoSpacing"/>
        <w:ind w:firstLine="720"/>
        <w:jc w:val="both"/>
        <w:rPr>
          <w:rFonts w:ascii="Times New Roman" w:hAnsi="Times New Roman" w:cs="Times New Roman"/>
          <w:sz w:val="24"/>
          <w:szCs w:val="24"/>
        </w:rPr>
      </w:pPr>
      <w:r w:rsidRPr="00E31BC3">
        <w:rPr>
          <w:rFonts w:ascii="Times New Roman" w:hAnsi="Times New Roman" w:cs="Times New Roman"/>
          <w:sz w:val="24"/>
          <w:szCs w:val="24"/>
        </w:rPr>
        <w:t xml:space="preserve">1) </w:t>
      </w:r>
      <w:proofErr w:type="spellStart"/>
      <w:proofErr w:type="gramStart"/>
      <w:r w:rsidR="002A41CC" w:rsidRPr="002A41CC">
        <w:rPr>
          <w:rFonts w:ascii="Times New Roman" w:hAnsi="Times New Roman" w:cs="Times New Roman"/>
          <w:sz w:val="24"/>
          <w:szCs w:val="24"/>
        </w:rPr>
        <w:t>certifikatë</w:t>
      </w:r>
      <w:proofErr w:type="spellEnd"/>
      <w:proofErr w:type="gramEnd"/>
      <w:r w:rsidR="002A41CC" w:rsidRPr="002A41CC">
        <w:rPr>
          <w:rFonts w:ascii="Times New Roman" w:hAnsi="Times New Roman" w:cs="Times New Roman"/>
          <w:sz w:val="24"/>
          <w:szCs w:val="24"/>
        </w:rPr>
        <w:t xml:space="preserve"> </w:t>
      </w:r>
      <w:proofErr w:type="spellStart"/>
      <w:r w:rsidR="002A41CC">
        <w:rPr>
          <w:rFonts w:ascii="Times New Roman" w:hAnsi="Times New Roman" w:cs="Times New Roman"/>
          <w:sz w:val="24"/>
          <w:szCs w:val="24"/>
        </w:rPr>
        <w:t>nën</w:t>
      </w:r>
      <w:r w:rsidR="002A41CC" w:rsidRPr="002A41CC">
        <w:rPr>
          <w:rFonts w:ascii="Times New Roman" w:hAnsi="Times New Roman" w:cs="Times New Roman"/>
          <w:sz w:val="24"/>
          <w:szCs w:val="24"/>
        </w:rPr>
        <w:t>shtetësie</w:t>
      </w:r>
      <w:proofErr w:type="spellEnd"/>
      <w:r w:rsidRPr="00E31BC3">
        <w:rPr>
          <w:rFonts w:ascii="Times New Roman" w:hAnsi="Times New Roman" w:cs="Times New Roman"/>
          <w:sz w:val="24"/>
          <w:szCs w:val="24"/>
        </w:rPr>
        <w:t>;</w:t>
      </w:r>
    </w:p>
    <w:p w:rsidR="00CC5491" w:rsidRPr="00E31BC3" w:rsidRDefault="00CC5491" w:rsidP="00CC5491">
      <w:pPr>
        <w:pStyle w:val="NoSpacing"/>
        <w:ind w:firstLine="720"/>
        <w:jc w:val="both"/>
        <w:rPr>
          <w:rFonts w:ascii="Times New Roman" w:hAnsi="Times New Roman" w:cs="Times New Roman"/>
          <w:sz w:val="24"/>
          <w:szCs w:val="24"/>
        </w:rPr>
      </w:pPr>
      <w:r w:rsidRPr="00E31BC3">
        <w:rPr>
          <w:rFonts w:ascii="Times New Roman" w:hAnsi="Times New Roman" w:cs="Times New Roman"/>
          <w:sz w:val="24"/>
          <w:szCs w:val="24"/>
        </w:rPr>
        <w:t xml:space="preserve">2) </w:t>
      </w:r>
      <w:proofErr w:type="spellStart"/>
      <w:proofErr w:type="gramStart"/>
      <w:r w:rsidR="002A41CC" w:rsidRPr="002A41CC">
        <w:rPr>
          <w:rFonts w:ascii="Times New Roman" w:hAnsi="Times New Roman" w:cs="Times New Roman"/>
          <w:sz w:val="24"/>
          <w:szCs w:val="24"/>
        </w:rPr>
        <w:t>certifikatë</w:t>
      </w:r>
      <w:proofErr w:type="spellEnd"/>
      <w:proofErr w:type="gramEnd"/>
      <w:r w:rsidR="002A41CC" w:rsidRPr="002A41CC">
        <w:rPr>
          <w:rFonts w:ascii="Times New Roman" w:hAnsi="Times New Roman" w:cs="Times New Roman"/>
          <w:sz w:val="24"/>
          <w:szCs w:val="24"/>
        </w:rPr>
        <w:t xml:space="preserve"> </w:t>
      </w:r>
      <w:proofErr w:type="spellStart"/>
      <w:r w:rsidR="002A41CC">
        <w:rPr>
          <w:rFonts w:ascii="Times New Roman" w:hAnsi="Times New Roman" w:cs="Times New Roman"/>
          <w:sz w:val="24"/>
          <w:szCs w:val="24"/>
        </w:rPr>
        <w:t>nga</w:t>
      </w:r>
      <w:proofErr w:type="spellEnd"/>
      <w:r w:rsidR="002A41CC">
        <w:rPr>
          <w:rFonts w:ascii="Times New Roman" w:hAnsi="Times New Roman" w:cs="Times New Roman"/>
          <w:sz w:val="24"/>
          <w:szCs w:val="24"/>
        </w:rPr>
        <w:t xml:space="preserve"> </w:t>
      </w:r>
      <w:proofErr w:type="spellStart"/>
      <w:r w:rsidR="002A41CC">
        <w:rPr>
          <w:rFonts w:ascii="Times New Roman" w:hAnsi="Times New Roman" w:cs="Times New Roman"/>
          <w:sz w:val="24"/>
          <w:szCs w:val="24"/>
        </w:rPr>
        <w:t>librat</w:t>
      </w:r>
      <w:proofErr w:type="spellEnd"/>
      <w:r w:rsidR="002A41CC">
        <w:rPr>
          <w:rFonts w:ascii="Times New Roman" w:hAnsi="Times New Roman" w:cs="Times New Roman"/>
          <w:sz w:val="24"/>
          <w:szCs w:val="24"/>
        </w:rPr>
        <w:t xml:space="preserve"> </w:t>
      </w:r>
      <w:proofErr w:type="spellStart"/>
      <w:r w:rsidR="002A41CC">
        <w:rPr>
          <w:rFonts w:ascii="Times New Roman" w:hAnsi="Times New Roman" w:cs="Times New Roman"/>
          <w:sz w:val="24"/>
          <w:szCs w:val="24"/>
        </w:rPr>
        <w:t>amë</w:t>
      </w:r>
      <w:proofErr w:type="spellEnd"/>
      <w:r w:rsidRPr="00E31BC3">
        <w:rPr>
          <w:rFonts w:ascii="Times New Roman" w:hAnsi="Times New Roman" w:cs="Times New Roman"/>
          <w:sz w:val="24"/>
          <w:szCs w:val="24"/>
        </w:rPr>
        <w:t>;</w:t>
      </w:r>
    </w:p>
    <w:p w:rsidR="002A41CC" w:rsidRDefault="00CC5491" w:rsidP="00CC5491">
      <w:pPr>
        <w:pStyle w:val="NoSpacing"/>
        <w:ind w:firstLine="720"/>
        <w:jc w:val="both"/>
        <w:rPr>
          <w:rFonts w:ascii="Times New Roman" w:hAnsi="Times New Roman" w:cs="Times New Roman"/>
          <w:sz w:val="24"/>
          <w:szCs w:val="24"/>
        </w:rPr>
      </w:pPr>
      <w:r w:rsidRPr="00E31BC3">
        <w:rPr>
          <w:rFonts w:ascii="Times New Roman" w:hAnsi="Times New Roman" w:cs="Times New Roman"/>
          <w:sz w:val="24"/>
          <w:szCs w:val="24"/>
        </w:rPr>
        <w:t xml:space="preserve">3) </w:t>
      </w:r>
      <w:r w:rsidR="002A41CC">
        <w:rPr>
          <w:rFonts w:ascii="Times New Roman" w:hAnsi="Times New Roman" w:cs="Times New Roman"/>
          <w:sz w:val="24"/>
          <w:szCs w:val="24"/>
        </w:rPr>
        <w:t xml:space="preserve"> </w:t>
      </w:r>
      <w:proofErr w:type="spellStart"/>
      <w:proofErr w:type="gramStart"/>
      <w:r w:rsidR="002A41CC">
        <w:rPr>
          <w:rFonts w:ascii="Times New Roman" w:hAnsi="Times New Roman" w:cs="Times New Roman"/>
          <w:sz w:val="24"/>
          <w:szCs w:val="24"/>
        </w:rPr>
        <w:t>vërtetim</w:t>
      </w:r>
      <w:proofErr w:type="spellEnd"/>
      <w:proofErr w:type="gramEnd"/>
      <w:r w:rsidR="002A41CC">
        <w:rPr>
          <w:rFonts w:ascii="Times New Roman" w:hAnsi="Times New Roman" w:cs="Times New Roman"/>
          <w:sz w:val="24"/>
          <w:szCs w:val="24"/>
        </w:rPr>
        <w:t xml:space="preserve"> </w:t>
      </w:r>
      <w:proofErr w:type="spellStart"/>
      <w:r w:rsidR="002A41CC">
        <w:rPr>
          <w:rFonts w:ascii="Times New Roman" w:hAnsi="Times New Roman" w:cs="Times New Roman"/>
          <w:sz w:val="24"/>
          <w:szCs w:val="24"/>
        </w:rPr>
        <w:t>nga</w:t>
      </w:r>
      <w:proofErr w:type="spellEnd"/>
      <w:r w:rsidR="002A41CC">
        <w:rPr>
          <w:rFonts w:ascii="Times New Roman" w:hAnsi="Times New Roman" w:cs="Times New Roman"/>
          <w:sz w:val="24"/>
          <w:szCs w:val="24"/>
        </w:rPr>
        <w:t xml:space="preserve"> </w:t>
      </w:r>
      <w:proofErr w:type="spellStart"/>
      <w:r w:rsidR="002A41CC">
        <w:rPr>
          <w:rFonts w:ascii="Times New Roman" w:hAnsi="Times New Roman" w:cs="Times New Roman"/>
          <w:sz w:val="24"/>
          <w:szCs w:val="24"/>
        </w:rPr>
        <w:t>Ministria</w:t>
      </w:r>
      <w:proofErr w:type="spellEnd"/>
      <w:r w:rsidR="002A41CC">
        <w:rPr>
          <w:rFonts w:ascii="Times New Roman" w:hAnsi="Times New Roman" w:cs="Times New Roman"/>
          <w:sz w:val="24"/>
          <w:szCs w:val="24"/>
        </w:rPr>
        <w:t xml:space="preserve"> e </w:t>
      </w:r>
      <w:proofErr w:type="spellStart"/>
      <w:r w:rsidR="002A41CC">
        <w:rPr>
          <w:rFonts w:ascii="Times New Roman" w:hAnsi="Times New Roman" w:cs="Times New Roman"/>
          <w:sz w:val="24"/>
          <w:szCs w:val="24"/>
        </w:rPr>
        <w:t>p</w:t>
      </w:r>
      <w:r w:rsidR="002A41CC" w:rsidRPr="002A41CC">
        <w:rPr>
          <w:rFonts w:ascii="Times New Roman" w:hAnsi="Times New Roman" w:cs="Times New Roman"/>
          <w:sz w:val="24"/>
          <w:szCs w:val="24"/>
        </w:rPr>
        <w:t>unëve</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të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Brendshme</w:t>
      </w:r>
      <w:proofErr w:type="spellEnd"/>
      <w:r w:rsidR="002A41CC" w:rsidRPr="002A41CC">
        <w:rPr>
          <w:rFonts w:ascii="Times New Roman" w:hAnsi="Times New Roman" w:cs="Times New Roman"/>
          <w:sz w:val="24"/>
          <w:szCs w:val="24"/>
        </w:rPr>
        <w:t xml:space="preserve"> (MUP) </w:t>
      </w:r>
      <w:proofErr w:type="spellStart"/>
      <w:r w:rsidR="002A41CC" w:rsidRPr="002A41CC">
        <w:rPr>
          <w:rFonts w:ascii="Times New Roman" w:hAnsi="Times New Roman" w:cs="Times New Roman"/>
          <w:sz w:val="24"/>
          <w:szCs w:val="24"/>
        </w:rPr>
        <w:t>që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konfirmon</w:t>
      </w:r>
      <w:proofErr w:type="spellEnd"/>
      <w:r w:rsidR="002A41CC" w:rsidRPr="002A41CC">
        <w:rPr>
          <w:rFonts w:ascii="Times New Roman" w:hAnsi="Times New Roman" w:cs="Times New Roman"/>
          <w:sz w:val="24"/>
          <w:szCs w:val="24"/>
        </w:rPr>
        <w:t xml:space="preserve"> se </w:t>
      </w:r>
      <w:proofErr w:type="spellStart"/>
      <w:r w:rsidR="002A41CC" w:rsidRPr="002A41CC">
        <w:rPr>
          <w:rFonts w:ascii="Times New Roman" w:hAnsi="Times New Roman" w:cs="Times New Roman"/>
          <w:sz w:val="24"/>
          <w:szCs w:val="24"/>
        </w:rPr>
        <w:t>kandidati</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nuk</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është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dënuar</w:t>
      </w:r>
      <w:proofErr w:type="spellEnd"/>
      <w:r w:rsidR="002A41CC" w:rsidRPr="002A41CC">
        <w:rPr>
          <w:rFonts w:ascii="Times New Roman" w:hAnsi="Times New Roman" w:cs="Times New Roman"/>
          <w:sz w:val="24"/>
          <w:szCs w:val="24"/>
        </w:rPr>
        <w:t xml:space="preserve"> me </w:t>
      </w:r>
      <w:proofErr w:type="spellStart"/>
      <w:r w:rsidR="002A41CC" w:rsidRPr="002A41CC">
        <w:rPr>
          <w:rFonts w:ascii="Times New Roman" w:hAnsi="Times New Roman" w:cs="Times New Roman"/>
          <w:sz w:val="24"/>
          <w:szCs w:val="24"/>
        </w:rPr>
        <w:t>vendim</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të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formës</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së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prerë</w:t>
      </w:r>
      <w:proofErr w:type="spellEnd"/>
      <w:r w:rsidR="002A41CC" w:rsidRPr="002A41CC">
        <w:rPr>
          <w:rFonts w:ascii="Times New Roman" w:hAnsi="Times New Roman" w:cs="Times New Roman"/>
          <w:sz w:val="24"/>
          <w:szCs w:val="24"/>
        </w:rPr>
        <w:t xml:space="preserve"> me </w:t>
      </w:r>
      <w:proofErr w:type="spellStart"/>
      <w:r w:rsidR="002A41CC" w:rsidRPr="002A41CC">
        <w:rPr>
          <w:rFonts w:ascii="Times New Roman" w:hAnsi="Times New Roman" w:cs="Times New Roman"/>
          <w:sz w:val="24"/>
          <w:szCs w:val="24"/>
        </w:rPr>
        <w:t>dënim</w:t>
      </w:r>
      <w:proofErr w:type="spellEnd"/>
      <w:r w:rsidR="002A41CC" w:rsidRPr="002A41CC">
        <w:rPr>
          <w:rFonts w:ascii="Times New Roman" w:hAnsi="Times New Roman" w:cs="Times New Roman"/>
          <w:sz w:val="24"/>
          <w:szCs w:val="24"/>
        </w:rPr>
        <w:t xml:space="preserve"> me </w:t>
      </w:r>
      <w:proofErr w:type="spellStart"/>
      <w:r w:rsidR="002A41CC" w:rsidRPr="002A41CC">
        <w:rPr>
          <w:rFonts w:ascii="Times New Roman" w:hAnsi="Times New Roman" w:cs="Times New Roman"/>
          <w:sz w:val="24"/>
          <w:szCs w:val="24"/>
        </w:rPr>
        <w:t>burgim</w:t>
      </w:r>
      <w:proofErr w:type="spellEnd"/>
      <w:r w:rsidR="002A41CC" w:rsidRPr="002A41CC">
        <w:rPr>
          <w:rFonts w:ascii="Times New Roman" w:hAnsi="Times New Roman" w:cs="Times New Roman"/>
          <w:sz w:val="24"/>
          <w:szCs w:val="24"/>
        </w:rPr>
        <w:t xml:space="preserve"> pa </w:t>
      </w:r>
      <w:proofErr w:type="spellStart"/>
      <w:r w:rsidR="002A41CC" w:rsidRPr="002A41CC">
        <w:rPr>
          <w:rFonts w:ascii="Times New Roman" w:hAnsi="Times New Roman" w:cs="Times New Roman"/>
          <w:sz w:val="24"/>
          <w:szCs w:val="24"/>
        </w:rPr>
        <w:t>kusht</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prej</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të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paktën</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gjashtë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muajsh</w:t>
      </w:r>
      <w:proofErr w:type="spellEnd"/>
      <w:r w:rsidR="002A41CC" w:rsidRPr="002A41CC">
        <w:rPr>
          <w:rFonts w:ascii="Times New Roman" w:hAnsi="Times New Roman" w:cs="Times New Roman"/>
          <w:sz w:val="24"/>
          <w:szCs w:val="24"/>
        </w:rPr>
        <w:t>;</w:t>
      </w:r>
    </w:p>
    <w:p w:rsidR="002A41CC" w:rsidRDefault="00CC5491" w:rsidP="00CC5491">
      <w:pPr>
        <w:pStyle w:val="NoSpacing"/>
        <w:ind w:firstLine="720"/>
        <w:jc w:val="both"/>
        <w:rPr>
          <w:rFonts w:ascii="Times New Roman" w:hAnsi="Times New Roman" w:cs="Times New Roman"/>
          <w:sz w:val="24"/>
          <w:szCs w:val="24"/>
        </w:rPr>
      </w:pPr>
      <w:r w:rsidRPr="00E31BC3">
        <w:rPr>
          <w:rFonts w:ascii="Times New Roman" w:hAnsi="Times New Roman" w:cs="Times New Roman"/>
          <w:sz w:val="24"/>
          <w:szCs w:val="24"/>
        </w:rPr>
        <w:t xml:space="preserve">4) </w:t>
      </w:r>
      <w:proofErr w:type="spellStart"/>
      <w:proofErr w:type="gramStart"/>
      <w:r w:rsidR="002A41CC" w:rsidRPr="002A41CC">
        <w:rPr>
          <w:rFonts w:ascii="Times New Roman" w:hAnsi="Times New Roman" w:cs="Times New Roman"/>
          <w:sz w:val="24"/>
          <w:szCs w:val="24"/>
        </w:rPr>
        <w:t>dëshmi</w:t>
      </w:r>
      <w:proofErr w:type="spellEnd"/>
      <w:proofErr w:type="gramEnd"/>
      <w:r w:rsidR="002A41CC" w:rsidRPr="002A41CC">
        <w:rPr>
          <w:rFonts w:ascii="Times New Roman" w:hAnsi="Times New Roman" w:cs="Times New Roman"/>
          <w:sz w:val="24"/>
          <w:szCs w:val="24"/>
        </w:rPr>
        <w:t xml:space="preserve"> e </w:t>
      </w:r>
      <w:proofErr w:type="spellStart"/>
      <w:r w:rsidR="002A41CC">
        <w:rPr>
          <w:rFonts w:ascii="Times New Roman" w:hAnsi="Times New Roman" w:cs="Times New Roman"/>
          <w:sz w:val="24"/>
          <w:szCs w:val="24"/>
        </w:rPr>
        <w:t>dhënjes</w:t>
      </w:r>
      <w:proofErr w:type="spellEnd"/>
      <w:r w:rsidR="002A41CC">
        <w:rPr>
          <w:rFonts w:ascii="Times New Roman" w:hAnsi="Times New Roman" w:cs="Times New Roman"/>
          <w:sz w:val="24"/>
          <w:szCs w:val="24"/>
        </w:rPr>
        <w:t xml:space="preserve"> </w:t>
      </w:r>
      <w:proofErr w:type="spellStart"/>
      <w:r w:rsidR="002A41CC">
        <w:rPr>
          <w:rFonts w:ascii="Times New Roman" w:hAnsi="Times New Roman" w:cs="Times New Roman"/>
          <w:sz w:val="24"/>
          <w:szCs w:val="24"/>
        </w:rPr>
        <w:t>së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provimit</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shtetëror</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profesional</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për</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punë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në</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organet</w:t>
      </w:r>
      <w:proofErr w:type="spellEnd"/>
      <w:r w:rsidR="002A41CC" w:rsidRPr="002A41CC">
        <w:rPr>
          <w:rFonts w:ascii="Times New Roman" w:hAnsi="Times New Roman" w:cs="Times New Roman"/>
          <w:sz w:val="24"/>
          <w:szCs w:val="24"/>
        </w:rPr>
        <w:t xml:space="preserve"> </w:t>
      </w:r>
      <w:proofErr w:type="spellStart"/>
      <w:r w:rsidR="002A41CC" w:rsidRPr="002A41CC">
        <w:rPr>
          <w:rFonts w:ascii="Times New Roman" w:hAnsi="Times New Roman" w:cs="Times New Roman"/>
          <w:sz w:val="24"/>
          <w:szCs w:val="24"/>
        </w:rPr>
        <w:t>shtetërore</w:t>
      </w:r>
      <w:proofErr w:type="spellEnd"/>
      <w:r w:rsidR="002A41CC" w:rsidRPr="002A41CC">
        <w:rPr>
          <w:rFonts w:ascii="Times New Roman" w:hAnsi="Times New Roman" w:cs="Times New Roman"/>
          <w:sz w:val="24"/>
          <w:szCs w:val="24"/>
        </w:rPr>
        <w:t xml:space="preserve"> / </w:t>
      </w:r>
      <w:proofErr w:type="spellStart"/>
      <w:r w:rsidR="002A41CC" w:rsidRPr="002A41CC">
        <w:rPr>
          <w:rFonts w:ascii="Times New Roman" w:hAnsi="Times New Roman" w:cs="Times New Roman"/>
          <w:sz w:val="24"/>
          <w:szCs w:val="24"/>
        </w:rPr>
        <w:t>dëshmi</w:t>
      </w:r>
      <w:proofErr w:type="spellEnd"/>
      <w:r w:rsidR="002A41CC" w:rsidRPr="002A41CC">
        <w:rPr>
          <w:rFonts w:ascii="Times New Roman" w:hAnsi="Times New Roman" w:cs="Times New Roman"/>
          <w:sz w:val="24"/>
          <w:szCs w:val="24"/>
        </w:rPr>
        <w:t xml:space="preserve"> e </w:t>
      </w:r>
      <w:proofErr w:type="spellStart"/>
      <w:r w:rsidR="002A41CC">
        <w:rPr>
          <w:rFonts w:ascii="Times New Roman" w:hAnsi="Times New Roman" w:cs="Times New Roman"/>
          <w:sz w:val="24"/>
          <w:szCs w:val="24"/>
        </w:rPr>
        <w:t>kalimit</w:t>
      </w:r>
      <w:proofErr w:type="spellEnd"/>
      <w:r w:rsidR="002A41CC">
        <w:rPr>
          <w:rFonts w:ascii="Times New Roman" w:hAnsi="Times New Roman" w:cs="Times New Roman"/>
          <w:sz w:val="24"/>
          <w:szCs w:val="24"/>
        </w:rPr>
        <w:t xml:space="preserve"> </w:t>
      </w:r>
      <w:proofErr w:type="spellStart"/>
      <w:r w:rsidR="002A41CC">
        <w:rPr>
          <w:rFonts w:ascii="Times New Roman" w:hAnsi="Times New Roman" w:cs="Times New Roman"/>
          <w:sz w:val="24"/>
          <w:szCs w:val="24"/>
        </w:rPr>
        <w:t>të</w:t>
      </w:r>
      <w:proofErr w:type="spellEnd"/>
      <w:r w:rsidR="002A41CC">
        <w:rPr>
          <w:rFonts w:ascii="Times New Roman" w:hAnsi="Times New Roman" w:cs="Times New Roman"/>
          <w:sz w:val="24"/>
          <w:szCs w:val="24"/>
        </w:rPr>
        <w:t xml:space="preserve"> </w:t>
      </w:r>
      <w:proofErr w:type="spellStart"/>
      <w:r w:rsidR="002A41CC">
        <w:rPr>
          <w:rFonts w:ascii="Times New Roman" w:hAnsi="Times New Roman" w:cs="Times New Roman"/>
          <w:sz w:val="24"/>
          <w:szCs w:val="24"/>
        </w:rPr>
        <w:t>provimit</w:t>
      </w:r>
      <w:proofErr w:type="spellEnd"/>
      <w:r w:rsidR="002A41CC">
        <w:rPr>
          <w:rFonts w:ascii="Times New Roman" w:hAnsi="Times New Roman" w:cs="Times New Roman"/>
          <w:sz w:val="24"/>
          <w:szCs w:val="24"/>
        </w:rPr>
        <w:t xml:space="preserve"> </w:t>
      </w:r>
      <w:r w:rsidR="002A41CC" w:rsidRPr="002A41CC">
        <w:rPr>
          <w:rFonts w:ascii="Times New Roman" w:hAnsi="Times New Roman" w:cs="Times New Roman"/>
          <w:sz w:val="24"/>
          <w:szCs w:val="24"/>
        </w:rPr>
        <w:t>jurisprudence</w:t>
      </w:r>
    </w:p>
    <w:p w:rsidR="00534B4B" w:rsidRDefault="002A41CC" w:rsidP="00534B4B">
      <w:pPr>
        <w:spacing w:before="0" w:line="240" w:lineRule="auto"/>
        <w:rPr>
          <w:rFonts w:ascii="Times New Roman" w:hAnsi="Times New Roman"/>
          <w:bCs/>
          <w:sz w:val="24"/>
          <w:szCs w:val="24"/>
        </w:rPr>
      </w:pPr>
      <w:r>
        <w:rPr>
          <w:rFonts w:ascii="Times New Roman" w:eastAsiaTheme="minorEastAsia" w:hAnsi="Times New Roman"/>
          <w:sz w:val="24"/>
          <w:szCs w:val="24"/>
          <w:lang w:val="en-US" w:eastAsia="en-US"/>
        </w:rPr>
        <w:tab/>
      </w:r>
      <w:proofErr w:type="spellStart"/>
      <w:r w:rsidRPr="002A41CC">
        <w:rPr>
          <w:rFonts w:ascii="Times New Roman" w:eastAsiaTheme="minorEastAsia" w:hAnsi="Times New Roman"/>
          <w:sz w:val="24"/>
          <w:szCs w:val="24"/>
          <w:lang w:val="en-US" w:eastAsia="en-US"/>
        </w:rPr>
        <w:t>Megjithatë</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nëse</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në</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aplikimin</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tuaj</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tregoni</w:t>
      </w:r>
      <w:proofErr w:type="spellEnd"/>
      <w:r w:rsidRPr="002A41CC">
        <w:rPr>
          <w:rFonts w:ascii="Times New Roman" w:eastAsiaTheme="minorEastAsia" w:hAnsi="Times New Roman"/>
          <w:sz w:val="24"/>
          <w:szCs w:val="24"/>
          <w:lang w:val="en-US" w:eastAsia="en-US"/>
        </w:rPr>
        <w:t xml:space="preserve"> se </w:t>
      </w:r>
      <w:proofErr w:type="spellStart"/>
      <w:r w:rsidRPr="002A41CC">
        <w:rPr>
          <w:rFonts w:ascii="Times New Roman" w:eastAsiaTheme="minorEastAsia" w:hAnsi="Times New Roman"/>
          <w:sz w:val="24"/>
          <w:szCs w:val="24"/>
          <w:lang w:val="en-US" w:eastAsia="en-US"/>
        </w:rPr>
        <w:t>dëshironi</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t'i</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dorëzoni</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vetë</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këto</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dokumente</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duhet</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t'i</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paraqisni</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ato</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në</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origjinal</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ose</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si</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fotokopje</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të</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vërtetuar</w:t>
      </w:r>
      <w:proofErr w:type="spellEnd"/>
      <w:r w:rsidRPr="002A41CC">
        <w:rPr>
          <w:rFonts w:ascii="Times New Roman" w:eastAsiaTheme="minorEastAsia" w:hAnsi="Times New Roman"/>
          <w:sz w:val="24"/>
          <w:szCs w:val="24"/>
          <w:lang w:val="en-US" w:eastAsia="en-US"/>
        </w:rPr>
        <w:t xml:space="preserve">, </w:t>
      </w:r>
      <w:proofErr w:type="spellStart"/>
      <w:proofErr w:type="gramStart"/>
      <w:r w:rsidRPr="002A41CC">
        <w:rPr>
          <w:rFonts w:ascii="Times New Roman" w:eastAsiaTheme="minorEastAsia" w:hAnsi="Times New Roman"/>
          <w:sz w:val="24"/>
          <w:szCs w:val="24"/>
          <w:lang w:val="en-US" w:eastAsia="en-US"/>
        </w:rPr>
        <w:t>brenda</w:t>
      </w:r>
      <w:proofErr w:type="spellEnd"/>
      <w:proofErr w:type="gramEnd"/>
      <w:r w:rsidRPr="002A41CC">
        <w:rPr>
          <w:rFonts w:ascii="Times New Roman" w:eastAsiaTheme="minorEastAsia" w:hAnsi="Times New Roman"/>
          <w:sz w:val="24"/>
          <w:szCs w:val="24"/>
          <w:lang w:val="en-US" w:eastAsia="en-US"/>
        </w:rPr>
        <w:t xml:space="preserve"> 5 </w:t>
      </w:r>
      <w:proofErr w:type="spellStart"/>
      <w:r w:rsidRPr="002A41CC">
        <w:rPr>
          <w:rFonts w:ascii="Times New Roman" w:eastAsiaTheme="minorEastAsia" w:hAnsi="Times New Roman"/>
          <w:sz w:val="24"/>
          <w:szCs w:val="24"/>
          <w:lang w:val="en-US" w:eastAsia="en-US"/>
        </w:rPr>
        <w:t>ditëve</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të</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punës</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nga</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marrja</w:t>
      </w:r>
      <w:proofErr w:type="spellEnd"/>
      <w:r w:rsidRPr="002A41CC">
        <w:rPr>
          <w:rFonts w:ascii="Times New Roman" w:eastAsiaTheme="minorEastAsia" w:hAnsi="Times New Roman"/>
          <w:sz w:val="24"/>
          <w:szCs w:val="24"/>
          <w:lang w:val="en-US" w:eastAsia="en-US"/>
        </w:rPr>
        <w:t xml:space="preserve"> e </w:t>
      </w:r>
      <w:proofErr w:type="spellStart"/>
      <w:r w:rsidRPr="002A41CC">
        <w:rPr>
          <w:rFonts w:ascii="Times New Roman" w:eastAsiaTheme="minorEastAsia" w:hAnsi="Times New Roman"/>
          <w:sz w:val="24"/>
          <w:szCs w:val="24"/>
          <w:lang w:val="en-US" w:eastAsia="en-US"/>
        </w:rPr>
        <w:t>kërkesës</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për</w:t>
      </w:r>
      <w:proofErr w:type="spellEnd"/>
      <w:r w:rsidRPr="002A41CC">
        <w:rPr>
          <w:rFonts w:ascii="Times New Roman" w:eastAsiaTheme="minorEastAsia" w:hAnsi="Times New Roman"/>
          <w:sz w:val="24"/>
          <w:szCs w:val="24"/>
          <w:lang w:val="en-US" w:eastAsia="en-US"/>
        </w:rPr>
        <w:t xml:space="preserve"> </w:t>
      </w:r>
      <w:proofErr w:type="spellStart"/>
      <w:r w:rsidRPr="002A41CC">
        <w:rPr>
          <w:rFonts w:ascii="Times New Roman" w:eastAsiaTheme="minorEastAsia" w:hAnsi="Times New Roman"/>
          <w:sz w:val="24"/>
          <w:szCs w:val="24"/>
          <w:lang w:val="en-US" w:eastAsia="en-US"/>
        </w:rPr>
        <w:t>dorëzimin</w:t>
      </w:r>
      <w:proofErr w:type="spellEnd"/>
      <w:r w:rsidRPr="002A41CC">
        <w:rPr>
          <w:rFonts w:ascii="Times New Roman" w:eastAsiaTheme="minorEastAsia" w:hAnsi="Times New Roman"/>
          <w:sz w:val="24"/>
          <w:szCs w:val="24"/>
          <w:lang w:val="en-US" w:eastAsia="en-US"/>
        </w:rPr>
        <w:t xml:space="preserve"> e </w:t>
      </w:r>
      <w:proofErr w:type="spellStart"/>
      <w:r w:rsidRPr="002A41CC">
        <w:rPr>
          <w:rFonts w:ascii="Times New Roman" w:eastAsiaTheme="minorEastAsia" w:hAnsi="Times New Roman"/>
          <w:sz w:val="24"/>
          <w:szCs w:val="24"/>
          <w:lang w:val="en-US" w:eastAsia="en-US"/>
        </w:rPr>
        <w:t>provave</w:t>
      </w:r>
      <w:proofErr w:type="spellEnd"/>
      <w:r w:rsidRPr="002A41CC">
        <w:rPr>
          <w:rFonts w:ascii="Times New Roman" w:eastAsiaTheme="minorEastAsia" w:hAnsi="Times New Roman"/>
          <w:sz w:val="24"/>
          <w:szCs w:val="24"/>
          <w:lang w:val="en-US" w:eastAsia="en-US"/>
        </w:rPr>
        <w:t>.</w:t>
      </w:r>
      <w:r>
        <w:rPr>
          <w:rFonts w:ascii="Times New Roman" w:eastAsiaTheme="minorEastAsia" w:hAnsi="Times New Roman"/>
          <w:sz w:val="24"/>
          <w:szCs w:val="24"/>
          <w:lang w:val="en-US" w:eastAsia="en-US"/>
        </w:rPr>
        <w:tab/>
      </w:r>
      <w:r w:rsidR="00534B4B">
        <w:rPr>
          <w:rFonts w:ascii="Times New Roman" w:hAnsi="Times New Roman"/>
          <w:bCs/>
          <w:sz w:val="24"/>
          <w:szCs w:val="24"/>
        </w:rPr>
        <w:t xml:space="preserve"> </w:t>
      </w:r>
    </w:p>
    <w:p w:rsidR="00CC5491" w:rsidRDefault="00534B4B" w:rsidP="00534B4B">
      <w:pPr>
        <w:spacing w:before="0" w:line="240" w:lineRule="auto"/>
        <w:rPr>
          <w:rFonts w:ascii="Times New Roman" w:hAnsi="Times New Roman"/>
          <w:bCs/>
          <w:sz w:val="24"/>
          <w:szCs w:val="24"/>
          <w:lang w:val="sq-AL"/>
        </w:rPr>
      </w:pPr>
      <w:r>
        <w:rPr>
          <w:rFonts w:ascii="Times New Roman" w:hAnsi="Times New Roman"/>
          <w:bCs/>
          <w:sz w:val="24"/>
          <w:szCs w:val="24"/>
        </w:rPr>
        <w:tab/>
      </w:r>
      <w:r w:rsidR="002A41CC" w:rsidRPr="002A41CC">
        <w:rPr>
          <w:rFonts w:ascii="Times New Roman" w:hAnsi="Times New Roman"/>
          <w:bCs/>
          <w:sz w:val="24"/>
          <w:szCs w:val="24"/>
        </w:rPr>
        <w:t xml:space="preserve">Është e nevojëshme që në pjesën "Deklarata*" të formularit të aplikimit, aplikuesi duhet të tregojë mënyrën e preferuar për marrjen e të dhënave të tij nga regjistrat zyrtarë. Një shembull deklarate është i disponueshëm për shkarkim në faqen e internetit të Komunës së Medvegjës, në adresën </w:t>
      </w:r>
      <w:r w:rsidR="00CD5F8C">
        <w:rPr>
          <w:rFonts w:ascii="Times New Roman" w:hAnsi="Times New Roman"/>
          <w:bCs/>
          <w:sz w:val="24"/>
          <w:szCs w:val="24"/>
        </w:rPr>
        <w:fldChar w:fldCharType="begin"/>
      </w:r>
      <w:r w:rsidR="002A41CC">
        <w:rPr>
          <w:rFonts w:ascii="Times New Roman" w:hAnsi="Times New Roman"/>
          <w:bCs/>
          <w:sz w:val="24"/>
          <w:szCs w:val="24"/>
        </w:rPr>
        <w:instrText xml:space="preserve"> HYPERLINK "</w:instrText>
      </w:r>
      <w:r w:rsidR="002A41CC" w:rsidRPr="002A41CC">
        <w:rPr>
          <w:rFonts w:ascii="Times New Roman" w:hAnsi="Times New Roman"/>
          <w:bCs/>
          <w:sz w:val="24"/>
          <w:szCs w:val="24"/>
        </w:rPr>
        <w:instrText>https://www.medvedja.ls.gov.rs</w:instrText>
      </w:r>
      <w:r w:rsidR="002A41CC">
        <w:rPr>
          <w:rFonts w:ascii="Times New Roman" w:hAnsi="Times New Roman"/>
          <w:bCs/>
          <w:sz w:val="24"/>
          <w:szCs w:val="24"/>
        </w:rPr>
        <w:instrText xml:space="preserve">" </w:instrText>
      </w:r>
      <w:r w:rsidR="00CD5F8C">
        <w:rPr>
          <w:rFonts w:ascii="Times New Roman" w:hAnsi="Times New Roman"/>
          <w:bCs/>
          <w:sz w:val="24"/>
          <w:szCs w:val="24"/>
        </w:rPr>
        <w:fldChar w:fldCharType="separate"/>
      </w:r>
      <w:r w:rsidR="002A41CC" w:rsidRPr="00F425D7">
        <w:rPr>
          <w:rStyle w:val="Hyperlink"/>
          <w:rFonts w:ascii="Times New Roman" w:hAnsi="Times New Roman"/>
          <w:bCs/>
          <w:sz w:val="24"/>
          <w:szCs w:val="24"/>
        </w:rPr>
        <w:t>https://www.medvedja.ls.gov.rs</w:t>
      </w:r>
      <w:r w:rsidR="00CD5F8C">
        <w:rPr>
          <w:rFonts w:ascii="Times New Roman" w:hAnsi="Times New Roman"/>
          <w:bCs/>
          <w:sz w:val="24"/>
          <w:szCs w:val="24"/>
        </w:rPr>
        <w:fldChar w:fldCharType="end"/>
      </w:r>
      <w:r w:rsidR="002A41CC" w:rsidRPr="002A41CC">
        <w:rPr>
          <w:rFonts w:ascii="Times New Roman" w:hAnsi="Times New Roman"/>
          <w:bCs/>
          <w:sz w:val="24"/>
          <w:szCs w:val="24"/>
        </w:rPr>
        <w:t>.</w:t>
      </w:r>
    </w:p>
    <w:p w:rsidR="002A41CC" w:rsidRPr="002A41CC" w:rsidRDefault="002A41CC" w:rsidP="00534B4B">
      <w:pPr>
        <w:spacing w:before="0" w:line="240" w:lineRule="auto"/>
        <w:rPr>
          <w:bCs/>
          <w:lang w:val="sq-AL"/>
        </w:rPr>
      </w:pPr>
    </w:p>
    <w:p w:rsidR="002A41CC" w:rsidRDefault="00CC5491" w:rsidP="002A41CC">
      <w:pPr>
        <w:pStyle w:val="NoSpacing"/>
        <w:jc w:val="both"/>
        <w:rPr>
          <w:rFonts w:ascii="Times New Roman" w:hAnsi="Times New Roman"/>
          <w:b/>
          <w:bCs/>
          <w:sz w:val="24"/>
          <w:szCs w:val="24"/>
          <w:lang w:val="sq-AL"/>
        </w:rPr>
      </w:pPr>
      <w:r>
        <w:rPr>
          <w:rFonts w:ascii="Times New Roman" w:hAnsi="Times New Roman"/>
          <w:b/>
          <w:bCs/>
          <w:sz w:val="24"/>
          <w:szCs w:val="24"/>
        </w:rPr>
        <w:t xml:space="preserve">XIII </w:t>
      </w:r>
      <w:r w:rsidR="002A41CC" w:rsidRPr="002A41CC">
        <w:rPr>
          <w:rFonts w:ascii="Times New Roman" w:hAnsi="Times New Roman"/>
          <w:b/>
          <w:bCs/>
          <w:sz w:val="24"/>
          <w:szCs w:val="24"/>
        </w:rPr>
        <w:t>Përparësi në përzgjedhjen e kandidatëve</w:t>
      </w:r>
    </w:p>
    <w:p w:rsidR="002A41CC" w:rsidRDefault="002A41CC" w:rsidP="002A41CC">
      <w:pPr>
        <w:pStyle w:val="NoSpacing"/>
        <w:jc w:val="both"/>
        <w:rPr>
          <w:rFonts w:ascii="Times New Roman" w:hAnsi="Times New Roman"/>
          <w:b/>
          <w:bCs/>
          <w:sz w:val="24"/>
          <w:szCs w:val="24"/>
          <w:lang w:val="sq-AL"/>
        </w:rPr>
      </w:pPr>
    </w:p>
    <w:p w:rsidR="002A41CC" w:rsidRDefault="002A41CC" w:rsidP="00CC5491">
      <w:pPr>
        <w:spacing w:before="0" w:line="240" w:lineRule="auto"/>
        <w:rPr>
          <w:rFonts w:ascii="Times New Roman" w:eastAsiaTheme="minorEastAsia" w:hAnsi="Times New Roman" w:cstheme="minorBidi"/>
          <w:sz w:val="24"/>
          <w:szCs w:val="24"/>
          <w:lang w:val="sq-AL" w:eastAsia="en-US"/>
        </w:rPr>
      </w:pPr>
      <w:r>
        <w:rPr>
          <w:rFonts w:ascii="Times New Roman" w:eastAsiaTheme="minorEastAsia" w:hAnsi="Times New Roman" w:cstheme="minorBidi"/>
          <w:sz w:val="24"/>
          <w:szCs w:val="24"/>
          <w:lang w:val="sq-AL" w:eastAsia="en-US"/>
        </w:rPr>
        <w:tab/>
      </w:r>
      <w:r w:rsidRPr="002A41CC">
        <w:rPr>
          <w:rFonts w:ascii="Times New Roman" w:eastAsiaTheme="minorEastAsia" w:hAnsi="Times New Roman" w:cstheme="minorBidi"/>
          <w:sz w:val="24"/>
          <w:szCs w:val="24"/>
          <w:lang w:eastAsia="en-US"/>
        </w:rPr>
        <w:t xml:space="preserve">Në këtë </w:t>
      </w:r>
      <w:r>
        <w:rPr>
          <w:rFonts w:ascii="Times New Roman" w:eastAsiaTheme="minorEastAsia" w:hAnsi="Times New Roman" w:cstheme="minorBidi"/>
          <w:sz w:val="24"/>
          <w:szCs w:val="24"/>
          <w:lang w:val="sq-AL" w:eastAsia="en-US"/>
        </w:rPr>
        <w:t>konkurs</w:t>
      </w:r>
      <w:r w:rsidRPr="002A41CC">
        <w:rPr>
          <w:rFonts w:ascii="Times New Roman" w:eastAsiaTheme="minorEastAsia" w:hAnsi="Times New Roman" w:cstheme="minorBidi"/>
          <w:sz w:val="24"/>
          <w:szCs w:val="24"/>
          <w:lang w:eastAsia="en-US"/>
        </w:rPr>
        <w:t>, në rast se kandidatët kanë numër të barabartë pikësh, përparësi në listën e përzgjedhjes do t'u jepet fëmijëve të luftëtarëve të rënë, veteranëve ushtarakë me aftësi të kufizuara dhe luftëtarëve – në përputhje me Nenin 111 të Ligjit për të Drejtat e Luftëtarëve, Veteranëve Ushtarakë me Aftësi të Kufizuara, Invalidëve Civilë të Luftës dhe Anëtarëve të Familjeve të Tyre ("Gazeta Zyrtare e RS", nr. 18/20) – si dhe pjesëtarëve të pakicave kombëtare shqiptare dhe rome.</w:t>
      </w:r>
    </w:p>
    <w:p w:rsidR="002A41CC" w:rsidRDefault="002A41CC" w:rsidP="00CC5491">
      <w:pPr>
        <w:spacing w:before="0" w:line="240" w:lineRule="auto"/>
        <w:rPr>
          <w:rFonts w:ascii="Times New Roman" w:eastAsiaTheme="minorEastAsia" w:hAnsi="Times New Roman" w:cstheme="minorBidi"/>
          <w:sz w:val="24"/>
          <w:szCs w:val="24"/>
          <w:lang w:val="sq-AL" w:eastAsia="en-US"/>
        </w:rPr>
      </w:pPr>
    </w:p>
    <w:p w:rsidR="002A41CC" w:rsidRPr="002A41CC" w:rsidRDefault="00CC5491" w:rsidP="002A41CC">
      <w:pPr>
        <w:spacing w:before="0" w:line="240" w:lineRule="auto"/>
        <w:rPr>
          <w:rFonts w:ascii="Times New Roman" w:hAnsi="Times New Roman"/>
          <w:b/>
          <w:bCs/>
          <w:sz w:val="24"/>
          <w:szCs w:val="24"/>
        </w:rPr>
      </w:pPr>
      <w:r>
        <w:rPr>
          <w:rFonts w:ascii="Times New Roman" w:hAnsi="Times New Roman"/>
          <w:b/>
          <w:bCs/>
          <w:sz w:val="24"/>
          <w:szCs w:val="24"/>
        </w:rPr>
        <w:t>XIV</w:t>
      </w:r>
      <w:r w:rsidRPr="002D706A">
        <w:rPr>
          <w:rFonts w:ascii="Times New Roman" w:hAnsi="Times New Roman"/>
          <w:b/>
          <w:bCs/>
          <w:sz w:val="24"/>
          <w:szCs w:val="24"/>
        </w:rPr>
        <w:t xml:space="preserve"> </w:t>
      </w:r>
      <w:r w:rsidR="002A41CC" w:rsidRPr="002A41CC">
        <w:rPr>
          <w:rFonts w:ascii="Times New Roman" w:hAnsi="Times New Roman"/>
          <w:b/>
          <w:bCs/>
          <w:sz w:val="24"/>
          <w:szCs w:val="24"/>
        </w:rPr>
        <w:t>Data dhe vendi i verifikimit të kompetencave të kandidatëve në procedurën e përzgjedhjes:</w:t>
      </w:r>
    </w:p>
    <w:p w:rsidR="002A41CC" w:rsidRPr="002A41CC" w:rsidRDefault="002A41CC" w:rsidP="002A41CC">
      <w:pPr>
        <w:spacing w:before="0" w:line="240" w:lineRule="auto"/>
        <w:rPr>
          <w:rFonts w:ascii="Times New Roman" w:hAnsi="Times New Roman"/>
          <w:b/>
          <w:bCs/>
          <w:sz w:val="24"/>
          <w:szCs w:val="24"/>
        </w:rPr>
      </w:pPr>
    </w:p>
    <w:p w:rsidR="002A41CC" w:rsidRPr="002A41CC" w:rsidRDefault="002A41CC" w:rsidP="002A41CC">
      <w:pPr>
        <w:spacing w:before="0" w:line="240" w:lineRule="auto"/>
        <w:rPr>
          <w:rFonts w:ascii="Times New Roman" w:hAnsi="Times New Roman"/>
          <w:bCs/>
          <w:sz w:val="24"/>
          <w:szCs w:val="24"/>
        </w:rPr>
      </w:pPr>
      <w:r w:rsidRPr="002A41CC">
        <w:rPr>
          <w:rFonts w:ascii="Times New Roman" w:hAnsi="Times New Roman"/>
          <w:b/>
          <w:bCs/>
          <w:sz w:val="24"/>
          <w:szCs w:val="24"/>
        </w:rPr>
        <w:tab/>
      </w:r>
      <w:r w:rsidRPr="002A41CC">
        <w:rPr>
          <w:rFonts w:ascii="Times New Roman" w:hAnsi="Times New Roman"/>
          <w:bCs/>
          <w:sz w:val="24"/>
          <w:szCs w:val="24"/>
        </w:rPr>
        <w:t xml:space="preserve">Me kandidatët, aplikimet e të cilëve janë dorëzuar brenda afatit, janë të lejueshme, të kuptueshme, të plota dhe përmbushin kushtet e përcaktuara në shpalljen për konkursin e brendshëm, procedura e përzgjedhjes do të zhvillohet duke filluar nga data </w:t>
      </w:r>
      <w:r>
        <w:rPr>
          <w:rFonts w:ascii="Times New Roman" w:hAnsi="Times New Roman"/>
          <w:bCs/>
          <w:sz w:val="24"/>
          <w:szCs w:val="24"/>
        </w:rPr>
        <w:t>27.nëntor</w:t>
      </w:r>
      <w:r w:rsidRPr="002A41CC">
        <w:rPr>
          <w:rFonts w:ascii="Times New Roman" w:hAnsi="Times New Roman"/>
          <w:bCs/>
          <w:sz w:val="24"/>
          <w:szCs w:val="24"/>
        </w:rPr>
        <w:t xml:space="preserve"> </w:t>
      </w:r>
      <w:r w:rsidRPr="002A41CC">
        <w:rPr>
          <w:rFonts w:ascii="Times New Roman" w:hAnsi="Times New Roman"/>
          <w:bCs/>
          <w:sz w:val="24"/>
          <w:szCs w:val="24"/>
          <w:lang w:val="sq-AL"/>
        </w:rPr>
        <w:t xml:space="preserve">të vitit </w:t>
      </w:r>
      <w:r w:rsidRPr="002A41CC">
        <w:rPr>
          <w:rFonts w:ascii="Times New Roman" w:hAnsi="Times New Roman"/>
          <w:bCs/>
          <w:sz w:val="24"/>
          <w:szCs w:val="24"/>
        </w:rPr>
        <w:t>2026, bazuar në të dhënat e paraqitura në formularin e aplikimit për konkurs.</w:t>
      </w:r>
    </w:p>
    <w:p w:rsidR="002A41CC" w:rsidRPr="002A41CC" w:rsidRDefault="002A41CC" w:rsidP="002A41CC">
      <w:pPr>
        <w:spacing w:before="0" w:line="240" w:lineRule="auto"/>
        <w:rPr>
          <w:rFonts w:ascii="Times New Roman" w:hAnsi="Times New Roman"/>
          <w:bCs/>
          <w:sz w:val="24"/>
          <w:szCs w:val="24"/>
        </w:rPr>
      </w:pPr>
      <w:r w:rsidRPr="002A41CC">
        <w:rPr>
          <w:rFonts w:ascii="Times New Roman" w:hAnsi="Times New Roman"/>
          <w:bCs/>
          <w:sz w:val="24"/>
          <w:szCs w:val="24"/>
        </w:rPr>
        <w:tab/>
        <w:t>Verifikimi i kompetencave të veçanta funksionale do të kryhet në ambientet e Administratës Komunale të Komunës së Medvegjës, në adresën: Rr. Krala Millana nr. 48. Kandidatët do të njoftohen në kohë për datën dhe detajet përkatëse, nëpërmjet kontakteve (numrave të telefonit dhe adresave) që kanë shënuar në aplikimet e tyre.</w:t>
      </w:r>
      <w:r w:rsidRPr="002A41CC">
        <w:rPr>
          <w:rFonts w:ascii="Times New Roman" w:hAnsi="Times New Roman"/>
          <w:bCs/>
          <w:sz w:val="24"/>
          <w:szCs w:val="24"/>
        </w:rPr>
        <w:tab/>
      </w:r>
    </w:p>
    <w:p w:rsidR="00CC5491" w:rsidRDefault="00CC5491" w:rsidP="002A41CC">
      <w:pPr>
        <w:spacing w:before="0" w:line="240" w:lineRule="auto"/>
        <w:rPr>
          <w:rFonts w:ascii="Times New Roman" w:hAnsi="Times New Roman"/>
          <w:b/>
          <w:sz w:val="24"/>
          <w:szCs w:val="24"/>
        </w:rPr>
      </w:pPr>
    </w:p>
    <w:p w:rsidR="002A41CC" w:rsidRPr="002A41CC" w:rsidRDefault="00CC5491" w:rsidP="002A41CC">
      <w:pPr>
        <w:rPr>
          <w:b/>
          <w:bCs/>
          <w:sz w:val="24"/>
        </w:rPr>
      </w:pPr>
      <w:r>
        <w:rPr>
          <w:rFonts w:ascii="Times New Roman" w:hAnsi="Times New Roman"/>
          <w:b/>
          <w:sz w:val="24"/>
          <w:szCs w:val="24"/>
        </w:rPr>
        <w:lastRenderedPageBreak/>
        <w:t>X</w:t>
      </w:r>
      <w:r w:rsidR="00534B4B">
        <w:rPr>
          <w:rFonts w:ascii="Times New Roman" w:hAnsi="Times New Roman"/>
          <w:b/>
          <w:sz w:val="24"/>
          <w:szCs w:val="24"/>
        </w:rPr>
        <w:t>V</w:t>
      </w:r>
      <w:r w:rsidR="00534B4B">
        <w:rPr>
          <w:rFonts w:ascii="Times New Roman" w:hAnsi="Times New Roman"/>
          <w:b/>
          <w:sz w:val="24"/>
          <w:szCs w:val="24"/>
        </w:rPr>
        <w:tab/>
      </w:r>
      <w:r w:rsidR="002A41CC" w:rsidRPr="002A41CC">
        <w:rPr>
          <w:rFonts w:ascii="Times New Roman" w:hAnsi="Times New Roman"/>
          <w:b/>
          <w:bCs/>
          <w:sz w:val="24"/>
        </w:rPr>
        <w:t>Personi përgjegjës për dhënien e informacioneve lidhur me konkursin:</w:t>
      </w:r>
    </w:p>
    <w:p w:rsidR="00CC5491" w:rsidRDefault="002A41CC" w:rsidP="002A41CC">
      <w:pPr>
        <w:spacing w:before="0" w:line="240" w:lineRule="auto"/>
        <w:rPr>
          <w:rFonts w:ascii="Times New Roman" w:hAnsi="Times New Roman"/>
          <w:sz w:val="24"/>
          <w:szCs w:val="24"/>
          <w:lang w:val="sq-AL"/>
        </w:rPr>
      </w:pPr>
      <w:r w:rsidRPr="002A41CC">
        <w:rPr>
          <w:rFonts w:ascii="Times New Roman" w:hAnsi="Times New Roman"/>
          <w:b/>
          <w:sz w:val="24"/>
          <w:szCs w:val="24"/>
        </w:rPr>
        <w:tab/>
      </w:r>
      <w:r w:rsidRPr="002A41CC">
        <w:rPr>
          <w:rFonts w:ascii="Times New Roman" w:hAnsi="Times New Roman"/>
          <w:sz w:val="24"/>
          <w:szCs w:val="24"/>
        </w:rPr>
        <w:t xml:space="preserve">Radulle Sholleviq , telefoni: 064/863-8354, e-mail: </w:t>
      </w:r>
      <w:r w:rsidR="00CD5F8C" w:rsidRPr="002A41CC">
        <w:rPr>
          <w:rFonts w:ascii="Times New Roman" w:hAnsi="Times New Roman"/>
          <w:sz w:val="24"/>
          <w:szCs w:val="24"/>
        </w:rPr>
        <w:fldChar w:fldCharType="begin"/>
      </w:r>
      <w:r w:rsidRPr="002A41CC">
        <w:rPr>
          <w:rFonts w:ascii="Times New Roman" w:hAnsi="Times New Roman"/>
          <w:sz w:val="24"/>
          <w:szCs w:val="24"/>
        </w:rPr>
        <w:instrText xml:space="preserve"> HYPERLINK "mailto:radule.solevic@medvedja.ls.gov.rs" </w:instrText>
      </w:r>
      <w:r w:rsidR="00CD5F8C" w:rsidRPr="002A41CC">
        <w:rPr>
          <w:rFonts w:ascii="Times New Roman" w:hAnsi="Times New Roman"/>
          <w:sz w:val="24"/>
          <w:szCs w:val="24"/>
        </w:rPr>
        <w:fldChar w:fldCharType="separate"/>
      </w:r>
      <w:r w:rsidRPr="002A41CC">
        <w:rPr>
          <w:rStyle w:val="Hyperlink"/>
          <w:rFonts w:ascii="Times New Roman" w:hAnsi="Times New Roman"/>
          <w:sz w:val="24"/>
          <w:szCs w:val="24"/>
        </w:rPr>
        <w:t>radule.solevic@medvedja.ls.gov.rs</w:t>
      </w:r>
      <w:r w:rsidR="00CD5F8C" w:rsidRPr="002A41CC">
        <w:rPr>
          <w:rFonts w:ascii="Times New Roman" w:hAnsi="Times New Roman"/>
          <w:sz w:val="24"/>
          <w:szCs w:val="24"/>
        </w:rPr>
        <w:fldChar w:fldCharType="end"/>
      </w:r>
    </w:p>
    <w:p w:rsidR="002A41CC" w:rsidRPr="002A41CC" w:rsidRDefault="002A41CC" w:rsidP="002A41CC">
      <w:pPr>
        <w:spacing w:before="0" w:line="240" w:lineRule="auto"/>
        <w:rPr>
          <w:rFonts w:ascii="Times New Roman" w:hAnsi="Times New Roman"/>
          <w:sz w:val="24"/>
          <w:szCs w:val="24"/>
          <w:lang w:val="sq-AL"/>
        </w:rPr>
      </w:pPr>
    </w:p>
    <w:p w:rsidR="00534B4B" w:rsidRDefault="00CC5491" w:rsidP="00534B4B">
      <w:pPr>
        <w:spacing w:before="0" w:line="240" w:lineRule="auto"/>
        <w:rPr>
          <w:rFonts w:ascii="Times New Roman" w:hAnsi="Times New Roman"/>
          <w:sz w:val="24"/>
          <w:szCs w:val="24"/>
          <w:lang w:val="sq-AL"/>
        </w:rPr>
      </w:pPr>
      <w:r w:rsidRPr="002D706A">
        <w:rPr>
          <w:rFonts w:ascii="Times New Roman" w:hAnsi="Times New Roman"/>
          <w:b/>
          <w:bCs/>
          <w:sz w:val="24"/>
          <w:szCs w:val="24"/>
        </w:rPr>
        <w:t>XV</w:t>
      </w:r>
      <w:r>
        <w:rPr>
          <w:rFonts w:ascii="Times New Roman" w:hAnsi="Times New Roman"/>
          <w:b/>
          <w:bCs/>
          <w:sz w:val="24"/>
          <w:szCs w:val="24"/>
        </w:rPr>
        <w:t>I</w:t>
      </w:r>
      <w:r w:rsidRPr="002D706A">
        <w:rPr>
          <w:rFonts w:ascii="Times New Roman" w:hAnsi="Times New Roman"/>
          <w:b/>
          <w:bCs/>
          <w:sz w:val="24"/>
          <w:szCs w:val="24"/>
        </w:rPr>
        <w:t xml:space="preserve"> </w:t>
      </w:r>
      <w:r w:rsidR="00201C81">
        <w:rPr>
          <w:rFonts w:ascii="Times New Roman" w:hAnsi="Times New Roman"/>
          <w:sz w:val="24"/>
          <w:szCs w:val="24"/>
        </w:rPr>
        <w:t>K</w:t>
      </w:r>
      <w:r w:rsidR="00201C81">
        <w:rPr>
          <w:rFonts w:ascii="Times New Roman" w:hAnsi="Times New Roman"/>
          <w:sz w:val="24"/>
          <w:szCs w:val="24"/>
          <w:lang w:val="sq-AL"/>
        </w:rPr>
        <w:t xml:space="preserve">jo shpallje </w:t>
      </w:r>
      <w:r w:rsidR="00201C81" w:rsidRPr="00201C81">
        <w:rPr>
          <w:rFonts w:ascii="Times New Roman" w:hAnsi="Times New Roman"/>
          <w:sz w:val="24"/>
          <w:szCs w:val="24"/>
        </w:rPr>
        <w:t>është publikuar në tabelën elektronike të njoftimeve të Administratës Komunale të Komunës së Medvegjës, në lidhjen vijuese: https://www.medvedja.ls.gov.rs/sr/aktuelnosti/</w:t>
      </w:r>
      <w:r w:rsidR="00201C81">
        <w:rPr>
          <w:rFonts w:ascii="Times New Roman" w:hAnsi="Times New Roman"/>
          <w:sz w:val="24"/>
          <w:szCs w:val="24"/>
        </w:rPr>
        <w:t xml:space="preserve">elektronska-oglasna-tabla/, në </w:t>
      </w:r>
      <w:r w:rsidR="00201C81">
        <w:rPr>
          <w:rFonts w:ascii="Times New Roman" w:hAnsi="Times New Roman"/>
          <w:sz w:val="24"/>
          <w:szCs w:val="24"/>
          <w:lang w:val="sq-AL"/>
        </w:rPr>
        <w:t>w</w:t>
      </w:r>
      <w:r w:rsidR="00201C81" w:rsidRPr="00201C81">
        <w:rPr>
          <w:rFonts w:ascii="Times New Roman" w:hAnsi="Times New Roman"/>
          <w:sz w:val="24"/>
          <w:szCs w:val="24"/>
        </w:rPr>
        <w:t xml:space="preserve">eb-faqen e Komunës së Medvegjës: https://www.medvedja.ls.gov.rs/, si dhe në portalin e Shërbimit për Menaxhimin e Burimeve Njerëzore: </w:t>
      </w:r>
      <w:r w:rsidR="00CD5F8C">
        <w:rPr>
          <w:rFonts w:ascii="Times New Roman" w:hAnsi="Times New Roman"/>
          <w:sz w:val="24"/>
          <w:szCs w:val="24"/>
        </w:rPr>
        <w:fldChar w:fldCharType="begin"/>
      </w:r>
      <w:r w:rsidR="00201C81">
        <w:rPr>
          <w:rFonts w:ascii="Times New Roman" w:hAnsi="Times New Roman"/>
          <w:sz w:val="24"/>
          <w:szCs w:val="24"/>
        </w:rPr>
        <w:instrText xml:space="preserve"> HYPERLINK "</w:instrText>
      </w:r>
      <w:r w:rsidR="00201C81" w:rsidRPr="00201C81">
        <w:rPr>
          <w:rFonts w:ascii="Times New Roman" w:hAnsi="Times New Roman"/>
          <w:sz w:val="24"/>
          <w:szCs w:val="24"/>
        </w:rPr>
        <w:instrText>https://www.suk.gov.rs/konkursi</w:instrText>
      </w:r>
      <w:r w:rsidR="00201C81">
        <w:rPr>
          <w:rFonts w:ascii="Times New Roman" w:hAnsi="Times New Roman"/>
          <w:sz w:val="24"/>
          <w:szCs w:val="24"/>
        </w:rPr>
        <w:instrText xml:space="preserve">" </w:instrText>
      </w:r>
      <w:r w:rsidR="00CD5F8C">
        <w:rPr>
          <w:rFonts w:ascii="Times New Roman" w:hAnsi="Times New Roman"/>
          <w:sz w:val="24"/>
          <w:szCs w:val="24"/>
        </w:rPr>
        <w:fldChar w:fldCharType="separate"/>
      </w:r>
      <w:r w:rsidR="00201C81" w:rsidRPr="00F425D7">
        <w:rPr>
          <w:rStyle w:val="Hyperlink"/>
          <w:rFonts w:ascii="Times New Roman" w:hAnsi="Times New Roman"/>
          <w:sz w:val="24"/>
          <w:szCs w:val="24"/>
        </w:rPr>
        <w:t>https://www.suk.gov.rs/konkursi</w:t>
      </w:r>
      <w:r w:rsidR="00CD5F8C">
        <w:rPr>
          <w:rFonts w:ascii="Times New Roman" w:hAnsi="Times New Roman"/>
          <w:sz w:val="24"/>
          <w:szCs w:val="24"/>
        </w:rPr>
        <w:fldChar w:fldCharType="end"/>
      </w:r>
      <w:r w:rsidR="00201C81" w:rsidRPr="00201C81">
        <w:rPr>
          <w:rFonts w:ascii="Times New Roman" w:hAnsi="Times New Roman"/>
          <w:sz w:val="24"/>
          <w:szCs w:val="24"/>
        </w:rPr>
        <w:t>.</w:t>
      </w:r>
    </w:p>
    <w:p w:rsidR="00201C81" w:rsidRPr="00201C81" w:rsidRDefault="00201C81" w:rsidP="00534B4B">
      <w:pPr>
        <w:spacing w:before="0" w:line="240" w:lineRule="auto"/>
        <w:rPr>
          <w:rFonts w:ascii="Times New Roman" w:hAnsi="Times New Roman"/>
          <w:sz w:val="24"/>
          <w:szCs w:val="24"/>
          <w:lang w:val="sq-AL"/>
        </w:rPr>
      </w:pPr>
    </w:p>
    <w:p w:rsidR="00201C81" w:rsidRPr="00201C81" w:rsidRDefault="00CC5491" w:rsidP="00201C81">
      <w:pPr>
        <w:pStyle w:val="NoSpacing"/>
        <w:rPr>
          <w:rFonts w:ascii="Times New Roman" w:hAnsi="Times New Roman"/>
          <w:sz w:val="24"/>
          <w:szCs w:val="24"/>
          <w:lang w:val="sr-Latn-CS"/>
        </w:rPr>
      </w:pPr>
      <w:r w:rsidRPr="002D706A">
        <w:rPr>
          <w:rFonts w:ascii="Times New Roman" w:hAnsi="Times New Roman" w:cs="Times New Roman"/>
          <w:b/>
          <w:bCs/>
          <w:sz w:val="24"/>
          <w:szCs w:val="24"/>
        </w:rPr>
        <w:t>XV</w:t>
      </w:r>
      <w:r>
        <w:rPr>
          <w:rFonts w:ascii="Times New Roman" w:hAnsi="Times New Roman" w:cs="Times New Roman"/>
          <w:b/>
          <w:bCs/>
          <w:sz w:val="24"/>
          <w:szCs w:val="24"/>
        </w:rPr>
        <w:t>II</w:t>
      </w:r>
      <w:r w:rsidRPr="002D706A">
        <w:rPr>
          <w:rFonts w:ascii="Times New Roman" w:hAnsi="Times New Roman" w:cs="Times New Roman"/>
          <w:sz w:val="24"/>
          <w:szCs w:val="24"/>
        </w:rPr>
        <w:t xml:space="preserve"> </w:t>
      </w:r>
      <w:r w:rsidR="00201C81" w:rsidRPr="00201C81">
        <w:rPr>
          <w:rFonts w:ascii="Times New Roman" w:hAnsi="Times New Roman"/>
          <w:sz w:val="24"/>
          <w:szCs w:val="24"/>
          <w:lang w:val="sr-Latn-CS"/>
        </w:rPr>
        <w:t>Aplikimet e dorëzuara pas afatit, aplikimet e palejueshme, të pakuptueshme ose të paplota, si dhe aplikimet të cilave nuk u janë bashkëngjitur të gjitha dokumentet e nevojshme në origjinal ose në kopje të vërtetuara nga komuna, gjykata apo noteri publik, do të refuzohen.</w:t>
      </w:r>
    </w:p>
    <w:p w:rsidR="00201C81" w:rsidRPr="00201C81" w:rsidRDefault="00201C81" w:rsidP="00201C81">
      <w:pPr>
        <w:pStyle w:val="NoSpacing"/>
        <w:rPr>
          <w:rFonts w:ascii="Times New Roman" w:hAnsi="Times New Roman"/>
          <w:sz w:val="24"/>
          <w:szCs w:val="24"/>
          <w:lang w:val="sr-Latn-CS"/>
        </w:rPr>
      </w:pPr>
    </w:p>
    <w:p w:rsidR="00201C81" w:rsidRDefault="00201C81" w:rsidP="00CC5491">
      <w:pPr>
        <w:pStyle w:val="NoSpacing"/>
        <w:rPr>
          <w:rFonts w:ascii="Times New Roman" w:eastAsia="Times New Roman" w:hAnsi="Times New Roman" w:cs="Times New Roman"/>
          <w:sz w:val="24"/>
          <w:szCs w:val="24"/>
        </w:rPr>
      </w:pPr>
      <w:r w:rsidRPr="00201C81">
        <w:rPr>
          <w:rFonts w:ascii="Times New Roman" w:eastAsia="Times New Roman" w:hAnsi="Times New Roman" w:cs="Times New Roman"/>
          <w:sz w:val="24"/>
          <w:szCs w:val="24"/>
          <w:lang w:val="sq-AL"/>
        </w:rPr>
        <w:t>Të gjithë termat, konceptet, emrat, mbiemrat dhe foljet e përdorura në këtë njoftim në gjininë gramatikore mashkullore, vlejnë njësoj edhe për personat e gjinisë femërore, pa asnjë diskriminim.</w:t>
      </w:r>
      <w:r w:rsidR="00CC5491" w:rsidRPr="00201C81">
        <w:rPr>
          <w:rFonts w:ascii="Times New Roman" w:eastAsia="Times New Roman" w:hAnsi="Times New Roman" w:cs="Times New Roman"/>
          <w:sz w:val="24"/>
          <w:szCs w:val="24"/>
        </w:rPr>
        <w:t xml:space="preserve">    </w:t>
      </w:r>
    </w:p>
    <w:p w:rsidR="00201C81" w:rsidRDefault="00201C81" w:rsidP="00CC5491">
      <w:pPr>
        <w:pStyle w:val="NoSpacing"/>
        <w:rPr>
          <w:rFonts w:ascii="Times New Roman" w:eastAsia="Times New Roman" w:hAnsi="Times New Roman" w:cs="Times New Roman"/>
          <w:sz w:val="24"/>
          <w:szCs w:val="24"/>
        </w:rPr>
      </w:pPr>
    </w:p>
    <w:p w:rsidR="00201C81" w:rsidRDefault="00201C81" w:rsidP="00201C81">
      <w:pPr>
        <w:pStyle w:val="x1ghz6dp"/>
      </w:pPr>
      <w:proofErr w:type="spellStart"/>
      <w:r>
        <w:rPr>
          <w:rStyle w:val="xt0psk2"/>
        </w:rPr>
        <w:t>Të</w:t>
      </w:r>
      <w:proofErr w:type="spellEnd"/>
      <w:r>
        <w:rPr>
          <w:rStyle w:val="xt0psk2"/>
        </w:rPr>
        <w:t xml:space="preserve"> </w:t>
      </w:r>
      <w:proofErr w:type="spellStart"/>
      <w:r>
        <w:rPr>
          <w:rStyle w:val="xt0psk2"/>
        </w:rPr>
        <w:t>dërgohet</w:t>
      </w:r>
      <w:proofErr w:type="spellEnd"/>
      <w:r>
        <w:rPr>
          <w:rStyle w:val="xt0psk2"/>
        </w:rPr>
        <w:t>:</w:t>
      </w:r>
    </w:p>
    <w:p w:rsidR="00201C81" w:rsidRDefault="00201C81" w:rsidP="00201C81">
      <w:pPr>
        <w:pStyle w:val="x1ghz6dp"/>
        <w:numPr>
          <w:ilvl w:val="0"/>
          <w:numId w:val="48"/>
        </w:numPr>
      </w:pPr>
      <w:proofErr w:type="spellStart"/>
      <w:r>
        <w:t>Në</w:t>
      </w:r>
      <w:proofErr w:type="spellEnd"/>
      <w:r>
        <w:t xml:space="preserve"> </w:t>
      </w:r>
      <w:proofErr w:type="spellStart"/>
      <w:r>
        <w:t>tabelën</w:t>
      </w:r>
      <w:proofErr w:type="spellEnd"/>
      <w:r>
        <w:t xml:space="preserve"> </w:t>
      </w:r>
      <w:proofErr w:type="spellStart"/>
      <w:r>
        <w:t>elektronike</w:t>
      </w:r>
      <w:proofErr w:type="spellEnd"/>
      <w:r>
        <w:t xml:space="preserve"> </w:t>
      </w:r>
      <w:proofErr w:type="spellStart"/>
      <w:r>
        <w:t>të</w:t>
      </w:r>
      <w:proofErr w:type="spellEnd"/>
      <w:r>
        <w:t xml:space="preserve"> </w:t>
      </w:r>
      <w:proofErr w:type="spellStart"/>
      <w:r>
        <w:t>njoftimeve</w:t>
      </w:r>
      <w:proofErr w:type="spellEnd"/>
      <w:r>
        <w:t xml:space="preserve"> </w:t>
      </w:r>
      <w:proofErr w:type="spellStart"/>
      <w:r>
        <w:t>të</w:t>
      </w:r>
      <w:proofErr w:type="spellEnd"/>
      <w:r>
        <w:t xml:space="preserve"> </w:t>
      </w:r>
      <w:proofErr w:type="spellStart"/>
      <w:r>
        <w:t>Administratës</w:t>
      </w:r>
      <w:proofErr w:type="spellEnd"/>
      <w:r>
        <w:t xml:space="preserve"> </w:t>
      </w:r>
      <w:proofErr w:type="spellStart"/>
      <w:r>
        <w:t>Komunale</w:t>
      </w:r>
      <w:proofErr w:type="spellEnd"/>
      <w:r>
        <w:t>,</w:t>
      </w:r>
    </w:p>
    <w:p w:rsidR="00201C81" w:rsidRDefault="00201C81" w:rsidP="00201C81">
      <w:pPr>
        <w:pStyle w:val="x1ghz6dp"/>
        <w:numPr>
          <w:ilvl w:val="0"/>
          <w:numId w:val="48"/>
        </w:numPr>
      </w:pPr>
      <w:proofErr w:type="spellStart"/>
      <w:r w:rsidRPr="00201C81">
        <w:t>Në</w:t>
      </w:r>
      <w:proofErr w:type="spellEnd"/>
      <w:r w:rsidRPr="00201C81">
        <w:t xml:space="preserve"> </w:t>
      </w:r>
      <w:proofErr w:type="spellStart"/>
      <w:r w:rsidRPr="00201C81">
        <w:t>faqen</w:t>
      </w:r>
      <w:proofErr w:type="spellEnd"/>
      <w:r w:rsidRPr="00201C81">
        <w:t xml:space="preserve"> e </w:t>
      </w:r>
      <w:proofErr w:type="spellStart"/>
      <w:r w:rsidRPr="00201C81">
        <w:t>internetit</w:t>
      </w:r>
      <w:proofErr w:type="spellEnd"/>
      <w:r w:rsidRPr="00201C81">
        <w:t xml:space="preserve"> </w:t>
      </w:r>
      <w:proofErr w:type="spellStart"/>
      <w:r w:rsidRPr="00201C81">
        <w:t>të</w:t>
      </w:r>
      <w:proofErr w:type="spellEnd"/>
      <w:r w:rsidRPr="00201C81">
        <w:t xml:space="preserve"> </w:t>
      </w:r>
      <w:proofErr w:type="spellStart"/>
      <w:r w:rsidRPr="00201C81">
        <w:t>Komunës</w:t>
      </w:r>
      <w:proofErr w:type="spellEnd"/>
      <w:r w:rsidRPr="00201C81">
        <w:t xml:space="preserve"> </w:t>
      </w:r>
      <w:proofErr w:type="spellStart"/>
      <w:r w:rsidRPr="00201C81">
        <w:t>së</w:t>
      </w:r>
      <w:proofErr w:type="spellEnd"/>
      <w:r w:rsidRPr="00201C81">
        <w:t xml:space="preserve"> </w:t>
      </w:r>
      <w:proofErr w:type="spellStart"/>
      <w:r w:rsidRPr="00201C81">
        <w:t>Medvegjës</w:t>
      </w:r>
      <w:proofErr w:type="spellEnd"/>
      <w:r>
        <w:t>,</w:t>
      </w:r>
    </w:p>
    <w:p w:rsidR="00201C81" w:rsidRDefault="00201C81" w:rsidP="00201C81">
      <w:pPr>
        <w:pStyle w:val="x1ghz6dp"/>
        <w:numPr>
          <w:ilvl w:val="0"/>
          <w:numId w:val="48"/>
        </w:numPr>
      </w:pPr>
      <w:r w:rsidRPr="00201C81">
        <w:t xml:space="preserve"> </w:t>
      </w:r>
      <w:proofErr w:type="spellStart"/>
      <w:r w:rsidRPr="00201C81">
        <w:t>Në</w:t>
      </w:r>
      <w:proofErr w:type="spellEnd"/>
      <w:r w:rsidRPr="00201C81">
        <w:t xml:space="preserve"> </w:t>
      </w:r>
      <w:proofErr w:type="spellStart"/>
      <w:r>
        <w:t>gazetat</w:t>
      </w:r>
      <w:proofErr w:type="spellEnd"/>
      <w:r>
        <w:t xml:space="preserve"> </w:t>
      </w:r>
      <w:proofErr w:type="spellStart"/>
      <w:r>
        <w:t>ditore</w:t>
      </w:r>
      <w:proofErr w:type="spellEnd"/>
      <w:r w:rsidRPr="00201C81">
        <w:t xml:space="preserve"> "VEÇERNJE NOVOSTI",</w:t>
      </w:r>
    </w:p>
    <w:p w:rsidR="00201C81" w:rsidRDefault="00201C81" w:rsidP="00201C81">
      <w:pPr>
        <w:pStyle w:val="x1ghz6dp"/>
        <w:numPr>
          <w:ilvl w:val="0"/>
          <w:numId w:val="48"/>
        </w:numPr>
      </w:pPr>
      <w:proofErr w:type="spellStart"/>
      <w:r>
        <w:t>Në</w:t>
      </w:r>
      <w:proofErr w:type="spellEnd"/>
      <w:r>
        <w:t xml:space="preserve"> </w:t>
      </w:r>
      <w:proofErr w:type="spellStart"/>
      <w:r>
        <w:t>portalin</w:t>
      </w:r>
      <w:proofErr w:type="spellEnd"/>
      <w:r>
        <w:t xml:space="preserve"> e </w:t>
      </w:r>
      <w:proofErr w:type="spellStart"/>
      <w:r>
        <w:t>Shërbimit</w:t>
      </w:r>
      <w:proofErr w:type="spellEnd"/>
      <w:r>
        <w:t xml:space="preserve"> </w:t>
      </w:r>
      <w:proofErr w:type="spellStart"/>
      <w:r w:rsidRPr="00201C81">
        <w:t>të</w:t>
      </w:r>
      <w:proofErr w:type="spellEnd"/>
      <w:r w:rsidRPr="00201C81">
        <w:t xml:space="preserve"> </w:t>
      </w:r>
      <w:proofErr w:type="spellStart"/>
      <w:r w:rsidRPr="00201C81">
        <w:t>menaxhimi</w:t>
      </w:r>
      <w:proofErr w:type="spellEnd"/>
      <w:r w:rsidRPr="00201C81">
        <w:t xml:space="preserve"> </w:t>
      </w:r>
      <w:proofErr w:type="spellStart"/>
      <w:r w:rsidRPr="00201C81">
        <w:t>i</w:t>
      </w:r>
      <w:proofErr w:type="spellEnd"/>
      <w:r w:rsidRPr="00201C81">
        <w:t xml:space="preserve"> </w:t>
      </w:r>
      <w:proofErr w:type="spellStart"/>
      <w:r w:rsidRPr="00201C81">
        <w:t>personelit</w:t>
      </w:r>
      <w:proofErr w:type="spellEnd"/>
      <w:r>
        <w:t>,</w:t>
      </w:r>
    </w:p>
    <w:p w:rsidR="00201C81" w:rsidRDefault="00201C81" w:rsidP="00201C81">
      <w:pPr>
        <w:pStyle w:val="x1ghz6dp"/>
        <w:numPr>
          <w:ilvl w:val="0"/>
          <w:numId w:val="48"/>
        </w:numPr>
      </w:pPr>
      <w:proofErr w:type="spellStart"/>
      <w:r>
        <w:t>Në</w:t>
      </w:r>
      <w:proofErr w:type="spellEnd"/>
      <w:r>
        <w:t xml:space="preserve"> </w:t>
      </w:r>
      <w:proofErr w:type="spellStart"/>
      <w:r>
        <w:t>dosjen</w:t>
      </w:r>
      <w:proofErr w:type="spellEnd"/>
      <w:r>
        <w:t xml:space="preserve"> e </w:t>
      </w:r>
      <w:proofErr w:type="spellStart"/>
      <w:r>
        <w:t>lëndës</w:t>
      </w:r>
      <w:proofErr w:type="spellEnd"/>
      <w:r>
        <w:t>/</w:t>
      </w:r>
      <w:proofErr w:type="spellStart"/>
      <w:r>
        <w:t>arkivë</w:t>
      </w:r>
      <w:proofErr w:type="spellEnd"/>
      <w:r>
        <w:t>,</w:t>
      </w:r>
    </w:p>
    <w:p w:rsidR="00201C81" w:rsidRDefault="00201C81" w:rsidP="00201C81">
      <w:pPr>
        <w:spacing w:before="0" w:line="240" w:lineRule="auto"/>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9"/>
        <w:gridCol w:w="5070"/>
      </w:tblGrid>
      <w:tr w:rsidR="00201C81" w:rsidTr="00DA2879">
        <w:tc>
          <w:tcPr>
            <w:tcW w:w="5069" w:type="dxa"/>
          </w:tcPr>
          <w:p w:rsidR="00201C81" w:rsidRDefault="00201C81" w:rsidP="00DA2879">
            <w:pPr>
              <w:spacing w:before="0" w:line="240" w:lineRule="auto"/>
              <w:rPr>
                <w:rFonts w:ascii="Times New Roman" w:hAnsi="Times New Roman"/>
                <w:sz w:val="24"/>
                <w:szCs w:val="24"/>
              </w:rPr>
            </w:pPr>
          </w:p>
        </w:tc>
        <w:tc>
          <w:tcPr>
            <w:tcW w:w="5070" w:type="dxa"/>
            <w:vAlign w:val="center"/>
          </w:tcPr>
          <w:p w:rsidR="00201C81" w:rsidRPr="009D6BFD" w:rsidRDefault="00201C81" w:rsidP="00DA2879">
            <w:pPr>
              <w:spacing w:before="0" w:line="240" w:lineRule="auto"/>
              <w:jc w:val="center"/>
              <w:rPr>
                <w:rStyle w:val="xt0psk2"/>
                <w:rFonts w:ascii="Times New Roman" w:hAnsi="Times New Roman"/>
                <w:sz w:val="24"/>
                <w:szCs w:val="24"/>
              </w:rPr>
            </w:pPr>
            <w:r w:rsidRPr="009D6BFD">
              <w:rPr>
                <w:rStyle w:val="xt0psk2"/>
                <w:rFonts w:ascii="Times New Roman" w:hAnsi="Times New Roman"/>
                <w:sz w:val="24"/>
                <w:szCs w:val="24"/>
              </w:rPr>
              <w:t xml:space="preserve">U.D. KRYESHEFI I ADMINISTRATËS </w:t>
            </w:r>
            <w:r w:rsidR="00F45B70">
              <w:rPr>
                <w:rStyle w:val="xt0psk2"/>
                <w:rFonts w:ascii="Times New Roman" w:hAnsi="Times New Roman"/>
                <w:sz w:val="24"/>
                <w:szCs w:val="24"/>
              </w:rPr>
              <w:t xml:space="preserve">   </w:t>
            </w:r>
            <w:r w:rsidRPr="009D6BFD">
              <w:rPr>
                <w:rStyle w:val="xt0psk2"/>
                <w:rFonts w:ascii="Times New Roman" w:hAnsi="Times New Roman"/>
                <w:sz w:val="24"/>
                <w:szCs w:val="24"/>
              </w:rPr>
              <w:t>KOMUNALE</w:t>
            </w:r>
          </w:p>
          <w:p w:rsidR="00201C81" w:rsidRDefault="00201C81" w:rsidP="00DA2879">
            <w:pPr>
              <w:spacing w:before="0" w:line="240" w:lineRule="auto"/>
              <w:jc w:val="center"/>
              <w:rPr>
                <w:rFonts w:ascii="Times New Roman" w:hAnsi="Times New Roman"/>
                <w:sz w:val="24"/>
                <w:szCs w:val="24"/>
              </w:rPr>
            </w:pPr>
            <w:r>
              <w:rPr>
                <w:rFonts w:ascii="Times New Roman" w:hAnsi="Times New Roman"/>
                <w:sz w:val="24"/>
                <w:szCs w:val="24"/>
              </w:rPr>
              <w:t>Ivan Kostiq</w:t>
            </w:r>
            <w:r w:rsidRPr="009D6BFD">
              <w:rPr>
                <w:rFonts w:ascii="Times New Roman" w:hAnsi="Times New Roman"/>
                <w:sz w:val="24"/>
                <w:szCs w:val="24"/>
              </w:rPr>
              <w:t xml:space="preserve">, </w:t>
            </w:r>
            <w:r>
              <w:rPr>
                <w:rFonts w:ascii="Times New Roman" w:hAnsi="Times New Roman"/>
                <w:sz w:val="24"/>
                <w:szCs w:val="24"/>
              </w:rPr>
              <w:t>jur</w:t>
            </w:r>
            <w:r w:rsidRPr="009D6BFD">
              <w:rPr>
                <w:rFonts w:ascii="Times New Roman" w:hAnsi="Times New Roman"/>
                <w:sz w:val="24"/>
                <w:szCs w:val="24"/>
              </w:rPr>
              <w:t>.</w:t>
            </w:r>
            <w:r>
              <w:rPr>
                <w:rFonts w:ascii="Times New Roman" w:hAnsi="Times New Roman"/>
                <w:sz w:val="24"/>
                <w:szCs w:val="24"/>
              </w:rPr>
              <w:t>dipl.</w:t>
            </w:r>
          </w:p>
        </w:tc>
      </w:tr>
    </w:tbl>
    <w:p w:rsidR="00A0105D" w:rsidRPr="00883E0A" w:rsidRDefault="00A0105D" w:rsidP="00883E0A">
      <w:pPr>
        <w:tabs>
          <w:tab w:val="clear" w:pos="709"/>
          <w:tab w:val="left" w:pos="2692"/>
        </w:tabs>
        <w:spacing w:before="0" w:line="240" w:lineRule="auto"/>
        <w:rPr>
          <w:rFonts w:ascii="Times New Roman" w:hAnsi="Times New Roman"/>
          <w:sz w:val="24"/>
          <w:szCs w:val="24"/>
        </w:rPr>
      </w:pPr>
    </w:p>
    <w:p w:rsidR="00CC5491" w:rsidRDefault="00CC5491" w:rsidP="00863A28">
      <w:pPr>
        <w:spacing w:before="0" w:line="240" w:lineRule="auto"/>
        <w:rPr>
          <w:rFonts w:ascii="Times New Roman" w:hAnsi="Times New Roman"/>
          <w:b/>
          <w:bCs/>
          <w:sz w:val="24"/>
          <w:szCs w:val="24"/>
        </w:rPr>
      </w:pPr>
    </w:p>
    <w:p w:rsidR="00CC5491" w:rsidRPr="00CC5491" w:rsidRDefault="00CC5491" w:rsidP="00863A28">
      <w:pPr>
        <w:spacing w:before="0" w:line="240" w:lineRule="auto"/>
        <w:rPr>
          <w:rFonts w:ascii="Times New Roman" w:hAnsi="Times New Roman"/>
          <w:b/>
          <w:bCs/>
          <w:sz w:val="24"/>
          <w:szCs w:val="24"/>
        </w:rPr>
      </w:pPr>
    </w:p>
    <w:p w:rsidR="00D8057E" w:rsidRPr="00D8057E" w:rsidRDefault="00D8057E" w:rsidP="00863A28">
      <w:pPr>
        <w:pStyle w:val="NoSpacing"/>
        <w:ind w:firstLine="720"/>
        <w:jc w:val="both"/>
        <w:rPr>
          <w:rFonts w:ascii="Times New Roman" w:hAnsi="Times New Roman" w:cs="Times New Roman"/>
          <w:sz w:val="24"/>
          <w:szCs w:val="24"/>
        </w:rPr>
      </w:pPr>
    </w:p>
    <w:sectPr w:rsidR="00D8057E" w:rsidRPr="00D8057E" w:rsidSect="00883E0A">
      <w:footerReference w:type="even" r:id="rId8"/>
      <w:footerReference w:type="default" r:id="rId9"/>
      <w:headerReference w:type="first" r:id="rId10"/>
      <w:footerReference w:type="first" r:id="rId11"/>
      <w:pgSz w:w="11906" w:h="16838" w:code="9"/>
      <w:pgMar w:top="709" w:right="707" w:bottom="567" w:left="1276" w:header="284" w:footer="18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879" w:rsidRDefault="00DA2879" w:rsidP="00861BA5">
      <w:pPr>
        <w:spacing w:before="0" w:line="240" w:lineRule="auto"/>
      </w:pPr>
      <w:r>
        <w:separator/>
      </w:r>
    </w:p>
  </w:endnote>
  <w:endnote w:type="continuationSeparator" w:id="0">
    <w:p w:rsidR="00DA2879" w:rsidRDefault="00DA2879" w:rsidP="00861BA5">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rebuchet MS">
    <w:panose1 w:val="020B0603020202020204"/>
    <w:charset w:val="EE"/>
    <w:family w:val="swiss"/>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9586698"/>
      <w:docPartObj>
        <w:docPartGallery w:val="Page Numbers (Bottom of Page)"/>
        <w:docPartUnique/>
      </w:docPartObj>
    </w:sdtPr>
    <w:sdtEndPr>
      <w:rPr>
        <w:rFonts w:ascii="Times New Roman" w:hAnsi="Times New Roman"/>
        <w:noProof/>
        <w:sz w:val="24"/>
        <w:szCs w:val="24"/>
      </w:rPr>
    </w:sdtEndPr>
    <w:sdtContent>
      <w:p w:rsidR="00DA2879" w:rsidRPr="002D706A" w:rsidRDefault="00CD5F8C">
        <w:pPr>
          <w:pStyle w:val="Footer"/>
          <w:jc w:val="right"/>
          <w:rPr>
            <w:rFonts w:ascii="Times New Roman" w:hAnsi="Times New Roman"/>
            <w:sz w:val="24"/>
            <w:szCs w:val="24"/>
          </w:rPr>
        </w:pPr>
        <w:r w:rsidRPr="002D706A">
          <w:rPr>
            <w:rFonts w:ascii="Times New Roman" w:hAnsi="Times New Roman"/>
            <w:sz w:val="24"/>
            <w:szCs w:val="24"/>
          </w:rPr>
          <w:fldChar w:fldCharType="begin"/>
        </w:r>
        <w:r w:rsidR="00DA2879" w:rsidRPr="002D706A">
          <w:rPr>
            <w:rFonts w:ascii="Times New Roman" w:hAnsi="Times New Roman"/>
            <w:sz w:val="24"/>
            <w:szCs w:val="24"/>
          </w:rPr>
          <w:instrText xml:space="preserve"> PAGE   \* MERGEFORMAT </w:instrText>
        </w:r>
        <w:r w:rsidRPr="002D706A">
          <w:rPr>
            <w:rFonts w:ascii="Times New Roman" w:hAnsi="Times New Roman"/>
            <w:sz w:val="24"/>
            <w:szCs w:val="24"/>
          </w:rPr>
          <w:fldChar w:fldCharType="separate"/>
        </w:r>
        <w:r w:rsidR="00F31BC3">
          <w:rPr>
            <w:rFonts w:ascii="Times New Roman" w:hAnsi="Times New Roman"/>
            <w:noProof/>
            <w:sz w:val="24"/>
            <w:szCs w:val="24"/>
          </w:rPr>
          <w:t>2</w:t>
        </w:r>
        <w:r w:rsidRPr="002D706A">
          <w:rPr>
            <w:rFonts w:ascii="Times New Roman" w:hAnsi="Times New Roman"/>
            <w:noProof/>
            <w:sz w:val="24"/>
            <w:szCs w:val="24"/>
          </w:rPr>
          <w:fldChar w:fldCharType="end"/>
        </w:r>
      </w:p>
    </w:sdtContent>
  </w:sdt>
  <w:p w:rsidR="00DA2879" w:rsidRDefault="00DA28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0599513"/>
      <w:docPartObj>
        <w:docPartGallery w:val="Page Numbers (Bottom of Page)"/>
        <w:docPartUnique/>
      </w:docPartObj>
    </w:sdtPr>
    <w:sdtEndPr>
      <w:rPr>
        <w:rFonts w:ascii="Times New Roman" w:hAnsi="Times New Roman"/>
        <w:noProof/>
        <w:sz w:val="24"/>
        <w:szCs w:val="24"/>
      </w:rPr>
    </w:sdtEndPr>
    <w:sdtContent>
      <w:p w:rsidR="00DA2879" w:rsidRPr="002D706A" w:rsidRDefault="00CD5F8C">
        <w:pPr>
          <w:pStyle w:val="Footer"/>
          <w:jc w:val="right"/>
          <w:rPr>
            <w:rFonts w:ascii="Times New Roman" w:hAnsi="Times New Roman"/>
            <w:sz w:val="24"/>
            <w:szCs w:val="24"/>
          </w:rPr>
        </w:pPr>
        <w:r w:rsidRPr="002D706A">
          <w:rPr>
            <w:rFonts w:ascii="Times New Roman" w:hAnsi="Times New Roman"/>
            <w:sz w:val="24"/>
            <w:szCs w:val="24"/>
          </w:rPr>
          <w:fldChar w:fldCharType="begin"/>
        </w:r>
        <w:r w:rsidR="00DA2879" w:rsidRPr="002D706A">
          <w:rPr>
            <w:rFonts w:ascii="Times New Roman" w:hAnsi="Times New Roman"/>
            <w:sz w:val="24"/>
            <w:szCs w:val="24"/>
          </w:rPr>
          <w:instrText xml:space="preserve"> PAGE   \* MERGEFORMAT </w:instrText>
        </w:r>
        <w:r w:rsidRPr="002D706A">
          <w:rPr>
            <w:rFonts w:ascii="Times New Roman" w:hAnsi="Times New Roman"/>
            <w:sz w:val="24"/>
            <w:szCs w:val="24"/>
          </w:rPr>
          <w:fldChar w:fldCharType="separate"/>
        </w:r>
        <w:r w:rsidR="00F31BC3">
          <w:rPr>
            <w:rFonts w:ascii="Times New Roman" w:hAnsi="Times New Roman"/>
            <w:noProof/>
            <w:sz w:val="24"/>
            <w:szCs w:val="24"/>
          </w:rPr>
          <w:t>7</w:t>
        </w:r>
        <w:r w:rsidRPr="002D706A">
          <w:rPr>
            <w:rFonts w:ascii="Times New Roman" w:hAnsi="Times New Roman"/>
            <w:noProof/>
            <w:sz w:val="24"/>
            <w:szCs w:val="24"/>
          </w:rPr>
          <w:fldChar w:fldCharType="end"/>
        </w:r>
      </w:p>
    </w:sdtContent>
  </w:sdt>
  <w:p w:rsidR="00DA2879" w:rsidRPr="00A927A1" w:rsidRDefault="00DA2879" w:rsidP="00183B9B">
    <w:pPr>
      <w:pStyle w:val="Oznakaobrasca"/>
      <w:ind w:firstLine="0"/>
      <w:rPr>
        <w:rFonts w:ascii="Trebuchet MS" w:hAnsi="Trebuchet M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2796"/>
      <w:docPartObj>
        <w:docPartGallery w:val="Page Numbers (Bottom of Page)"/>
        <w:docPartUnique/>
      </w:docPartObj>
    </w:sdtPr>
    <w:sdtEndPr>
      <w:rPr>
        <w:noProof/>
      </w:rPr>
    </w:sdtEndPr>
    <w:sdtContent>
      <w:p w:rsidR="00DA2879" w:rsidRDefault="00CD5F8C">
        <w:pPr>
          <w:pStyle w:val="Footer"/>
          <w:jc w:val="right"/>
        </w:pPr>
        <w:fldSimple w:instr=" PAGE   \* MERGEFORMAT ">
          <w:r w:rsidR="00F018D7">
            <w:rPr>
              <w:noProof/>
            </w:rPr>
            <w:t>1</w:t>
          </w:r>
        </w:fldSimple>
      </w:p>
    </w:sdtContent>
  </w:sdt>
  <w:p w:rsidR="00DA2879" w:rsidRPr="00883E0A" w:rsidRDefault="00DA28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879" w:rsidRDefault="00DA2879" w:rsidP="00861BA5">
      <w:pPr>
        <w:spacing w:before="0" w:line="240" w:lineRule="auto"/>
      </w:pPr>
      <w:r>
        <w:separator/>
      </w:r>
    </w:p>
  </w:footnote>
  <w:footnote w:type="continuationSeparator" w:id="0">
    <w:p w:rsidR="00DA2879" w:rsidRDefault="00DA2879" w:rsidP="00861BA5">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95"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28" w:type="dxa"/>
        <w:right w:w="28" w:type="dxa"/>
      </w:tblCellMar>
      <w:tblLook w:val="0000"/>
    </w:tblPr>
    <w:tblGrid>
      <w:gridCol w:w="2963"/>
      <w:gridCol w:w="5089"/>
      <w:gridCol w:w="1843"/>
    </w:tblGrid>
    <w:tr w:rsidR="00DA2879" w:rsidRPr="004C7E56" w:rsidTr="00537ECB">
      <w:trPr>
        <w:cantSplit/>
        <w:trHeight w:hRule="exact" w:val="1302"/>
        <w:jc w:val="center"/>
      </w:trPr>
      <w:tc>
        <w:tcPr>
          <w:tcW w:w="2963" w:type="dxa"/>
          <w:vAlign w:val="center"/>
        </w:tcPr>
        <w:p w:rsidR="00DA2879" w:rsidRPr="004C7E56" w:rsidRDefault="00DA2879" w:rsidP="00287106">
          <w:pPr>
            <w:pStyle w:val="TableText0"/>
            <w:spacing w:before="0" w:after="0"/>
            <w:jc w:val="both"/>
            <w:rPr>
              <w:rFonts w:ascii="Trebuchet MS" w:hAnsi="Trebuchet MS"/>
              <w:sz w:val="20"/>
            </w:rPr>
          </w:pPr>
          <w:r>
            <w:rPr>
              <w:noProof/>
              <w:lang w:val="en-US"/>
            </w:rPr>
            <w:drawing>
              <wp:inline distT="0" distB="0" distL="0" distR="0">
                <wp:extent cx="762000" cy="782381"/>
                <wp:effectExtent l="0" t="0" r="0" b="0"/>
                <wp:docPr id="2" name="Picture 2" descr="C:\Users\AQP\AppData\Local\Microsoft\Windows\INetCache\Content.Word\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QP\AppData\Local\Microsoft\Windows\INetCache\Content.Word\GRB.JP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9305" cy="789882"/>
                        </a:xfrm>
                        <a:prstGeom prst="rect">
                          <a:avLst/>
                        </a:prstGeom>
                        <a:noFill/>
                        <a:ln>
                          <a:noFill/>
                        </a:ln>
                      </pic:spPr>
                    </pic:pic>
                  </a:graphicData>
                </a:graphic>
              </wp:inline>
            </w:drawing>
          </w:r>
        </w:p>
      </w:tc>
      <w:tc>
        <w:tcPr>
          <w:tcW w:w="5089" w:type="dxa"/>
          <w:vAlign w:val="center"/>
        </w:tcPr>
        <w:p w:rsidR="00DA2879" w:rsidRPr="003E7CA2" w:rsidRDefault="00DA2879" w:rsidP="00A46A42">
          <w:pPr>
            <w:pStyle w:val="Naslov"/>
            <w:rPr>
              <w:sz w:val="24"/>
              <w:szCs w:val="24"/>
            </w:rPr>
          </w:pPr>
          <w:r>
            <w:rPr>
              <w:sz w:val="24"/>
              <w:szCs w:val="24"/>
            </w:rPr>
            <w:t>KONKURS PUBLIK</w:t>
          </w:r>
          <w:r w:rsidRPr="00A46A42">
            <w:rPr>
              <w:sz w:val="24"/>
              <w:szCs w:val="24"/>
            </w:rPr>
            <w:t xml:space="preserve"> PËR PLOTËSIMIN E VENDEVE TË PUNËS PËR POZITA EKZEKUTIVE</w:t>
          </w:r>
          <w:r w:rsidRPr="00A46A42">
            <w:rPr>
              <w:sz w:val="24"/>
              <w:szCs w:val="24"/>
            </w:rPr>
            <w:tab/>
          </w:r>
        </w:p>
      </w:tc>
      <w:tc>
        <w:tcPr>
          <w:tcW w:w="1843" w:type="dxa"/>
          <w:vAlign w:val="center"/>
        </w:tcPr>
        <w:p w:rsidR="00DA2879" w:rsidRPr="00ED7DD0" w:rsidRDefault="00DA2879" w:rsidP="00E552E0">
          <w:pPr>
            <w:jc w:val="center"/>
            <w:rPr>
              <w:sz w:val="20"/>
            </w:rPr>
          </w:pPr>
        </w:p>
      </w:tc>
    </w:tr>
  </w:tbl>
  <w:p w:rsidR="00DA2879" w:rsidRDefault="00DA28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56D"/>
    <w:multiLevelType w:val="hybridMultilevel"/>
    <w:tmpl w:val="CAF6BCF4"/>
    <w:lvl w:ilvl="0" w:tplc="7A0CAF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DE0DC5"/>
    <w:multiLevelType w:val="hybridMultilevel"/>
    <w:tmpl w:val="D616A516"/>
    <w:lvl w:ilvl="0" w:tplc="081A000F">
      <w:start w:val="1"/>
      <w:numFmt w:val="decimal"/>
      <w:lvlText w:val="%1."/>
      <w:lvlJc w:val="left"/>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
    <w:nsid w:val="0AB43CFD"/>
    <w:multiLevelType w:val="multilevel"/>
    <w:tmpl w:val="F7EE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55E35"/>
    <w:multiLevelType w:val="multilevel"/>
    <w:tmpl w:val="28E66204"/>
    <w:lvl w:ilvl="0">
      <w:start w:val="1"/>
      <w:numFmt w:val="decimal"/>
      <w:lvlText w:val="%1."/>
      <w:lvlJc w:val="left"/>
      <w:pPr>
        <w:ind w:left="768" w:hanging="360"/>
      </w:pPr>
      <w:rPr>
        <w:rFonts w:hint="default"/>
      </w:rPr>
    </w:lvl>
    <w:lvl w:ilvl="1">
      <w:start w:val="8"/>
      <w:numFmt w:val="decimal"/>
      <w:isLgl/>
      <w:lvlText w:val="%1.%2"/>
      <w:lvlJc w:val="left"/>
      <w:pPr>
        <w:ind w:left="1233" w:hanging="825"/>
      </w:pPr>
      <w:rPr>
        <w:rFonts w:hint="default"/>
      </w:rPr>
    </w:lvl>
    <w:lvl w:ilvl="2">
      <w:start w:val="3"/>
      <w:numFmt w:val="decimal"/>
      <w:isLgl/>
      <w:lvlText w:val="%1.%2.%3"/>
      <w:lvlJc w:val="left"/>
      <w:pPr>
        <w:ind w:left="1233" w:hanging="825"/>
      </w:pPr>
      <w:rPr>
        <w:rFonts w:hint="default"/>
      </w:rPr>
    </w:lvl>
    <w:lvl w:ilvl="3">
      <w:start w:val="2"/>
      <w:numFmt w:val="decimal"/>
      <w:isLgl/>
      <w:lvlText w:val="%1.%2.%3.%4"/>
      <w:lvlJc w:val="left"/>
      <w:pPr>
        <w:ind w:left="1488" w:hanging="108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848" w:hanging="1440"/>
      </w:pPr>
      <w:rPr>
        <w:rFonts w:hint="default"/>
      </w:rPr>
    </w:lvl>
    <w:lvl w:ilvl="6">
      <w:start w:val="1"/>
      <w:numFmt w:val="decimal"/>
      <w:isLgl/>
      <w:lvlText w:val="%1.%2.%3.%4.%5.%6.%7"/>
      <w:lvlJc w:val="left"/>
      <w:pPr>
        <w:ind w:left="1848" w:hanging="1440"/>
      </w:pPr>
      <w:rPr>
        <w:rFonts w:hint="default"/>
      </w:rPr>
    </w:lvl>
    <w:lvl w:ilvl="7">
      <w:start w:val="1"/>
      <w:numFmt w:val="decimal"/>
      <w:isLgl/>
      <w:lvlText w:val="%1.%2.%3.%4.%5.%6.%7.%8"/>
      <w:lvlJc w:val="left"/>
      <w:pPr>
        <w:ind w:left="2208" w:hanging="1800"/>
      </w:pPr>
      <w:rPr>
        <w:rFonts w:hint="default"/>
      </w:rPr>
    </w:lvl>
    <w:lvl w:ilvl="8">
      <w:start w:val="1"/>
      <w:numFmt w:val="decimal"/>
      <w:isLgl/>
      <w:lvlText w:val="%1.%2.%3.%4.%5.%6.%7.%8.%9"/>
      <w:lvlJc w:val="left"/>
      <w:pPr>
        <w:ind w:left="2568" w:hanging="2160"/>
      </w:pPr>
      <w:rPr>
        <w:rFonts w:hint="default"/>
      </w:rPr>
    </w:lvl>
  </w:abstractNum>
  <w:abstractNum w:abstractNumId="4">
    <w:nsid w:val="0BE20671"/>
    <w:multiLevelType w:val="hybridMultilevel"/>
    <w:tmpl w:val="00D897F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FB70460"/>
    <w:multiLevelType w:val="multilevel"/>
    <w:tmpl w:val="0D583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B75501"/>
    <w:multiLevelType w:val="hybridMultilevel"/>
    <w:tmpl w:val="BA90C0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42D35D9"/>
    <w:multiLevelType w:val="hybridMultilevel"/>
    <w:tmpl w:val="02BC27A6"/>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890F80"/>
    <w:multiLevelType w:val="multilevel"/>
    <w:tmpl w:val="CBE468E8"/>
    <w:lvl w:ilvl="0">
      <w:start w:val="1"/>
      <w:numFmt w:val="decimal"/>
      <w:lvlText w:val="%1."/>
      <w:lvlJc w:val="left"/>
      <w:pPr>
        <w:ind w:left="720" w:hanging="360"/>
      </w:pPr>
      <w:rPr>
        <w:rFonts w:hint="default"/>
      </w:rPr>
    </w:lvl>
    <w:lvl w:ilvl="1">
      <w:start w:val="6"/>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159E7EF3"/>
    <w:multiLevelType w:val="hybridMultilevel"/>
    <w:tmpl w:val="2EF02AF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EB2097"/>
    <w:multiLevelType w:val="hybridMultilevel"/>
    <w:tmpl w:val="1BE2200C"/>
    <w:lvl w:ilvl="0" w:tplc="74A2E42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FD328D5"/>
    <w:multiLevelType w:val="multilevel"/>
    <w:tmpl w:val="62525C32"/>
    <w:lvl w:ilvl="0">
      <w:start w:val="1"/>
      <w:numFmt w:val="decimal"/>
      <w:pStyle w:val="Heading1"/>
      <w:lvlText w:val="%1."/>
      <w:lvlJc w:val="left"/>
      <w:pPr>
        <w:tabs>
          <w:tab w:val="num" w:pos="144"/>
        </w:tabs>
        <w:ind w:left="144" w:hanging="144"/>
      </w:pPr>
      <w:rPr>
        <w:rFonts w:hint="default"/>
      </w:rPr>
    </w:lvl>
    <w:lvl w:ilvl="1">
      <w:start w:val="1"/>
      <w:numFmt w:val="decimal"/>
      <w:lvlText w:val="%1.%2"/>
      <w:lvlJc w:val="left"/>
      <w:pPr>
        <w:tabs>
          <w:tab w:val="num" w:pos="576"/>
        </w:tabs>
        <w:ind w:left="576" w:hanging="288"/>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720"/>
        </w:tabs>
        <w:ind w:left="720"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lvlText w:val="%1.%2.%3.%4"/>
      <w:lvlJc w:val="right"/>
      <w:pPr>
        <w:tabs>
          <w:tab w:val="num" w:pos="864"/>
        </w:tabs>
        <w:ind w:left="864" w:hanging="576"/>
      </w:pPr>
      <w:rPr>
        <w:rFonts w:hint="default"/>
        <w:b/>
        <w:bCs w:val="0"/>
        <w:i/>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ing5"/>
      <w:lvlText w:val="%1.%2.%3.%4.%5"/>
      <w:lvlJc w:val="right"/>
      <w:pPr>
        <w:tabs>
          <w:tab w:val="num" w:pos="1134"/>
        </w:tabs>
        <w:ind w:left="0" w:firstLine="96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nsid w:val="20BC0006"/>
    <w:multiLevelType w:val="hybridMultilevel"/>
    <w:tmpl w:val="1A104EB2"/>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C65CA6"/>
    <w:multiLevelType w:val="hybridMultilevel"/>
    <w:tmpl w:val="AF501B42"/>
    <w:lvl w:ilvl="0" w:tplc="3CCE3284">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FF7E86"/>
    <w:multiLevelType w:val="multilevel"/>
    <w:tmpl w:val="7DF48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5903C35"/>
    <w:multiLevelType w:val="hybridMultilevel"/>
    <w:tmpl w:val="0B1EC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6037934"/>
    <w:multiLevelType w:val="hybridMultilevel"/>
    <w:tmpl w:val="3CC811A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331F52"/>
    <w:multiLevelType w:val="hybridMultilevel"/>
    <w:tmpl w:val="20DE6514"/>
    <w:lvl w:ilvl="0" w:tplc="048CCA5E">
      <w:start w:val="1"/>
      <w:numFmt w:val="decimal"/>
      <w:lvlText w:val="%1."/>
      <w:lvlJc w:val="left"/>
      <w:pPr>
        <w:ind w:left="1068" w:hanging="360"/>
      </w:pPr>
      <w:rPr>
        <w:rFonts w:hint="default"/>
      </w:rPr>
    </w:lvl>
    <w:lvl w:ilvl="1" w:tplc="241A0019" w:tentative="1">
      <w:start w:val="1"/>
      <w:numFmt w:val="lowerLetter"/>
      <w:lvlText w:val="%2."/>
      <w:lvlJc w:val="left"/>
      <w:pPr>
        <w:ind w:left="1788" w:hanging="360"/>
      </w:pPr>
    </w:lvl>
    <w:lvl w:ilvl="2" w:tplc="241A001B" w:tentative="1">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18">
    <w:nsid w:val="2B8674E1"/>
    <w:multiLevelType w:val="hybridMultilevel"/>
    <w:tmpl w:val="8E42FB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30712994"/>
    <w:multiLevelType w:val="multilevel"/>
    <w:tmpl w:val="77A8C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0D35878"/>
    <w:multiLevelType w:val="hybridMultilevel"/>
    <w:tmpl w:val="AF501B42"/>
    <w:lvl w:ilvl="0" w:tplc="3CCE3284">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2F6378"/>
    <w:multiLevelType w:val="hybridMultilevel"/>
    <w:tmpl w:val="888254F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32494AA0"/>
    <w:multiLevelType w:val="hybridMultilevel"/>
    <w:tmpl w:val="D7CAF7EE"/>
    <w:lvl w:ilvl="0" w:tplc="EEE6ABB6">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44209AB"/>
    <w:multiLevelType w:val="hybridMultilevel"/>
    <w:tmpl w:val="A5AC4C3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581441B"/>
    <w:multiLevelType w:val="hybridMultilevel"/>
    <w:tmpl w:val="AA4E09B0"/>
    <w:lvl w:ilvl="0" w:tplc="3992E8F6">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B654B3D"/>
    <w:multiLevelType w:val="multilevel"/>
    <w:tmpl w:val="41887E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FC82BC6"/>
    <w:multiLevelType w:val="hybridMultilevel"/>
    <w:tmpl w:val="EA6CDCC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4F1AFD"/>
    <w:multiLevelType w:val="hybridMultilevel"/>
    <w:tmpl w:val="C5F0461A"/>
    <w:lvl w:ilvl="0" w:tplc="377849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526120C"/>
    <w:multiLevelType w:val="hybridMultilevel"/>
    <w:tmpl w:val="FF68DDD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5B45FD1"/>
    <w:multiLevelType w:val="hybridMultilevel"/>
    <w:tmpl w:val="CF00C456"/>
    <w:lvl w:ilvl="0" w:tplc="33F82CC2">
      <w:start w:val="1"/>
      <w:numFmt w:val="upperRoman"/>
      <w:lvlText w:val="%1."/>
      <w:lvlJc w:val="right"/>
      <w:pPr>
        <w:ind w:left="360" w:hanging="360"/>
      </w:pPr>
      <w:rPr>
        <w:b/>
      </w:r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30">
    <w:nsid w:val="46503B07"/>
    <w:multiLevelType w:val="hybridMultilevel"/>
    <w:tmpl w:val="8CF2993A"/>
    <w:lvl w:ilvl="0" w:tplc="0809000F">
      <w:start w:val="1"/>
      <w:numFmt w:val="decimal"/>
      <w:lvlText w:val="%1."/>
      <w:lvlJc w:val="left"/>
      <w:pPr>
        <w:ind w:left="1038" w:hanging="360"/>
      </w:pPr>
    </w:lvl>
    <w:lvl w:ilvl="1" w:tplc="08090019" w:tentative="1">
      <w:start w:val="1"/>
      <w:numFmt w:val="lowerLetter"/>
      <w:lvlText w:val="%2."/>
      <w:lvlJc w:val="left"/>
      <w:pPr>
        <w:ind w:left="1758" w:hanging="360"/>
      </w:pPr>
    </w:lvl>
    <w:lvl w:ilvl="2" w:tplc="0809001B" w:tentative="1">
      <w:start w:val="1"/>
      <w:numFmt w:val="lowerRoman"/>
      <w:lvlText w:val="%3."/>
      <w:lvlJc w:val="right"/>
      <w:pPr>
        <w:ind w:left="2478" w:hanging="180"/>
      </w:pPr>
    </w:lvl>
    <w:lvl w:ilvl="3" w:tplc="0809000F" w:tentative="1">
      <w:start w:val="1"/>
      <w:numFmt w:val="decimal"/>
      <w:lvlText w:val="%4."/>
      <w:lvlJc w:val="left"/>
      <w:pPr>
        <w:ind w:left="3198" w:hanging="360"/>
      </w:pPr>
    </w:lvl>
    <w:lvl w:ilvl="4" w:tplc="08090019" w:tentative="1">
      <w:start w:val="1"/>
      <w:numFmt w:val="lowerLetter"/>
      <w:lvlText w:val="%5."/>
      <w:lvlJc w:val="left"/>
      <w:pPr>
        <w:ind w:left="3918" w:hanging="360"/>
      </w:pPr>
    </w:lvl>
    <w:lvl w:ilvl="5" w:tplc="0809001B" w:tentative="1">
      <w:start w:val="1"/>
      <w:numFmt w:val="lowerRoman"/>
      <w:lvlText w:val="%6."/>
      <w:lvlJc w:val="right"/>
      <w:pPr>
        <w:ind w:left="4638" w:hanging="180"/>
      </w:pPr>
    </w:lvl>
    <w:lvl w:ilvl="6" w:tplc="0809000F" w:tentative="1">
      <w:start w:val="1"/>
      <w:numFmt w:val="decimal"/>
      <w:lvlText w:val="%7."/>
      <w:lvlJc w:val="left"/>
      <w:pPr>
        <w:ind w:left="5358" w:hanging="360"/>
      </w:pPr>
    </w:lvl>
    <w:lvl w:ilvl="7" w:tplc="08090019" w:tentative="1">
      <w:start w:val="1"/>
      <w:numFmt w:val="lowerLetter"/>
      <w:lvlText w:val="%8."/>
      <w:lvlJc w:val="left"/>
      <w:pPr>
        <w:ind w:left="6078" w:hanging="360"/>
      </w:pPr>
    </w:lvl>
    <w:lvl w:ilvl="8" w:tplc="0809001B" w:tentative="1">
      <w:start w:val="1"/>
      <w:numFmt w:val="lowerRoman"/>
      <w:lvlText w:val="%9."/>
      <w:lvlJc w:val="right"/>
      <w:pPr>
        <w:ind w:left="6798" w:hanging="180"/>
      </w:pPr>
    </w:lvl>
  </w:abstractNum>
  <w:abstractNum w:abstractNumId="31">
    <w:nsid w:val="475D0139"/>
    <w:multiLevelType w:val="hybridMultilevel"/>
    <w:tmpl w:val="E234AB3E"/>
    <w:lvl w:ilvl="0" w:tplc="E1D675B8">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C81885"/>
    <w:multiLevelType w:val="hybridMultilevel"/>
    <w:tmpl w:val="1E6C650A"/>
    <w:lvl w:ilvl="0" w:tplc="9CB41E8E">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B570AE1"/>
    <w:multiLevelType w:val="hybridMultilevel"/>
    <w:tmpl w:val="DC52EEBE"/>
    <w:lvl w:ilvl="0" w:tplc="DDCEBD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B9146A2"/>
    <w:multiLevelType w:val="multilevel"/>
    <w:tmpl w:val="2CB0B566"/>
    <w:lvl w:ilvl="0">
      <w:start w:val="1"/>
      <w:numFmt w:val="decimal"/>
      <w:lvlText w:val="%1."/>
      <w:lvlJc w:val="left"/>
      <w:pPr>
        <w:ind w:left="720" w:hanging="360"/>
      </w:pPr>
      <w:rPr>
        <w:rFonts w:hint="default"/>
      </w:rPr>
    </w:lvl>
    <w:lvl w:ilvl="1">
      <w:start w:val="6"/>
      <w:numFmt w:val="decimal"/>
      <w:isLgl/>
      <w:lvlText w:val="%1.%2"/>
      <w:lvlJc w:val="left"/>
      <w:pPr>
        <w:ind w:left="945" w:hanging="58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4F647B6C"/>
    <w:multiLevelType w:val="hybridMultilevel"/>
    <w:tmpl w:val="0770A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08F3CD2"/>
    <w:multiLevelType w:val="hybridMultilevel"/>
    <w:tmpl w:val="DBACD886"/>
    <w:lvl w:ilvl="0" w:tplc="2454338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nsid w:val="54F167AF"/>
    <w:multiLevelType w:val="hybridMultilevel"/>
    <w:tmpl w:val="71D6C0B4"/>
    <w:lvl w:ilvl="0" w:tplc="3EE6814A">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5C474A11"/>
    <w:multiLevelType w:val="hybridMultilevel"/>
    <w:tmpl w:val="D2C43C70"/>
    <w:lvl w:ilvl="0" w:tplc="241A000F">
      <w:start w:val="1"/>
      <w:numFmt w:val="decimal"/>
      <w:lvlText w:val="%1."/>
      <w:lvlJc w:val="left"/>
      <w:pPr>
        <w:ind w:left="1068" w:hanging="360"/>
      </w:pPr>
      <w:rPr>
        <w:rFonts w:hint="default"/>
      </w:rPr>
    </w:lvl>
    <w:lvl w:ilvl="1" w:tplc="241A0019" w:tentative="1">
      <w:start w:val="1"/>
      <w:numFmt w:val="lowerLetter"/>
      <w:lvlText w:val="%2."/>
      <w:lvlJc w:val="left"/>
      <w:pPr>
        <w:ind w:left="1788" w:hanging="360"/>
      </w:pPr>
    </w:lvl>
    <w:lvl w:ilvl="2" w:tplc="241A001B" w:tentative="1">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39">
    <w:nsid w:val="5FAF0915"/>
    <w:multiLevelType w:val="multilevel"/>
    <w:tmpl w:val="55BA1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1">
    <w:nsid w:val="62A100F3"/>
    <w:multiLevelType w:val="hybridMultilevel"/>
    <w:tmpl w:val="101C5EF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66C7BF5"/>
    <w:multiLevelType w:val="hybridMultilevel"/>
    <w:tmpl w:val="82AC9AD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A661C3D"/>
    <w:multiLevelType w:val="hybridMultilevel"/>
    <w:tmpl w:val="FF8E7E3C"/>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0DA3B85"/>
    <w:multiLevelType w:val="hybridMultilevel"/>
    <w:tmpl w:val="30FC7C2E"/>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44"/>
  </w:num>
  <w:num w:numId="4">
    <w:abstractNumId w:val="26"/>
  </w:num>
  <w:num w:numId="5">
    <w:abstractNumId w:val="20"/>
  </w:num>
  <w:num w:numId="6">
    <w:abstractNumId w:val="12"/>
  </w:num>
  <w:num w:numId="7">
    <w:abstractNumId w:val="15"/>
  </w:num>
  <w:num w:numId="8">
    <w:abstractNumId w:val="8"/>
  </w:num>
  <w:num w:numId="9">
    <w:abstractNumId w:val="3"/>
  </w:num>
  <w:num w:numId="10">
    <w:abstractNumId w:val="42"/>
  </w:num>
  <w:num w:numId="11">
    <w:abstractNumId w:val="34"/>
  </w:num>
  <w:num w:numId="12">
    <w:abstractNumId w:val="7"/>
  </w:num>
  <w:num w:numId="13">
    <w:abstractNumId w:val="43"/>
  </w:num>
  <w:num w:numId="14">
    <w:abstractNumId w:val="9"/>
  </w:num>
  <w:num w:numId="15">
    <w:abstractNumId w:val="21"/>
  </w:num>
  <w:num w:numId="16">
    <w:abstractNumId w:val="16"/>
  </w:num>
  <w:num w:numId="17">
    <w:abstractNumId w:val="28"/>
  </w:num>
  <w:num w:numId="18">
    <w:abstractNumId w:val="22"/>
  </w:num>
  <w:num w:numId="19">
    <w:abstractNumId w:val="41"/>
  </w:num>
  <w:num w:numId="20">
    <w:abstractNumId w:val="13"/>
  </w:num>
  <w:num w:numId="21">
    <w:abstractNumId w:val="30"/>
  </w:num>
  <w:num w:numId="22">
    <w:abstractNumId w:val="40"/>
  </w:num>
  <w:num w:numId="23">
    <w:abstractNumId w:val="29"/>
  </w:num>
  <w:num w:numId="24">
    <w:abstractNumId w:val="32"/>
  </w:num>
  <w:num w:numId="25">
    <w:abstractNumId w:val="10"/>
  </w:num>
  <w:num w:numId="26">
    <w:abstractNumId w:val="0"/>
  </w:num>
  <w:num w:numId="27">
    <w:abstractNumId w:val="19"/>
  </w:num>
  <w:num w:numId="28">
    <w:abstractNumId w:val="14"/>
  </w:num>
  <w:num w:numId="29">
    <w:abstractNumId w:val="39"/>
  </w:num>
  <w:num w:numId="30">
    <w:abstractNumId w:val="25"/>
  </w:num>
  <w:num w:numId="31">
    <w:abstractNumId w:val="5"/>
  </w:num>
  <w:num w:numId="32">
    <w:abstractNumId w:val="2"/>
  </w:num>
  <w:num w:numId="33">
    <w:abstractNumId w:val="24"/>
  </w:num>
  <w:num w:numId="34">
    <w:abstractNumId w:val="27"/>
  </w:num>
  <w:num w:numId="35">
    <w:abstractNumId w:val="17"/>
  </w:num>
  <w:num w:numId="36">
    <w:abstractNumId w:val="38"/>
  </w:num>
  <w:num w:numId="37">
    <w:abstractNumId w:val="36"/>
  </w:num>
  <w:num w:numId="38">
    <w:abstractNumId w:val="6"/>
  </w:num>
  <w:num w:numId="39">
    <w:abstractNumId w:val="35"/>
  </w:num>
  <w:num w:numId="40">
    <w:abstractNumId w:val="23"/>
  </w:num>
  <w:num w:numId="41">
    <w:abstractNumId w:val="31"/>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4"/>
  </w:num>
  <w:num w:numId="48">
    <w:abstractNumId w:val="33"/>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567"/>
  <w:hyphenationZone w:val="425"/>
  <w:evenAndOddHeaders/>
  <w:characterSpacingControl w:val="doNotCompress"/>
  <w:hdrShapeDefaults>
    <o:shapedefaults v:ext="edit" spidmax="6145"/>
  </w:hdrShapeDefaults>
  <w:footnotePr>
    <w:footnote w:id="-1"/>
    <w:footnote w:id="0"/>
  </w:footnotePr>
  <w:endnotePr>
    <w:endnote w:id="-1"/>
    <w:endnote w:id="0"/>
  </w:endnotePr>
  <w:compat/>
  <w:rsids>
    <w:rsidRoot w:val="00861BA5"/>
    <w:rsid w:val="00002F9B"/>
    <w:rsid w:val="000051D2"/>
    <w:rsid w:val="00005C96"/>
    <w:rsid w:val="00010958"/>
    <w:rsid w:val="000122B5"/>
    <w:rsid w:val="000176B5"/>
    <w:rsid w:val="00021CF7"/>
    <w:rsid w:val="00031CCB"/>
    <w:rsid w:val="00034069"/>
    <w:rsid w:val="0003717E"/>
    <w:rsid w:val="00037897"/>
    <w:rsid w:val="00040302"/>
    <w:rsid w:val="00047E92"/>
    <w:rsid w:val="0005220F"/>
    <w:rsid w:val="000533C8"/>
    <w:rsid w:val="00056478"/>
    <w:rsid w:val="00056AC6"/>
    <w:rsid w:val="0006662D"/>
    <w:rsid w:val="00081054"/>
    <w:rsid w:val="00084D89"/>
    <w:rsid w:val="00086758"/>
    <w:rsid w:val="00086C77"/>
    <w:rsid w:val="000902B6"/>
    <w:rsid w:val="00093703"/>
    <w:rsid w:val="000950ED"/>
    <w:rsid w:val="0009586B"/>
    <w:rsid w:val="000A1062"/>
    <w:rsid w:val="000A141F"/>
    <w:rsid w:val="000A226E"/>
    <w:rsid w:val="000A3078"/>
    <w:rsid w:val="000C5107"/>
    <w:rsid w:val="000C7D7F"/>
    <w:rsid w:val="000D55AF"/>
    <w:rsid w:val="000E2078"/>
    <w:rsid w:val="000E2BBA"/>
    <w:rsid w:val="000F3AFA"/>
    <w:rsid w:val="000F6051"/>
    <w:rsid w:val="001159C2"/>
    <w:rsid w:val="001166D4"/>
    <w:rsid w:val="00120375"/>
    <w:rsid w:val="00121EFD"/>
    <w:rsid w:val="00125EAE"/>
    <w:rsid w:val="001264C5"/>
    <w:rsid w:val="00127CBE"/>
    <w:rsid w:val="00132FBA"/>
    <w:rsid w:val="00140624"/>
    <w:rsid w:val="001730B4"/>
    <w:rsid w:val="00180B3D"/>
    <w:rsid w:val="001815EB"/>
    <w:rsid w:val="00183B9B"/>
    <w:rsid w:val="0019355F"/>
    <w:rsid w:val="00195811"/>
    <w:rsid w:val="00195A92"/>
    <w:rsid w:val="001972E6"/>
    <w:rsid w:val="001A0F80"/>
    <w:rsid w:val="001A35D6"/>
    <w:rsid w:val="001A66A2"/>
    <w:rsid w:val="001C0AB7"/>
    <w:rsid w:val="001C336C"/>
    <w:rsid w:val="001C445C"/>
    <w:rsid w:val="001C78E5"/>
    <w:rsid w:val="001D5412"/>
    <w:rsid w:val="001E04F3"/>
    <w:rsid w:val="001E4E3D"/>
    <w:rsid w:val="001F21D8"/>
    <w:rsid w:val="001F5FCD"/>
    <w:rsid w:val="001F69F1"/>
    <w:rsid w:val="00201C81"/>
    <w:rsid w:val="00201F26"/>
    <w:rsid w:val="00202B6C"/>
    <w:rsid w:val="00203E7D"/>
    <w:rsid w:val="002059A0"/>
    <w:rsid w:val="00216AD6"/>
    <w:rsid w:val="00225A70"/>
    <w:rsid w:val="00226016"/>
    <w:rsid w:val="0023176D"/>
    <w:rsid w:val="00231F54"/>
    <w:rsid w:val="002325E4"/>
    <w:rsid w:val="00233D58"/>
    <w:rsid w:val="002435F7"/>
    <w:rsid w:val="00257D2E"/>
    <w:rsid w:val="002716BA"/>
    <w:rsid w:val="002769CE"/>
    <w:rsid w:val="00284FF0"/>
    <w:rsid w:val="00285BDE"/>
    <w:rsid w:val="00287106"/>
    <w:rsid w:val="002949A3"/>
    <w:rsid w:val="002A0307"/>
    <w:rsid w:val="002A1323"/>
    <w:rsid w:val="002A3E2C"/>
    <w:rsid w:val="002A41CC"/>
    <w:rsid w:val="002C1BD7"/>
    <w:rsid w:val="002C73E6"/>
    <w:rsid w:val="002D0278"/>
    <w:rsid w:val="002D706A"/>
    <w:rsid w:val="002E34AF"/>
    <w:rsid w:val="002E3F83"/>
    <w:rsid w:val="002E6A8F"/>
    <w:rsid w:val="002E7942"/>
    <w:rsid w:val="002F06CB"/>
    <w:rsid w:val="002F1B3B"/>
    <w:rsid w:val="002F3022"/>
    <w:rsid w:val="00302CAD"/>
    <w:rsid w:val="00303125"/>
    <w:rsid w:val="00305F00"/>
    <w:rsid w:val="003061EB"/>
    <w:rsid w:val="00311563"/>
    <w:rsid w:val="00313267"/>
    <w:rsid w:val="00314E33"/>
    <w:rsid w:val="003212E5"/>
    <w:rsid w:val="00321969"/>
    <w:rsid w:val="00323363"/>
    <w:rsid w:val="00332094"/>
    <w:rsid w:val="00341B64"/>
    <w:rsid w:val="003442F0"/>
    <w:rsid w:val="00347108"/>
    <w:rsid w:val="003543CF"/>
    <w:rsid w:val="00355FF0"/>
    <w:rsid w:val="00356AEE"/>
    <w:rsid w:val="00360F2B"/>
    <w:rsid w:val="003623AB"/>
    <w:rsid w:val="00366467"/>
    <w:rsid w:val="00375DA9"/>
    <w:rsid w:val="003873D0"/>
    <w:rsid w:val="00394ABC"/>
    <w:rsid w:val="00397FC1"/>
    <w:rsid w:val="003A0977"/>
    <w:rsid w:val="003A13BE"/>
    <w:rsid w:val="003A256E"/>
    <w:rsid w:val="003A5983"/>
    <w:rsid w:val="003B3AC9"/>
    <w:rsid w:val="003B439E"/>
    <w:rsid w:val="003C0162"/>
    <w:rsid w:val="003C0C7B"/>
    <w:rsid w:val="003C166F"/>
    <w:rsid w:val="003D7060"/>
    <w:rsid w:val="003D7668"/>
    <w:rsid w:val="003E19DB"/>
    <w:rsid w:val="003E62AA"/>
    <w:rsid w:val="003E7CA2"/>
    <w:rsid w:val="003F0AB2"/>
    <w:rsid w:val="003F7C43"/>
    <w:rsid w:val="00402C04"/>
    <w:rsid w:val="00402C79"/>
    <w:rsid w:val="0040458C"/>
    <w:rsid w:val="00424758"/>
    <w:rsid w:val="0042579A"/>
    <w:rsid w:val="0043120D"/>
    <w:rsid w:val="00436FE6"/>
    <w:rsid w:val="0044485F"/>
    <w:rsid w:val="004544CD"/>
    <w:rsid w:val="0045776D"/>
    <w:rsid w:val="00457FB5"/>
    <w:rsid w:val="00466F64"/>
    <w:rsid w:val="00471BEB"/>
    <w:rsid w:val="00483145"/>
    <w:rsid w:val="00483EFC"/>
    <w:rsid w:val="004877A6"/>
    <w:rsid w:val="00491EE8"/>
    <w:rsid w:val="004A4DCA"/>
    <w:rsid w:val="004A4FFE"/>
    <w:rsid w:val="004B255C"/>
    <w:rsid w:val="004B2E43"/>
    <w:rsid w:val="004C3EA1"/>
    <w:rsid w:val="004C50F8"/>
    <w:rsid w:val="004C5FD1"/>
    <w:rsid w:val="004C6C96"/>
    <w:rsid w:val="004D4827"/>
    <w:rsid w:val="004D719F"/>
    <w:rsid w:val="004E37DC"/>
    <w:rsid w:val="004F4E41"/>
    <w:rsid w:val="00504770"/>
    <w:rsid w:val="005062B9"/>
    <w:rsid w:val="00507E2F"/>
    <w:rsid w:val="00507F6C"/>
    <w:rsid w:val="0051020D"/>
    <w:rsid w:val="005232CF"/>
    <w:rsid w:val="00530AC0"/>
    <w:rsid w:val="00530D48"/>
    <w:rsid w:val="00534B4B"/>
    <w:rsid w:val="00537B8A"/>
    <w:rsid w:val="00537ECB"/>
    <w:rsid w:val="005423EE"/>
    <w:rsid w:val="00543036"/>
    <w:rsid w:val="0054346E"/>
    <w:rsid w:val="005479C7"/>
    <w:rsid w:val="005640EE"/>
    <w:rsid w:val="0056701E"/>
    <w:rsid w:val="0057609C"/>
    <w:rsid w:val="00580FB0"/>
    <w:rsid w:val="00585A45"/>
    <w:rsid w:val="005932D5"/>
    <w:rsid w:val="0059574A"/>
    <w:rsid w:val="00596D45"/>
    <w:rsid w:val="005A2005"/>
    <w:rsid w:val="005A5F22"/>
    <w:rsid w:val="005B2A10"/>
    <w:rsid w:val="005C3B92"/>
    <w:rsid w:val="005C4439"/>
    <w:rsid w:val="005D11F4"/>
    <w:rsid w:val="005D7998"/>
    <w:rsid w:val="005D79B7"/>
    <w:rsid w:val="005E10A6"/>
    <w:rsid w:val="005E2831"/>
    <w:rsid w:val="005E40FA"/>
    <w:rsid w:val="005E5A2B"/>
    <w:rsid w:val="005F407F"/>
    <w:rsid w:val="00602434"/>
    <w:rsid w:val="00603218"/>
    <w:rsid w:val="00603765"/>
    <w:rsid w:val="00613B8E"/>
    <w:rsid w:val="006147CF"/>
    <w:rsid w:val="006160B0"/>
    <w:rsid w:val="00631EE6"/>
    <w:rsid w:val="00633CAA"/>
    <w:rsid w:val="006359E2"/>
    <w:rsid w:val="00637BE2"/>
    <w:rsid w:val="006414EB"/>
    <w:rsid w:val="0064509B"/>
    <w:rsid w:val="00654A05"/>
    <w:rsid w:val="00657B06"/>
    <w:rsid w:val="00661CB6"/>
    <w:rsid w:val="00663D80"/>
    <w:rsid w:val="00664E40"/>
    <w:rsid w:val="00667FD4"/>
    <w:rsid w:val="0067326C"/>
    <w:rsid w:val="00683138"/>
    <w:rsid w:val="00687523"/>
    <w:rsid w:val="006878CF"/>
    <w:rsid w:val="006A2E17"/>
    <w:rsid w:val="006B0FF8"/>
    <w:rsid w:val="006B2593"/>
    <w:rsid w:val="006B50A4"/>
    <w:rsid w:val="006B7CFA"/>
    <w:rsid w:val="006C3348"/>
    <w:rsid w:val="006C5BBB"/>
    <w:rsid w:val="006D30A3"/>
    <w:rsid w:val="006E0477"/>
    <w:rsid w:val="006E0874"/>
    <w:rsid w:val="006E2D03"/>
    <w:rsid w:val="006E7263"/>
    <w:rsid w:val="006F758C"/>
    <w:rsid w:val="00702487"/>
    <w:rsid w:val="00703DF7"/>
    <w:rsid w:val="00704331"/>
    <w:rsid w:val="007113CA"/>
    <w:rsid w:val="00711CB9"/>
    <w:rsid w:val="007130B0"/>
    <w:rsid w:val="00720015"/>
    <w:rsid w:val="00730B0E"/>
    <w:rsid w:val="00734848"/>
    <w:rsid w:val="00742693"/>
    <w:rsid w:val="00757622"/>
    <w:rsid w:val="00764090"/>
    <w:rsid w:val="007807BF"/>
    <w:rsid w:val="007838A5"/>
    <w:rsid w:val="007863ED"/>
    <w:rsid w:val="00787D0E"/>
    <w:rsid w:val="007A2F4F"/>
    <w:rsid w:val="007B4850"/>
    <w:rsid w:val="007B6889"/>
    <w:rsid w:val="007C0D4F"/>
    <w:rsid w:val="007C1669"/>
    <w:rsid w:val="007D3918"/>
    <w:rsid w:val="007D41E3"/>
    <w:rsid w:val="007E2CD6"/>
    <w:rsid w:val="007E495C"/>
    <w:rsid w:val="007E5B7B"/>
    <w:rsid w:val="007E7592"/>
    <w:rsid w:val="0080137D"/>
    <w:rsid w:val="008102A2"/>
    <w:rsid w:val="00811FE8"/>
    <w:rsid w:val="00814A9E"/>
    <w:rsid w:val="008158DA"/>
    <w:rsid w:val="008177E3"/>
    <w:rsid w:val="0083188F"/>
    <w:rsid w:val="00844268"/>
    <w:rsid w:val="00850796"/>
    <w:rsid w:val="00854CB3"/>
    <w:rsid w:val="0086080D"/>
    <w:rsid w:val="00861BA5"/>
    <w:rsid w:val="00863A28"/>
    <w:rsid w:val="00881B67"/>
    <w:rsid w:val="00883E0A"/>
    <w:rsid w:val="00891E1D"/>
    <w:rsid w:val="00894E68"/>
    <w:rsid w:val="00895AED"/>
    <w:rsid w:val="00896BD1"/>
    <w:rsid w:val="008A166C"/>
    <w:rsid w:val="008A2823"/>
    <w:rsid w:val="008A3C72"/>
    <w:rsid w:val="008A50B0"/>
    <w:rsid w:val="008A6020"/>
    <w:rsid w:val="008A6942"/>
    <w:rsid w:val="008A7E7B"/>
    <w:rsid w:val="008B1004"/>
    <w:rsid w:val="008C073D"/>
    <w:rsid w:val="008C7C7B"/>
    <w:rsid w:val="008D06ED"/>
    <w:rsid w:val="008E1158"/>
    <w:rsid w:val="008E3FA2"/>
    <w:rsid w:val="008E6296"/>
    <w:rsid w:val="008F0AA7"/>
    <w:rsid w:val="008F3A21"/>
    <w:rsid w:val="0090154C"/>
    <w:rsid w:val="00902FC3"/>
    <w:rsid w:val="00903E24"/>
    <w:rsid w:val="00904864"/>
    <w:rsid w:val="00912676"/>
    <w:rsid w:val="0091363A"/>
    <w:rsid w:val="0091688E"/>
    <w:rsid w:val="009206C8"/>
    <w:rsid w:val="00923A63"/>
    <w:rsid w:val="00925896"/>
    <w:rsid w:val="00930D00"/>
    <w:rsid w:val="00943D0F"/>
    <w:rsid w:val="0095279D"/>
    <w:rsid w:val="009574C4"/>
    <w:rsid w:val="009609A0"/>
    <w:rsid w:val="009631DF"/>
    <w:rsid w:val="00963A51"/>
    <w:rsid w:val="0097585B"/>
    <w:rsid w:val="00981118"/>
    <w:rsid w:val="00986E09"/>
    <w:rsid w:val="009945FD"/>
    <w:rsid w:val="009953C2"/>
    <w:rsid w:val="00996056"/>
    <w:rsid w:val="0099660D"/>
    <w:rsid w:val="009A1134"/>
    <w:rsid w:val="009B5EC6"/>
    <w:rsid w:val="009C5BDA"/>
    <w:rsid w:val="009C7617"/>
    <w:rsid w:val="009E023D"/>
    <w:rsid w:val="009F6586"/>
    <w:rsid w:val="00A0105D"/>
    <w:rsid w:val="00A029A7"/>
    <w:rsid w:val="00A03362"/>
    <w:rsid w:val="00A12D28"/>
    <w:rsid w:val="00A16AFE"/>
    <w:rsid w:val="00A2046C"/>
    <w:rsid w:val="00A3169D"/>
    <w:rsid w:val="00A34B62"/>
    <w:rsid w:val="00A4186D"/>
    <w:rsid w:val="00A44D73"/>
    <w:rsid w:val="00A46A42"/>
    <w:rsid w:val="00A46D6C"/>
    <w:rsid w:val="00A52C87"/>
    <w:rsid w:val="00A5326D"/>
    <w:rsid w:val="00A540D0"/>
    <w:rsid w:val="00A54DD4"/>
    <w:rsid w:val="00A5560E"/>
    <w:rsid w:val="00A56513"/>
    <w:rsid w:val="00A60E59"/>
    <w:rsid w:val="00A7333B"/>
    <w:rsid w:val="00A73A70"/>
    <w:rsid w:val="00A73CC1"/>
    <w:rsid w:val="00A86EC3"/>
    <w:rsid w:val="00A927A1"/>
    <w:rsid w:val="00A94985"/>
    <w:rsid w:val="00A95A11"/>
    <w:rsid w:val="00AA0FD7"/>
    <w:rsid w:val="00AA5AF0"/>
    <w:rsid w:val="00AA614E"/>
    <w:rsid w:val="00AA6D61"/>
    <w:rsid w:val="00AC0CA0"/>
    <w:rsid w:val="00AC5828"/>
    <w:rsid w:val="00AE1471"/>
    <w:rsid w:val="00AE1CAF"/>
    <w:rsid w:val="00AE7C9F"/>
    <w:rsid w:val="00AF3298"/>
    <w:rsid w:val="00B02BF0"/>
    <w:rsid w:val="00B03D32"/>
    <w:rsid w:val="00B06A35"/>
    <w:rsid w:val="00B072A8"/>
    <w:rsid w:val="00B10651"/>
    <w:rsid w:val="00B17589"/>
    <w:rsid w:val="00B201AC"/>
    <w:rsid w:val="00B20C68"/>
    <w:rsid w:val="00B221E5"/>
    <w:rsid w:val="00B305E6"/>
    <w:rsid w:val="00B3198C"/>
    <w:rsid w:val="00B35633"/>
    <w:rsid w:val="00B35E1B"/>
    <w:rsid w:val="00B36DF3"/>
    <w:rsid w:val="00B460E4"/>
    <w:rsid w:val="00B61840"/>
    <w:rsid w:val="00B63EFB"/>
    <w:rsid w:val="00B6465A"/>
    <w:rsid w:val="00B73D92"/>
    <w:rsid w:val="00B82BB6"/>
    <w:rsid w:val="00B82EC0"/>
    <w:rsid w:val="00B8404F"/>
    <w:rsid w:val="00B91484"/>
    <w:rsid w:val="00B94C7E"/>
    <w:rsid w:val="00BA3803"/>
    <w:rsid w:val="00BB6B6E"/>
    <w:rsid w:val="00BB7491"/>
    <w:rsid w:val="00BC35DD"/>
    <w:rsid w:val="00BC46A8"/>
    <w:rsid w:val="00BE2083"/>
    <w:rsid w:val="00BE7415"/>
    <w:rsid w:val="00BF2246"/>
    <w:rsid w:val="00BF7E00"/>
    <w:rsid w:val="00C00253"/>
    <w:rsid w:val="00C02ACC"/>
    <w:rsid w:val="00C0702E"/>
    <w:rsid w:val="00C176CC"/>
    <w:rsid w:val="00C22466"/>
    <w:rsid w:val="00C25997"/>
    <w:rsid w:val="00C25EE0"/>
    <w:rsid w:val="00C31040"/>
    <w:rsid w:val="00C317C7"/>
    <w:rsid w:val="00C3214B"/>
    <w:rsid w:val="00C35B61"/>
    <w:rsid w:val="00C370DE"/>
    <w:rsid w:val="00C4140A"/>
    <w:rsid w:val="00C42999"/>
    <w:rsid w:val="00C436C5"/>
    <w:rsid w:val="00C4630C"/>
    <w:rsid w:val="00C51F96"/>
    <w:rsid w:val="00C65BE9"/>
    <w:rsid w:val="00C75319"/>
    <w:rsid w:val="00C77C1E"/>
    <w:rsid w:val="00C86902"/>
    <w:rsid w:val="00C873F7"/>
    <w:rsid w:val="00C911D9"/>
    <w:rsid w:val="00C91D92"/>
    <w:rsid w:val="00C93DC3"/>
    <w:rsid w:val="00C94C84"/>
    <w:rsid w:val="00CA1E47"/>
    <w:rsid w:val="00CA52BE"/>
    <w:rsid w:val="00CA563C"/>
    <w:rsid w:val="00CB386E"/>
    <w:rsid w:val="00CC2FA0"/>
    <w:rsid w:val="00CC3CC5"/>
    <w:rsid w:val="00CC5491"/>
    <w:rsid w:val="00CD2F13"/>
    <w:rsid w:val="00CD5F8C"/>
    <w:rsid w:val="00CE0857"/>
    <w:rsid w:val="00CE5260"/>
    <w:rsid w:val="00CE6F13"/>
    <w:rsid w:val="00CF295E"/>
    <w:rsid w:val="00CF4B3F"/>
    <w:rsid w:val="00CF7191"/>
    <w:rsid w:val="00D04B67"/>
    <w:rsid w:val="00D12CFA"/>
    <w:rsid w:val="00D225F9"/>
    <w:rsid w:val="00D24CEA"/>
    <w:rsid w:val="00D314B9"/>
    <w:rsid w:val="00D37B06"/>
    <w:rsid w:val="00D42A16"/>
    <w:rsid w:val="00D4322D"/>
    <w:rsid w:val="00D453E0"/>
    <w:rsid w:val="00D524DE"/>
    <w:rsid w:val="00D57E60"/>
    <w:rsid w:val="00D6293A"/>
    <w:rsid w:val="00D63E7D"/>
    <w:rsid w:val="00D65D76"/>
    <w:rsid w:val="00D66A1D"/>
    <w:rsid w:val="00D760D1"/>
    <w:rsid w:val="00D8057E"/>
    <w:rsid w:val="00D82C97"/>
    <w:rsid w:val="00D8615D"/>
    <w:rsid w:val="00D86CB2"/>
    <w:rsid w:val="00D974A1"/>
    <w:rsid w:val="00D97F89"/>
    <w:rsid w:val="00DA2879"/>
    <w:rsid w:val="00DA4A0D"/>
    <w:rsid w:val="00DA4BBA"/>
    <w:rsid w:val="00DB3C6A"/>
    <w:rsid w:val="00DB3C9F"/>
    <w:rsid w:val="00DB6200"/>
    <w:rsid w:val="00DC02D2"/>
    <w:rsid w:val="00DC064F"/>
    <w:rsid w:val="00DC50FA"/>
    <w:rsid w:val="00DD424B"/>
    <w:rsid w:val="00DD4CE2"/>
    <w:rsid w:val="00DD5E42"/>
    <w:rsid w:val="00DD725F"/>
    <w:rsid w:val="00DE23E9"/>
    <w:rsid w:val="00DE6335"/>
    <w:rsid w:val="00DF67A7"/>
    <w:rsid w:val="00E059E7"/>
    <w:rsid w:val="00E06206"/>
    <w:rsid w:val="00E0718A"/>
    <w:rsid w:val="00E104FA"/>
    <w:rsid w:val="00E12BCC"/>
    <w:rsid w:val="00E17120"/>
    <w:rsid w:val="00E234A6"/>
    <w:rsid w:val="00E26974"/>
    <w:rsid w:val="00E31BC3"/>
    <w:rsid w:val="00E47F7D"/>
    <w:rsid w:val="00E52A20"/>
    <w:rsid w:val="00E552E0"/>
    <w:rsid w:val="00E567B7"/>
    <w:rsid w:val="00E574AF"/>
    <w:rsid w:val="00E67297"/>
    <w:rsid w:val="00E7061B"/>
    <w:rsid w:val="00E72683"/>
    <w:rsid w:val="00E90ECB"/>
    <w:rsid w:val="00E94748"/>
    <w:rsid w:val="00EA1CE0"/>
    <w:rsid w:val="00EA4D10"/>
    <w:rsid w:val="00EA6049"/>
    <w:rsid w:val="00EB7C7F"/>
    <w:rsid w:val="00EC00E6"/>
    <w:rsid w:val="00EC0209"/>
    <w:rsid w:val="00ED1DE9"/>
    <w:rsid w:val="00ED373F"/>
    <w:rsid w:val="00ED4E26"/>
    <w:rsid w:val="00EF010F"/>
    <w:rsid w:val="00EF7D17"/>
    <w:rsid w:val="00F018D7"/>
    <w:rsid w:val="00F027A4"/>
    <w:rsid w:val="00F06AAE"/>
    <w:rsid w:val="00F0763F"/>
    <w:rsid w:val="00F13D9C"/>
    <w:rsid w:val="00F14CEA"/>
    <w:rsid w:val="00F21C01"/>
    <w:rsid w:val="00F249F1"/>
    <w:rsid w:val="00F25B36"/>
    <w:rsid w:val="00F31353"/>
    <w:rsid w:val="00F31BC3"/>
    <w:rsid w:val="00F36171"/>
    <w:rsid w:val="00F45B70"/>
    <w:rsid w:val="00F51FB8"/>
    <w:rsid w:val="00F641CF"/>
    <w:rsid w:val="00F666F2"/>
    <w:rsid w:val="00F71941"/>
    <w:rsid w:val="00F868FD"/>
    <w:rsid w:val="00F9057B"/>
    <w:rsid w:val="00F91F66"/>
    <w:rsid w:val="00F94769"/>
    <w:rsid w:val="00F9554E"/>
    <w:rsid w:val="00FA12CA"/>
    <w:rsid w:val="00FA1BCE"/>
    <w:rsid w:val="00FA38E4"/>
    <w:rsid w:val="00FA7617"/>
    <w:rsid w:val="00FA7A65"/>
    <w:rsid w:val="00FB0245"/>
    <w:rsid w:val="00FB0989"/>
    <w:rsid w:val="00FB2867"/>
    <w:rsid w:val="00FB38A2"/>
    <w:rsid w:val="00FC3FE0"/>
    <w:rsid w:val="00FC702E"/>
    <w:rsid w:val="00FE2819"/>
    <w:rsid w:val="00FE2E16"/>
    <w:rsid w:val="00FE4513"/>
    <w:rsid w:val="00FF116A"/>
    <w:rsid w:val="00FF1CC8"/>
    <w:rsid w:val="00FF2F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A5"/>
    <w:pPr>
      <w:tabs>
        <w:tab w:val="center" w:pos="-142"/>
        <w:tab w:val="left" w:pos="709"/>
      </w:tabs>
      <w:suppressAutoHyphens/>
      <w:spacing w:before="80" w:after="0" w:line="264" w:lineRule="auto"/>
      <w:jc w:val="both"/>
    </w:pPr>
    <w:rPr>
      <w:rFonts w:ascii="Trebuchet MS" w:eastAsia="Times New Roman" w:hAnsi="Trebuchet MS" w:cs="Times New Roman"/>
      <w:sz w:val="21"/>
      <w:szCs w:val="21"/>
      <w:lang w:val="sr-Latn-CS" w:eastAsia="ar-SA"/>
    </w:rPr>
  </w:style>
  <w:style w:type="paragraph" w:styleId="Heading1">
    <w:name w:val="heading 1"/>
    <w:basedOn w:val="ListParagraph"/>
    <w:next w:val="Normal"/>
    <w:link w:val="Heading1Char"/>
    <w:qFormat/>
    <w:rsid w:val="007B4850"/>
    <w:pPr>
      <w:keepNext/>
      <w:numPr>
        <w:numId w:val="1"/>
      </w:numPr>
      <w:tabs>
        <w:tab w:val="clear" w:pos="709"/>
        <w:tab w:val="left" w:pos="567"/>
      </w:tabs>
      <w:spacing w:before="60"/>
      <w:contextualSpacing w:val="0"/>
      <w:outlineLvl w:val="0"/>
    </w:pPr>
    <w:rPr>
      <w:b/>
      <w:sz w:val="24"/>
    </w:rPr>
  </w:style>
  <w:style w:type="paragraph" w:styleId="Heading2">
    <w:name w:val="heading 2"/>
    <w:basedOn w:val="Heading1"/>
    <w:next w:val="Normal"/>
    <w:link w:val="Heading2Char"/>
    <w:autoRedefine/>
    <w:qFormat/>
    <w:rsid w:val="00BF7E00"/>
    <w:pPr>
      <w:numPr>
        <w:numId w:val="0"/>
      </w:numPr>
      <w:tabs>
        <w:tab w:val="clear" w:pos="-142"/>
        <w:tab w:val="clear" w:pos="567"/>
        <w:tab w:val="left" w:pos="0"/>
      </w:tabs>
      <w:spacing w:before="0" w:line="240" w:lineRule="auto"/>
      <w:outlineLvl w:val="1"/>
    </w:pPr>
    <w:rPr>
      <w:rFonts w:ascii="Times New Roman" w:hAnsi="Times New Roman"/>
      <w:b w:val="0"/>
      <w:bCs/>
      <w:szCs w:val="24"/>
    </w:rPr>
  </w:style>
  <w:style w:type="paragraph" w:styleId="Heading3">
    <w:name w:val="heading 3"/>
    <w:basedOn w:val="Heading2"/>
    <w:next w:val="Normal"/>
    <w:link w:val="Heading3Char"/>
    <w:unhideWhenUsed/>
    <w:qFormat/>
    <w:rsid w:val="00FE2E16"/>
    <w:pPr>
      <w:numPr>
        <w:ilvl w:val="2"/>
      </w:numPr>
      <w:outlineLvl w:val="2"/>
    </w:pPr>
    <w:rPr>
      <w:sz w:val="21"/>
    </w:rPr>
  </w:style>
  <w:style w:type="paragraph" w:styleId="Heading4">
    <w:name w:val="heading 4"/>
    <w:basedOn w:val="Normal"/>
    <w:next w:val="Normal"/>
    <w:link w:val="Heading4Char"/>
    <w:uiPriority w:val="9"/>
    <w:unhideWhenUsed/>
    <w:qFormat/>
    <w:rsid w:val="00A44D73"/>
    <w:pPr>
      <w:keepNext/>
      <w:keepLines/>
      <w:numPr>
        <w:ilvl w:val="3"/>
        <w:numId w:val="1"/>
      </w:numPr>
      <w:tabs>
        <w:tab w:val="clear" w:pos="709"/>
        <w:tab w:val="clear" w:pos="864"/>
        <w:tab w:val="left" w:pos="851"/>
        <w:tab w:val="num" w:pos="993"/>
      </w:tabs>
      <w:spacing w:before="40"/>
      <w:ind w:left="993" w:hanging="284"/>
      <w:outlineLvl w:val="3"/>
    </w:pPr>
    <w:rPr>
      <w:rFonts w:eastAsiaTheme="majorEastAsia" w:cstheme="majorBidi"/>
      <w:b/>
      <w:i/>
      <w:iCs/>
      <w:color w:val="000000" w:themeColor="text1"/>
    </w:rPr>
  </w:style>
  <w:style w:type="paragraph" w:styleId="Heading5">
    <w:name w:val="heading 5"/>
    <w:basedOn w:val="Normal"/>
    <w:next w:val="Normal"/>
    <w:link w:val="Heading5Char"/>
    <w:unhideWhenUsed/>
    <w:qFormat/>
    <w:rsid w:val="007B4850"/>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A5560E"/>
    <w:pPr>
      <w:keepNext/>
      <w:tabs>
        <w:tab w:val="clear" w:pos="-142"/>
        <w:tab w:val="clear" w:pos="709"/>
        <w:tab w:val="num" w:pos="1152"/>
      </w:tabs>
      <w:suppressAutoHyphens w:val="0"/>
      <w:spacing w:before="0" w:line="240" w:lineRule="auto"/>
      <w:ind w:left="1152" w:hanging="1152"/>
      <w:jc w:val="center"/>
      <w:outlineLvl w:val="5"/>
    </w:pPr>
    <w:rPr>
      <w:rFonts w:ascii="Times New Roman" w:hAnsi="Times New Roman"/>
      <w:b/>
      <w:bCs/>
      <w:sz w:val="24"/>
      <w:szCs w:val="20"/>
      <w:lang w:val="el-GR" w:eastAsia="en-US"/>
    </w:rPr>
  </w:style>
  <w:style w:type="paragraph" w:styleId="Heading7">
    <w:name w:val="heading 7"/>
    <w:basedOn w:val="Normal"/>
    <w:next w:val="Normal"/>
    <w:link w:val="Heading7Char"/>
    <w:qFormat/>
    <w:rsid w:val="00A5560E"/>
    <w:pPr>
      <w:keepNext/>
      <w:tabs>
        <w:tab w:val="clear" w:pos="-142"/>
        <w:tab w:val="clear" w:pos="709"/>
        <w:tab w:val="num" w:pos="1296"/>
      </w:tabs>
      <w:suppressAutoHyphens w:val="0"/>
      <w:spacing w:before="0" w:line="240" w:lineRule="auto"/>
      <w:ind w:left="1296" w:hanging="1296"/>
      <w:jc w:val="center"/>
      <w:outlineLvl w:val="6"/>
    </w:pPr>
    <w:rPr>
      <w:rFonts w:ascii="Times New Roman" w:hAnsi="Times New Roman"/>
      <w:sz w:val="28"/>
      <w:szCs w:val="20"/>
      <w:lang w:val="el-GR" w:eastAsia="en-US"/>
    </w:rPr>
  </w:style>
  <w:style w:type="paragraph" w:styleId="Heading8">
    <w:name w:val="heading 8"/>
    <w:basedOn w:val="Normal"/>
    <w:next w:val="Normal"/>
    <w:link w:val="Heading8Char"/>
    <w:qFormat/>
    <w:rsid w:val="00A5560E"/>
    <w:pPr>
      <w:keepNext/>
      <w:tabs>
        <w:tab w:val="clear" w:pos="-142"/>
        <w:tab w:val="clear" w:pos="709"/>
        <w:tab w:val="num" w:pos="1440"/>
      </w:tabs>
      <w:suppressAutoHyphens w:val="0"/>
      <w:spacing w:before="0" w:line="240" w:lineRule="auto"/>
      <w:ind w:left="1440" w:hanging="1440"/>
      <w:jc w:val="center"/>
      <w:outlineLvl w:val="7"/>
    </w:pPr>
    <w:rPr>
      <w:rFonts w:ascii="Times New Roman" w:hAnsi="Times New Roman"/>
      <w:b/>
      <w:bCs/>
      <w:sz w:val="22"/>
      <w:szCs w:val="20"/>
      <w:lang w:val="el-GR" w:eastAsia="en-US"/>
    </w:rPr>
  </w:style>
  <w:style w:type="paragraph" w:styleId="Heading9">
    <w:name w:val="heading 9"/>
    <w:basedOn w:val="Normal"/>
    <w:next w:val="Normal"/>
    <w:link w:val="Heading9Char"/>
    <w:qFormat/>
    <w:rsid w:val="00A5560E"/>
    <w:pPr>
      <w:tabs>
        <w:tab w:val="clear" w:pos="-142"/>
        <w:tab w:val="clear" w:pos="709"/>
        <w:tab w:val="num" w:pos="1584"/>
      </w:tabs>
      <w:suppressAutoHyphens w:val="0"/>
      <w:spacing w:before="240" w:after="60" w:line="240" w:lineRule="auto"/>
      <w:ind w:left="1584" w:hanging="1584"/>
      <w:jc w:val="left"/>
      <w:outlineLvl w:val="8"/>
    </w:pPr>
    <w:rPr>
      <w:rFonts w:ascii="Arial" w:hAnsi="Arial" w:cs="Arial"/>
      <w:sz w:val="22"/>
      <w:szCs w:val="22"/>
      <w:lang w:val="el-G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BA5"/>
    <w:pPr>
      <w:ind w:left="720"/>
      <w:contextualSpacing/>
    </w:pPr>
  </w:style>
  <w:style w:type="character" w:customStyle="1" w:styleId="Heading1Char">
    <w:name w:val="Heading 1 Char"/>
    <w:basedOn w:val="DefaultParagraphFont"/>
    <w:link w:val="Heading1"/>
    <w:rsid w:val="007B4850"/>
    <w:rPr>
      <w:rFonts w:ascii="Trebuchet MS" w:eastAsia="Times New Roman" w:hAnsi="Trebuchet MS" w:cs="Times New Roman"/>
      <w:b/>
      <w:sz w:val="24"/>
      <w:szCs w:val="21"/>
      <w:lang w:val="sr-Latn-CS" w:eastAsia="ar-SA"/>
    </w:rPr>
  </w:style>
  <w:style w:type="character" w:customStyle="1" w:styleId="Heading2Char">
    <w:name w:val="Heading 2 Char"/>
    <w:basedOn w:val="DefaultParagraphFont"/>
    <w:link w:val="Heading2"/>
    <w:rsid w:val="00BF7E00"/>
    <w:rPr>
      <w:rFonts w:ascii="Times New Roman" w:eastAsia="Times New Roman" w:hAnsi="Times New Roman" w:cs="Times New Roman"/>
      <w:bCs/>
      <w:sz w:val="24"/>
      <w:szCs w:val="24"/>
      <w:lang w:eastAsia="ar-SA"/>
    </w:rPr>
  </w:style>
  <w:style w:type="character" w:customStyle="1" w:styleId="Heading3Char">
    <w:name w:val="Heading 3 Char"/>
    <w:basedOn w:val="DefaultParagraphFont"/>
    <w:link w:val="Heading3"/>
    <w:rsid w:val="00FE2E16"/>
    <w:rPr>
      <w:rFonts w:ascii="Times New Roman" w:eastAsia="Times New Roman" w:hAnsi="Times New Roman" w:cs="Times New Roman"/>
      <w:sz w:val="21"/>
      <w:szCs w:val="21"/>
      <w:lang w:val="sr-Latn-CS" w:eastAsia="ar-SA"/>
    </w:rPr>
  </w:style>
  <w:style w:type="character" w:customStyle="1" w:styleId="Heading4Char">
    <w:name w:val="Heading 4 Char"/>
    <w:basedOn w:val="DefaultParagraphFont"/>
    <w:link w:val="Heading4"/>
    <w:uiPriority w:val="9"/>
    <w:rsid w:val="00A44D73"/>
    <w:rPr>
      <w:rFonts w:ascii="Trebuchet MS" w:eastAsiaTheme="majorEastAsia" w:hAnsi="Trebuchet MS" w:cstheme="majorBidi"/>
      <w:b/>
      <w:i/>
      <w:iCs/>
      <w:color w:val="000000" w:themeColor="text1"/>
      <w:sz w:val="21"/>
      <w:szCs w:val="21"/>
      <w:lang w:val="sr-Latn-CS" w:eastAsia="ar-SA"/>
    </w:rPr>
  </w:style>
  <w:style w:type="character" w:customStyle="1" w:styleId="Heading5Char">
    <w:name w:val="Heading 5 Char"/>
    <w:basedOn w:val="DefaultParagraphFont"/>
    <w:link w:val="Heading5"/>
    <w:rsid w:val="007B4850"/>
    <w:rPr>
      <w:rFonts w:asciiTheme="majorHAnsi" w:eastAsiaTheme="majorEastAsia" w:hAnsiTheme="majorHAnsi" w:cstheme="majorBidi"/>
      <w:color w:val="2E74B5" w:themeColor="accent1" w:themeShade="BF"/>
      <w:sz w:val="21"/>
      <w:szCs w:val="21"/>
      <w:lang w:val="sr-Latn-CS" w:eastAsia="ar-SA"/>
    </w:rPr>
  </w:style>
  <w:style w:type="character" w:customStyle="1" w:styleId="Heading6Char">
    <w:name w:val="Heading 6 Char"/>
    <w:basedOn w:val="DefaultParagraphFont"/>
    <w:link w:val="Heading6"/>
    <w:rsid w:val="00A5560E"/>
    <w:rPr>
      <w:rFonts w:ascii="Times New Roman" w:eastAsia="Times New Roman" w:hAnsi="Times New Roman" w:cs="Times New Roman"/>
      <w:b/>
      <w:bCs/>
      <w:sz w:val="24"/>
      <w:szCs w:val="20"/>
      <w:lang w:val="el-GR"/>
    </w:rPr>
  </w:style>
  <w:style w:type="character" w:customStyle="1" w:styleId="Heading7Char">
    <w:name w:val="Heading 7 Char"/>
    <w:basedOn w:val="DefaultParagraphFont"/>
    <w:link w:val="Heading7"/>
    <w:rsid w:val="00A5560E"/>
    <w:rPr>
      <w:rFonts w:ascii="Times New Roman" w:eastAsia="Times New Roman" w:hAnsi="Times New Roman" w:cs="Times New Roman"/>
      <w:sz w:val="28"/>
      <w:szCs w:val="20"/>
      <w:lang w:val="el-GR"/>
    </w:rPr>
  </w:style>
  <w:style w:type="character" w:customStyle="1" w:styleId="Heading8Char">
    <w:name w:val="Heading 8 Char"/>
    <w:basedOn w:val="DefaultParagraphFont"/>
    <w:link w:val="Heading8"/>
    <w:rsid w:val="00A5560E"/>
    <w:rPr>
      <w:rFonts w:ascii="Times New Roman" w:eastAsia="Times New Roman" w:hAnsi="Times New Roman" w:cs="Times New Roman"/>
      <w:b/>
      <w:bCs/>
      <w:szCs w:val="20"/>
      <w:lang w:val="el-GR"/>
    </w:rPr>
  </w:style>
  <w:style w:type="character" w:customStyle="1" w:styleId="Heading9Char">
    <w:name w:val="Heading 9 Char"/>
    <w:basedOn w:val="DefaultParagraphFont"/>
    <w:link w:val="Heading9"/>
    <w:rsid w:val="00A5560E"/>
    <w:rPr>
      <w:rFonts w:ascii="Arial" w:eastAsia="Times New Roman" w:hAnsi="Arial" w:cs="Arial"/>
      <w:lang w:val="el-GR"/>
    </w:rPr>
  </w:style>
  <w:style w:type="paragraph" w:customStyle="1" w:styleId="Sadraj">
    <w:name w:val="Sadržaj"/>
    <w:basedOn w:val="TOC2"/>
    <w:link w:val="SadrajChar"/>
    <w:qFormat/>
    <w:rsid w:val="001C445C"/>
    <w:pPr>
      <w:tabs>
        <w:tab w:val="left" w:pos="1677"/>
        <w:tab w:val="right" w:leader="dot" w:pos="8761"/>
      </w:tabs>
      <w:spacing w:before="40" w:after="0" w:line="240" w:lineRule="auto"/>
      <w:ind w:left="1580" w:right="964" w:hanging="378"/>
    </w:pPr>
    <w:rPr>
      <w:color w:val="000000" w:themeColor="text1"/>
    </w:rPr>
  </w:style>
  <w:style w:type="paragraph" w:styleId="TOC2">
    <w:name w:val="toc 2"/>
    <w:basedOn w:val="Normal"/>
    <w:next w:val="Normal"/>
    <w:autoRedefine/>
    <w:unhideWhenUsed/>
    <w:rsid w:val="00F91F66"/>
    <w:pPr>
      <w:tabs>
        <w:tab w:val="left" w:pos="1202"/>
        <w:tab w:val="left" w:pos="1957"/>
      </w:tabs>
      <w:spacing w:after="100"/>
      <w:ind w:left="709"/>
    </w:pPr>
  </w:style>
  <w:style w:type="character" w:customStyle="1" w:styleId="SadrajChar">
    <w:name w:val="Sadržaj Char"/>
    <w:basedOn w:val="DefaultParagraphFont"/>
    <w:link w:val="Sadraj"/>
    <w:rsid w:val="001C445C"/>
    <w:rPr>
      <w:rFonts w:ascii="Trebuchet MS" w:hAnsi="Trebuchet MS"/>
      <w:noProof/>
      <w:color w:val="000000" w:themeColor="text1"/>
      <w:lang w:eastAsia="ar-SA"/>
    </w:rPr>
  </w:style>
  <w:style w:type="paragraph" w:customStyle="1" w:styleId="Tekstprocedure">
    <w:name w:val="Tekst procedure"/>
    <w:basedOn w:val="Normal"/>
    <w:link w:val="TekstprocedureChar"/>
    <w:qFormat/>
    <w:rsid w:val="00EC0209"/>
  </w:style>
  <w:style w:type="character" w:customStyle="1" w:styleId="TekstprocedureChar">
    <w:name w:val="Tekst procedure Char"/>
    <w:basedOn w:val="DefaultParagraphFont"/>
    <w:link w:val="Tekstprocedure"/>
    <w:rsid w:val="00EC0209"/>
    <w:rPr>
      <w:rFonts w:ascii="Trebuchet MS" w:eastAsia="Times New Roman" w:hAnsi="Trebuchet MS" w:cs="Times New Roman"/>
      <w:sz w:val="21"/>
      <w:szCs w:val="21"/>
      <w:lang w:eastAsia="ar-SA"/>
    </w:rPr>
  </w:style>
  <w:style w:type="paragraph" w:customStyle="1" w:styleId="TableText">
    <w:name w:val="TableText"/>
    <w:basedOn w:val="Normal"/>
    <w:rsid w:val="00861BA5"/>
    <w:pPr>
      <w:spacing w:before="40" w:after="20"/>
      <w:jc w:val="center"/>
    </w:pPr>
    <w:rPr>
      <w:lang w:val="sr-Cyrl-CS"/>
    </w:rPr>
  </w:style>
  <w:style w:type="paragraph" w:styleId="TOC1">
    <w:name w:val="toc 1"/>
    <w:basedOn w:val="Normal"/>
    <w:next w:val="Normal"/>
    <w:uiPriority w:val="39"/>
    <w:qFormat/>
    <w:rsid w:val="00D63E7D"/>
    <w:pPr>
      <w:tabs>
        <w:tab w:val="left" w:pos="1202"/>
        <w:tab w:val="right" w:leader="dot" w:pos="8761"/>
      </w:tabs>
      <w:spacing w:before="120" w:line="240" w:lineRule="auto"/>
      <w:ind w:left="1202" w:right="964" w:hanging="295"/>
    </w:pPr>
    <w:rPr>
      <w:b/>
      <w:noProof/>
      <w:lang w:val="en-US"/>
    </w:rPr>
  </w:style>
  <w:style w:type="paragraph" w:customStyle="1" w:styleId="TableTextNaslov">
    <w:name w:val="TableTextNaslov"/>
    <w:basedOn w:val="TableText"/>
    <w:rsid w:val="00861BA5"/>
    <w:pPr>
      <w:spacing w:before="60"/>
    </w:pPr>
    <w:rPr>
      <w:b/>
    </w:rPr>
  </w:style>
  <w:style w:type="paragraph" w:styleId="Title">
    <w:name w:val="Title"/>
    <w:basedOn w:val="Normal"/>
    <w:link w:val="TitleChar"/>
    <w:qFormat/>
    <w:rsid w:val="00861BA5"/>
    <w:pPr>
      <w:spacing w:before="240" w:after="60"/>
      <w:jc w:val="center"/>
      <w:outlineLvl w:val="0"/>
    </w:pPr>
    <w:rPr>
      <w:rFonts w:ascii="Verdana" w:hAnsi="Verdana" w:cs="Arial"/>
      <w:b/>
      <w:bCs/>
      <w:kern w:val="28"/>
      <w:sz w:val="32"/>
      <w:szCs w:val="32"/>
    </w:rPr>
  </w:style>
  <w:style w:type="character" w:customStyle="1" w:styleId="TitleChar">
    <w:name w:val="Title Char"/>
    <w:basedOn w:val="DefaultParagraphFont"/>
    <w:link w:val="Title"/>
    <w:rsid w:val="00861BA5"/>
    <w:rPr>
      <w:rFonts w:ascii="Verdana" w:eastAsia="Times New Roman" w:hAnsi="Verdana" w:cs="Arial"/>
      <w:b/>
      <w:bCs/>
      <w:kern w:val="28"/>
      <w:sz w:val="32"/>
      <w:szCs w:val="32"/>
      <w:lang w:eastAsia="ar-SA"/>
    </w:rPr>
  </w:style>
  <w:style w:type="table" w:customStyle="1" w:styleId="LightList-Accent11">
    <w:name w:val="Light List - Accent 11"/>
    <w:basedOn w:val="TableNormal"/>
    <w:uiPriority w:val="61"/>
    <w:rsid w:val="00861BA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Header">
    <w:name w:val="header"/>
    <w:basedOn w:val="Normal"/>
    <w:link w:val="HeaderChar"/>
    <w:uiPriority w:val="99"/>
    <w:unhideWhenUsed/>
    <w:rsid w:val="00861BA5"/>
    <w:pPr>
      <w:tabs>
        <w:tab w:val="clear" w:pos="-142"/>
        <w:tab w:val="clear" w:pos="709"/>
        <w:tab w:val="center" w:pos="4513"/>
        <w:tab w:val="right" w:pos="9026"/>
      </w:tabs>
      <w:spacing w:before="0" w:line="240" w:lineRule="auto"/>
    </w:pPr>
  </w:style>
  <w:style w:type="character" w:customStyle="1" w:styleId="HeaderChar">
    <w:name w:val="Header Char"/>
    <w:basedOn w:val="DefaultParagraphFont"/>
    <w:link w:val="Header"/>
    <w:uiPriority w:val="99"/>
    <w:rsid w:val="00861BA5"/>
    <w:rPr>
      <w:rFonts w:ascii="Trebuchet MS" w:eastAsia="Times New Roman" w:hAnsi="Trebuchet MS" w:cs="Times New Roman"/>
      <w:sz w:val="21"/>
      <w:szCs w:val="21"/>
      <w:lang w:val="sr-Latn-CS" w:eastAsia="ar-SA"/>
    </w:rPr>
  </w:style>
  <w:style w:type="paragraph" w:styleId="Footer">
    <w:name w:val="footer"/>
    <w:basedOn w:val="Normal"/>
    <w:link w:val="FooterChar"/>
    <w:uiPriority w:val="99"/>
    <w:unhideWhenUsed/>
    <w:rsid w:val="00861BA5"/>
    <w:pPr>
      <w:tabs>
        <w:tab w:val="clear" w:pos="-142"/>
        <w:tab w:val="clear" w:pos="709"/>
        <w:tab w:val="center" w:pos="4513"/>
        <w:tab w:val="right" w:pos="9026"/>
      </w:tabs>
      <w:spacing w:before="0" w:line="240" w:lineRule="auto"/>
    </w:pPr>
  </w:style>
  <w:style w:type="character" w:customStyle="1" w:styleId="FooterChar">
    <w:name w:val="Footer Char"/>
    <w:basedOn w:val="DefaultParagraphFont"/>
    <w:link w:val="Footer"/>
    <w:uiPriority w:val="99"/>
    <w:rsid w:val="00861BA5"/>
    <w:rPr>
      <w:rFonts w:ascii="Trebuchet MS" w:eastAsia="Times New Roman" w:hAnsi="Trebuchet MS" w:cs="Times New Roman"/>
      <w:sz w:val="21"/>
      <w:szCs w:val="21"/>
      <w:lang w:val="sr-Latn-CS" w:eastAsia="ar-SA"/>
    </w:rPr>
  </w:style>
  <w:style w:type="table" w:styleId="TableGrid">
    <w:name w:val="Table Grid"/>
    <w:basedOn w:val="TableNormal"/>
    <w:uiPriority w:val="39"/>
    <w:rsid w:val="00861BA5"/>
    <w:pPr>
      <w:suppressAutoHyphens/>
      <w:spacing w:after="80" w:line="264" w:lineRule="auto"/>
      <w:ind w:firstLine="567"/>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Reference">
    <w:name w:val="Intense Reference"/>
    <w:aliases w:val="заглавље процедуре"/>
    <w:uiPriority w:val="32"/>
    <w:qFormat/>
    <w:rsid w:val="00861BA5"/>
    <w:rPr>
      <w:b/>
      <w:sz w:val="22"/>
    </w:rPr>
  </w:style>
  <w:style w:type="paragraph" w:customStyle="1" w:styleId="Nabrajanje">
    <w:name w:val="Nabrajanje"/>
    <w:basedOn w:val="Normal"/>
    <w:link w:val="NabrajanjeChar"/>
    <w:autoRedefine/>
    <w:qFormat/>
    <w:rsid w:val="007E5B7B"/>
    <w:pPr>
      <w:tabs>
        <w:tab w:val="left" w:pos="488"/>
        <w:tab w:val="left" w:pos="851"/>
      </w:tabs>
      <w:spacing w:before="0"/>
      <w:ind w:left="851" w:hanging="142"/>
    </w:pPr>
    <w:rPr>
      <w:rFonts w:ascii="Times New Roman" w:hAnsi="Times New Roman"/>
      <w:sz w:val="22"/>
      <w:szCs w:val="22"/>
    </w:rPr>
  </w:style>
  <w:style w:type="character" w:customStyle="1" w:styleId="NabrajanjeChar">
    <w:name w:val="Nabrajanje Char"/>
    <w:basedOn w:val="DefaultParagraphFont"/>
    <w:link w:val="Nabrajanje"/>
    <w:rsid w:val="007E5B7B"/>
    <w:rPr>
      <w:rFonts w:ascii="Times New Roman" w:eastAsia="Times New Roman" w:hAnsi="Times New Roman" w:cs="Times New Roman"/>
      <w:lang w:val="sr-Latn-CS" w:eastAsia="ar-SA"/>
    </w:rPr>
  </w:style>
  <w:style w:type="paragraph" w:customStyle="1" w:styleId="Definicije">
    <w:name w:val="Definicije"/>
    <w:basedOn w:val="Normal"/>
    <w:link w:val="DefinicijeChar"/>
    <w:qFormat/>
    <w:rsid w:val="005D7998"/>
    <w:pPr>
      <w:spacing w:before="120" w:line="240" w:lineRule="auto"/>
      <w:jc w:val="right"/>
    </w:pPr>
    <w:rPr>
      <w:b/>
    </w:rPr>
  </w:style>
  <w:style w:type="character" w:customStyle="1" w:styleId="DefinicijeChar">
    <w:name w:val="Definicije Char"/>
    <w:basedOn w:val="DefaultParagraphFont"/>
    <w:link w:val="Definicije"/>
    <w:rsid w:val="005D7998"/>
    <w:rPr>
      <w:rFonts w:ascii="Trebuchet MS" w:eastAsia="Times New Roman" w:hAnsi="Trebuchet MS" w:cs="Times New Roman"/>
      <w:b/>
      <w:sz w:val="21"/>
      <w:szCs w:val="21"/>
      <w:lang w:val="sr-Latn-CS" w:eastAsia="ar-SA"/>
    </w:rPr>
  </w:style>
  <w:style w:type="paragraph" w:customStyle="1" w:styleId="Objanjenjedefinicije">
    <w:name w:val="Objašnjenje definicije"/>
    <w:basedOn w:val="Normal"/>
    <w:link w:val="ObjanjenjedefinicijeChar"/>
    <w:qFormat/>
    <w:rsid w:val="005D7998"/>
    <w:pPr>
      <w:spacing w:before="120" w:line="240" w:lineRule="auto"/>
      <w:ind w:firstLine="4"/>
    </w:pPr>
  </w:style>
  <w:style w:type="character" w:customStyle="1" w:styleId="ObjanjenjedefinicijeChar">
    <w:name w:val="Objašnjenje definicije Char"/>
    <w:basedOn w:val="DefaultParagraphFont"/>
    <w:link w:val="Objanjenjedefinicije"/>
    <w:rsid w:val="005D7998"/>
    <w:rPr>
      <w:rFonts w:ascii="Trebuchet MS" w:eastAsia="Times New Roman" w:hAnsi="Trebuchet MS" w:cs="Times New Roman"/>
      <w:sz w:val="21"/>
      <w:szCs w:val="21"/>
      <w:lang w:eastAsia="ar-SA"/>
    </w:rPr>
  </w:style>
  <w:style w:type="character" w:styleId="Hyperlink">
    <w:name w:val="Hyperlink"/>
    <w:basedOn w:val="DefaultParagraphFont"/>
    <w:uiPriority w:val="99"/>
    <w:unhideWhenUsed/>
    <w:rsid w:val="0044485F"/>
    <w:rPr>
      <w:color w:val="0563C1" w:themeColor="hyperlink"/>
      <w:u w:val="single"/>
    </w:rPr>
  </w:style>
  <w:style w:type="character" w:styleId="PlaceholderText">
    <w:name w:val="Placeholder Text"/>
    <w:basedOn w:val="DefaultParagraphFont"/>
    <w:uiPriority w:val="99"/>
    <w:semiHidden/>
    <w:rsid w:val="00A54DD4"/>
    <w:rPr>
      <w:color w:val="808080"/>
    </w:rPr>
  </w:style>
  <w:style w:type="paragraph" w:styleId="NoSpacing">
    <w:name w:val="No Spacing"/>
    <w:link w:val="NoSpacingChar"/>
    <w:uiPriority w:val="1"/>
    <w:qFormat/>
    <w:rsid w:val="00A54DD4"/>
    <w:pPr>
      <w:spacing w:after="0" w:line="240" w:lineRule="auto"/>
    </w:pPr>
    <w:rPr>
      <w:rFonts w:eastAsiaTheme="minorEastAsia"/>
    </w:rPr>
  </w:style>
  <w:style w:type="character" w:customStyle="1" w:styleId="NoSpacingChar">
    <w:name w:val="No Spacing Char"/>
    <w:basedOn w:val="DefaultParagraphFont"/>
    <w:link w:val="NoSpacing"/>
    <w:uiPriority w:val="1"/>
    <w:rsid w:val="00A54DD4"/>
    <w:rPr>
      <w:rFonts w:eastAsiaTheme="minorEastAsia"/>
    </w:rPr>
  </w:style>
  <w:style w:type="paragraph" w:customStyle="1" w:styleId="TableParagraph">
    <w:name w:val="Table Paragraph"/>
    <w:basedOn w:val="Normal"/>
    <w:uiPriority w:val="1"/>
    <w:qFormat/>
    <w:rsid w:val="00F91F66"/>
    <w:pPr>
      <w:widowControl w:val="0"/>
      <w:tabs>
        <w:tab w:val="clear" w:pos="-142"/>
        <w:tab w:val="clear" w:pos="709"/>
      </w:tabs>
      <w:suppressAutoHyphens w:val="0"/>
      <w:autoSpaceDE w:val="0"/>
      <w:autoSpaceDN w:val="0"/>
      <w:spacing w:before="0" w:line="240" w:lineRule="auto"/>
      <w:jc w:val="left"/>
    </w:pPr>
    <w:rPr>
      <w:rFonts w:ascii="Tahoma" w:eastAsia="Tahoma" w:hAnsi="Tahoma" w:cs="Tahoma"/>
      <w:sz w:val="22"/>
      <w:szCs w:val="22"/>
      <w:lang w:val="en-US" w:eastAsia="en-US" w:bidi="en-US"/>
    </w:rPr>
  </w:style>
  <w:style w:type="paragraph" w:styleId="TOC3">
    <w:name w:val="toc 3"/>
    <w:basedOn w:val="Normal"/>
    <w:next w:val="Normal"/>
    <w:autoRedefine/>
    <w:unhideWhenUsed/>
    <w:rsid w:val="00F91F66"/>
    <w:pPr>
      <w:tabs>
        <w:tab w:val="clear" w:pos="-142"/>
        <w:tab w:val="clear" w:pos="709"/>
        <w:tab w:val="left" w:pos="1202"/>
      </w:tabs>
      <w:spacing w:after="100"/>
      <w:ind w:left="709"/>
    </w:pPr>
  </w:style>
  <w:style w:type="paragraph" w:styleId="BalloonText">
    <w:name w:val="Balloon Text"/>
    <w:basedOn w:val="Normal"/>
    <w:link w:val="BalloonTextChar"/>
    <w:semiHidden/>
    <w:unhideWhenUsed/>
    <w:rsid w:val="00AF329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298"/>
    <w:rPr>
      <w:rFonts w:ascii="Tahoma" w:eastAsia="Times New Roman" w:hAnsi="Tahoma" w:cs="Tahoma"/>
      <w:sz w:val="16"/>
      <w:szCs w:val="16"/>
      <w:lang w:val="sr-Latn-CS" w:eastAsia="ar-SA"/>
    </w:rPr>
  </w:style>
  <w:style w:type="character" w:styleId="PageNumber">
    <w:name w:val="page number"/>
    <w:basedOn w:val="DefaultParagraphFont"/>
    <w:rsid w:val="00A5560E"/>
  </w:style>
  <w:style w:type="paragraph" w:customStyle="1" w:styleId="DefaultText">
    <w:name w:val="Default Text"/>
    <w:basedOn w:val="Normal"/>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sz w:val="24"/>
      <w:szCs w:val="24"/>
      <w:lang w:val="en-US" w:eastAsia="en-GB"/>
    </w:rPr>
  </w:style>
  <w:style w:type="paragraph" w:styleId="BodyText">
    <w:name w:val="Body Text"/>
    <w:basedOn w:val="Normal"/>
    <w:link w:val="BodyTextChar"/>
    <w:rsid w:val="00A5560E"/>
    <w:pPr>
      <w:tabs>
        <w:tab w:val="clear" w:pos="-142"/>
        <w:tab w:val="clear" w:pos="709"/>
      </w:tabs>
      <w:suppressAutoHyphens w:val="0"/>
      <w:spacing w:before="0" w:line="240" w:lineRule="auto"/>
      <w:jc w:val="left"/>
    </w:pPr>
    <w:rPr>
      <w:rFonts w:ascii="Arial" w:hAnsi="Arial" w:cs="Arial"/>
      <w:sz w:val="22"/>
      <w:szCs w:val="24"/>
      <w:lang w:val="hr-HR" w:eastAsia="en-US"/>
    </w:rPr>
  </w:style>
  <w:style w:type="character" w:customStyle="1" w:styleId="BodyTextChar">
    <w:name w:val="Body Text Char"/>
    <w:basedOn w:val="DefaultParagraphFont"/>
    <w:link w:val="BodyText"/>
    <w:rsid w:val="00A5560E"/>
    <w:rPr>
      <w:rFonts w:ascii="Arial" w:eastAsia="Times New Roman" w:hAnsi="Arial" w:cs="Arial"/>
      <w:szCs w:val="24"/>
      <w:lang w:val="hr-HR"/>
    </w:rPr>
  </w:style>
  <w:style w:type="paragraph" w:styleId="BodyText2">
    <w:name w:val="Body Text 2"/>
    <w:basedOn w:val="Normal"/>
    <w:link w:val="BodyText2Char"/>
    <w:rsid w:val="00A5560E"/>
    <w:pPr>
      <w:tabs>
        <w:tab w:val="clear" w:pos="-142"/>
        <w:tab w:val="clear" w:pos="709"/>
        <w:tab w:val="left" w:pos="0"/>
      </w:tabs>
      <w:suppressAutoHyphens w:val="0"/>
      <w:overflowPunct w:val="0"/>
      <w:autoSpaceDE w:val="0"/>
      <w:autoSpaceDN w:val="0"/>
      <w:adjustRightInd w:val="0"/>
      <w:spacing w:before="0" w:after="120" w:line="480" w:lineRule="auto"/>
      <w:jc w:val="left"/>
      <w:textAlignment w:val="baseline"/>
    </w:pPr>
    <w:rPr>
      <w:rFonts w:ascii="Times New Roman" w:hAnsi="Times New Roman"/>
      <w:b/>
      <w:bCs/>
      <w:sz w:val="24"/>
      <w:szCs w:val="24"/>
      <w:lang w:eastAsia="en-GB"/>
    </w:rPr>
  </w:style>
  <w:style w:type="character" w:customStyle="1" w:styleId="BodyText2Char">
    <w:name w:val="Body Text 2 Char"/>
    <w:basedOn w:val="DefaultParagraphFont"/>
    <w:link w:val="BodyText2"/>
    <w:rsid w:val="00A5560E"/>
    <w:rPr>
      <w:rFonts w:ascii="Times New Roman" w:eastAsia="Times New Roman" w:hAnsi="Times New Roman" w:cs="Times New Roman"/>
      <w:b/>
      <w:bCs/>
      <w:sz w:val="24"/>
      <w:szCs w:val="24"/>
      <w:lang w:val="sr-Latn-CS" w:eastAsia="en-GB"/>
    </w:rPr>
  </w:style>
  <w:style w:type="character" w:styleId="FollowedHyperlink">
    <w:name w:val="FollowedHyperlink"/>
    <w:rsid w:val="00A5560E"/>
    <w:rPr>
      <w:color w:val="800080"/>
      <w:u w:val="single"/>
    </w:rPr>
  </w:style>
  <w:style w:type="paragraph" w:styleId="BodyTextIndent">
    <w:name w:val="Body Text Indent"/>
    <w:basedOn w:val="Normal"/>
    <w:link w:val="BodyTextIndentChar"/>
    <w:rsid w:val="00A5560E"/>
    <w:pPr>
      <w:tabs>
        <w:tab w:val="clear" w:pos="-142"/>
        <w:tab w:val="clear" w:pos="709"/>
        <w:tab w:val="left" w:pos="0"/>
      </w:tabs>
      <w:suppressAutoHyphens w:val="0"/>
      <w:overflowPunct w:val="0"/>
      <w:autoSpaceDE w:val="0"/>
      <w:autoSpaceDN w:val="0"/>
      <w:adjustRightInd w:val="0"/>
      <w:spacing w:before="0" w:after="120" w:line="240" w:lineRule="auto"/>
      <w:ind w:left="283"/>
      <w:jc w:val="left"/>
      <w:textAlignment w:val="baseline"/>
    </w:pPr>
    <w:rPr>
      <w:rFonts w:ascii="Times New Roman" w:hAnsi="Times New Roman"/>
      <w:b/>
      <w:bCs/>
      <w:sz w:val="24"/>
      <w:szCs w:val="24"/>
      <w:lang w:eastAsia="en-GB"/>
    </w:rPr>
  </w:style>
  <w:style w:type="character" w:customStyle="1" w:styleId="BodyTextIndentChar">
    <w:name w:val="Body Text Indent Char"/>
    <w:basedOn w:val="DefaultParagraphFont"/>
    <w:link w:val="BodyTextIndent"/>
    <w:rsid w:val="00A5560E"/>
    <w:rPr>
      <w:rFonts w:ascii="Times New Roman" w:eastAsia="Times New Roman" w:hAnsi="Times New Roman" w:cs="Times New Roman"/>
      <w:b/>
      <w:bCs/>
      <w:sz w:val="24"/>
      <w:szCs w:val="24"/>
      <w:lang w:val="sr-Latn-CS" w:eastAsia="en-GB"/>
    </w:rPr>
  </w:style>
  <w:style w:type="paragraph" w:customStyle="1" w:styleId="Char">
    <w:name w:val="Char"/>
    <w:basedOn w:val="Normal"/>
    <w:rsid w:val="00A5560E"/>
    <w:pPr>
      <w:tabs>
        <w:tab w:val="clear" w:pos="-142"/>
        <w:tab w:val="clear" w:pos="709"/>
      </w:tabs>
      <w:suppressAutoHyphens w:val="0"/>
      <w:spacing w:before="0" w:after="160" w:line="240" w:lineRule="exact"/>
      <w:jc w:val="left"/>
    </w:pPr>
    <w:rPr>
      <w:rFonts w:ascii="Verdana" w:hAnsi="Verdana"/>
      <w:sz w:val="20"/>
      <w:szCs w:val="20"/>
      <w:lang w:val="en-US" w:eastAsia="en-US"/>
    </w:rPr>
  </w:style>
  <w:style w:type="character" w:customStyle="1" w:styleId="CommentTextChar">
    <w:name w:val="Comment Text Char"/>
    <w:basedOn w:val="DefaultParagraphFont"/>
    <w:link w:val="CommentText"/>
    <w:semiHidden/>
    <w:rsid w:val="00A5560E"/>
    <w:rPr>
      <w:rFonts w:ascii="Times New Roman" w:eastAsia="Times New Roman" w:hAnsi="Times New Roman" w:cs="Times New Roman"/>
      <w:b/>
      <w:bCs/>
      <w:sz w:val="20"/>
      <w:szCs w:val="20"/>
      <w:lang w:val="sr-Latn-CS" w:eastAsia="en-GB"/>
    </w:rPr>
  </w:style>
  <w:style w:type="paragraph" w:styleId="CommentText">
    <w:name w:val="annotation text"/>
    <w:basedOn w:val="Normal"/>
    <w:link w:val="CommentTextChar"/>
    <w:semiHidden/>
    <w:unhideWhenUsed/>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b/>
      <w:bCs/>
      <w:sz w:val="20"/>
      <w:szCs w:val="20"/>
      <w:lang w:eastAsia="en-GB"/>
    </w:rPr>
  </w:style>
  <w:style w:type="character" w:customStyle="1" w:styleId="CommentSubjectChar">
    <w:name w:val="Comment Subject Char"/>
    <w:basedOn w:val="CommentTextChar"/>
    <w:link w:val="CommentSubject"/>
    <w:semiHidden/>
    <w:rsid w:val="00A5560E"/>
    <w:rPr>
      <w:rFonts w:ascii="Times New Roman" w:eastAsia="Times New Roman" w:hAnsi="Times New Roman" w:cs="Times New Roman"/>
      <w:b/>
      <w:bCs/>
      <w:sz w:val="20"/>
      <w:szCs w:val="20"/>
      <w:lang w:val="sr-Latn-CS" w:eastAsia="en-GB"/>
    </w:rPr>
  </w:style>
  <w:style w:type="paragraph" w:styleId="CommentSubject">
    <w:name w:val="annotation subject"/>
    <w:basedOn w:val="CommentText"/>
    <w:next w:val="CommentText"/>
    <w:link w:val="CommentSubjectChar"/>
    <w:semiHidden/>
    <w:unhideWhenUsed/>
    <w:rsid w:val="00A5560E"/>
  </w:style>
  <w:style w:type="paragraph" w:customStyle="1" w:styleId="wyq060---pododeljak">
    <w:name w:val="wyq060---pododeljak"/>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Normal1">
    <w:name w:val="Normal1"/>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Default">
    <w:name w:val="Default"/>
    <w:rsid w:val="00A5560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odluka-zakon">
    <w:name w:val="odluka-zakon"/>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paragraph" w:customStyle="1" w:styleId="centar">
    <w:name w:val="centar"/>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styleId="Strong">
    <w:name w:val="Strong"/>
    <w:uiPriority w:val="22"/>
    <w:qFormat/>
    <w:rsid w:val="00436FE6"/>
    <w:rPr>
      <w:b/>
      <w:bCs/>
    </w:rPr>
  </w:style>
  <w:style w:type="paragraph" w:customStyle="1" w:styleId="Naslov">
    <w:name w:val="#Naslov"/>
    <w:rsid w:val="00183B9B"/>
    <w:pPr>
      <w:spacing w:after="0" w:line="240" w:lineRule="auto"/>
      <w:jc w:val="center"/>
    </w:pPr>
    <w:rPr>
      <w:rFonts w:ascii="Times New Roman" w:eastAsia="Times New Roman" w:hAnsi="Times New Roman" w:cs="Times New Roman"/>
      <w:b/>
      <w:noProof/>
      <w:sz w:val="32"/>
      <w:szCs w:val="20"/>
    </w:rPr>
  </w:style>
  <w:style w:type="paragraph" w:customStyle="1" w:styleId="TableText0">
    <w:name w:val="#TableText"/>
    <w:basedOn w:val="Normal"/>
    <w:rsid w:val="00183B9B"/>
    <w:pPr>
      <w:tabs>
        <w:tab w:val="clear" w:pos="-142"/>
        <w:tab w:val="clear" w:pos="709"/>
      </w:tabs>
      <w:suppressAutoHyphens w:val="0"/>
      <w:spacing w:before="60" w:after="40" w:line="240" w:lineRule="auto"/>
      <w:jc w:val="center"/>
    </w:pPr>
    <w:rPr>
      <w:rFonts w:ascii="Times New Roman" w:hAnsi="Times New Roman"/>
      <w:sz w:val="22"/>
      <w:szCs w:val="20"/>
      <w:lang w:val="sr-Cyrl-CS" w:eastAsia="en-US"/>
    </w:rPr>
  </w:style>
  <w:style w:type="paragraph" w:customStyle="1" w:styleId="Oznakaobrasca">
    <w:name w:val="#Oznaka obrasca"/>
    <w:basedOn w:val="Normal"/>
    <w:rsid w:val="00183B9B"/>
    <w:pPr>
      <w:tabs>
        <w:tab w:val="clear" w:pos="-142"/>
        <w:tab w:val="clear" w:pos="709"/>
        <w:tab w:val="right" w:pos="9923"/>
      </w:tabs>
      <w:suppressAutoHyphens w:val="0"/>
      <w:spacing w:before="0" w:line="240" w:lineRule="auto"/>
      <w:ind w:firstLine="56"/>
    </w:pPr>
    <w:rPr>
      <w:rFonts w:ascii="Times New Roman" w:hAnsi="Times New Roman"/>
      <w:sz w:val="22"/>
      <w:szCs w:val="20"/>
      <w:lang w:val="sr-Cyrl-CS" w:eastAsia="en-US"/>
    </w:rPr>
  </w:style>
  <w:style w:type="paragraph" w:styleId="NormalWeb">
    <w:name w:val="Normal (Web)"/>
    <w:basedOn w:val="Normal"/>
    <w:uiPriority w:val="99"/>
    <w:unhideWhenUsed/>
    <w:rsid w:val="00E567B7"/>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customStyle="1" w:styleId="markedcontent">
    <w:name w:val="markedcontent"/>
    <w:basedOn w:val="DefaultParagraphFont"/>
    <w:rsid w:val="00AE1471"/>
  </w:style>
  <w:style w:type="character" w:customStyle="1" w:styleId="UnresolvedMention">
    <w:name w:val="Unresolved Mention"/>
    <w:basedOn w:val="DefaultParagraphFont"/>
    <w:uiPriority w:val="99"/>
    <w:semiHidden/>
    <w:unhideWhenUsed/>
    <w:rsid w:val="00711CB9"/>
    <w:rPr>
      <w:color w:val="605E5C"/>
      <w:shd w:val="clear" w:color="auto" w:fill="E1DFDD"/>
    </w:rPr>
  </w:style>
  <w:style w:type="character" w:customStyle="1" w:styleId="xt0psk2">
    <w:name w:val="xt0psk2"/>
    <w:basedOn w:val="DefaultParagraphFont"/>
    <w:rsid w:val="00201C81"/>
  </w:style>
  <w:style w:type="paragraph" w:customStyle="1" w:styleId="x1ghz6dp">
    <w:name w:val="x1ghz6dp"/>
    <w:basedOn w:val="Normal"/>
    <w:rsid w:val="00201C81"/>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A5"/>
    <w:pPr>
      <w:tabs>
        <w:tab w:val="center" w:pos="-142"/>
        <w:tab w:val="left" w:pos="709"/>
      </w:tabs>
      <w:suppressAutoHyphens/>
      <w:spacing w:before="80" w:after="0" w:line="264" w:lineRule="auto"/>
      <w:jc w:val="both"/>
    </w:pPr>
    <w:rPr>
      <w:rFonts w:ascii="Trebuchet MS" w:eastAsia="Times New Roman" w:hAnsi="Trebuchet MS" w:cs="Times New Roman"/>
      <w:sz w:val="21"/>
      <w:szCs w:val="21"/>
      <w:lang w:val="sr-Latn-CS" w:eastAsia="ar-SA"/>
    </w:rPr>
  </w:style>
  <w:style w:type="paragraph" w:styleId="Heading1">
    <w:name w:val="heading 1"/>
    <w:basedOn w:val="ListParagraph"/>
    <w:next w:val="Normal"/>
    <w:link w:val="Heading1Char"/>
    <w:qFormat/>
    <w:rsid w:val="007B4850"/>
    <w:pPr>
      <w:keepNext/>
      <w:numPr>
        <w:numId w:val="1"/>
      </w:numPr>
      <w:tabs>
        <w:tab w:val="clear" w:pos="709"/>
        <w:tab w:val="left" w:pos="567"/>
      </w:tabs>
      <w:spacing w:before="60"/>
      <w:contextualSpacing w:val="0"/>
      <w:outlineLvl w:val="0"/>
    </w:pPr>
    <w:rPr>
      <w:b/>
      <w:sz w:val="24"/>
    </w:rPr>
  </w:style>
  <w:style w:type="paragraph" w:styleId="Heading2">
    <w:name w:val="heading 2"/>
    <w:basedOn w:val="Heading1"/>
    <w:next w:val="Normal"/>
    <w:link w:val="Heading2Char"/>
    <w:autoRedefine/>
    <w:qFormat/>
    <w:rsid w:val="00BF7E00"/>
    <w:pPr>
      <w:numPr>
        <w:numId w:val="0"/>
      </w:numPr>
      <w:tabs>
        <w:tab w:val="clear" w:pos="-142"/>
        <w:tab w:val="clear" w:pos="567"/>
        <w:tab w:val="left" w:pos="0"/>
      </w:tabs>
      <w:spacing w:before="0" w:line="240" w:lineRule="auto"/>
      <w:outlineLvl w:val="1"/>
    </w:pPr>
    <w:rPr>
      <w:rFonts w:ascii="Times New Roman" w:hAnsi="Times New Roman"/>
      <w:b w:val="0"/>
      <w:bCs/>
      <w:szCs w:val="24"/>
      <w:lang w:val="sr-Cyrl-RS"/>
    </w:rPr>
  </w:style>
  <w:style w:type="paragraph" w:styleId="Heading3">
    <w:name w:val="heading 3"/>
    <w:basedOn w:val="Heading2"/>
    <w:next w:val="Normal"/>
    <w:link w:val="Heading3Char"/>
    <w:unhideWhenUsed/>
    <w:qFormat/>
    <w:rsid w:val="00FE2E16"/>
    <w:pPr>
      <w:numPr>
        <w:ilvl w:val="2"/>
      </w:numPr>
      <w:outlineLvl w:val="2"/>
    </w:pPr>
    <w:rPr>
      <w:sz w:val="21"/>
    </w:rPr>
  </w:style>
  <w:style w:type="paragraph" w:styleId="Heading4">
    <w:name w:val="heading 4"/>
    <w:basedOn w:val="Normal"/>
    <w:next w:val="Normal"/>
    <w:link w:val="Heading4Char"/>
    <w:uiPriority w:val="9"/>
    <w:unhideWhenUsed/>
    <w:qFormat/>
    <w:rsid w:val="00A44D73"/>
    <w:pPr>
      <w:keepNext/>
      <w:keepLines/>
      <w:numPr>
        <w:ilvl w:val="3"/>
        <w:numId w:val="1"/>
      </w:numPr>
      <w:tabs>
        <w:tab w:val="clear" w:pos="709"/>
        <w:tab w:val="clear" w:pos="864"/>
        <w:tab w:val="left" w:pos="851"/>
        <w:tab w:val="num" w:pos="993"/>
      </w:tabs>
      <w:spacing w:before="40"/>
      <w:ind w:left="993" w:hanging="284"/>
      <w:outlineLvl w:val="3"/>
    </w:pPr>
    <w:rPr>
      <w:rFonts w:eastAsiaTheme="majorEastAsia" w:cstheme="majorBidi"/>
      <w:b/>
      <w:i/>
      <w:iCs/>
      <w:color w:val="000000" w:themeColor="text1"/>
    </w:rPr>
  </w:style>
  <w:style w:type="paragraph" w:styleId="Heading5">
    <w:name w:val="heading 5"/>
    <w:basedOn w:val="Normal"/>
    <w:next w:val="Normal"/>
    <w:link w:val="Heading5Char"/>
    <w:unhideWhenUsed/>
    <w:qFormat/>
    <w:rsid w:val="007B4850"/>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A5560E"/>
    <w:pPr>
      <w:keepNext/>
      <w:tabs>
        <w:tab w:val="clear" w:pos="-142"/>
        <w:tab w:val="clear" w:pos="709"/>
        <w:tab w:val="num" w:pos="1152"/>
      </w:tabs>
      <w:suppressAutoHyphens w:val="0"/>
      <w:spacing w:before="0" w:line="240" w:lineRule="auto"/>
      <w:ind w:left="1152" w:hanging="1152"/>
      <w:jc w:val="center"/>
      <w:outlineLvl w:val="5"/>
    </w:pPr>
    <w:rPr>
      <w:rFonts w:ascii="Times New Roman" w:hAnsi="Times New Roman"/>
      <w:b/>
      <w:bCs/>
      <w:sz w:val="24"/>
      <w:szCs w:val="20"/>
      <w:lang w:val="el-GR" w:eastAsia="en-US"/>
    </w:rPr>
  </w:style>
  <w:style w:type="paragraph" w:styleId="Heading7">
    <w:name w:val="heading 7"/>
    <w:basedOn w:val="Normal"/>
    <w:next w:val="Normal"/>
    <w:link w:val="Heading7Char"/>
    <w:qFormat/>
    <w:rsid w:val="00A5560E"/>
    <w:pPr>
      <w:keepNext/>
      <w:tabs>
        <w:tab w:val="clear" w:pos="-142"/>
        <w:tab w:val="clear" w:pos="709"/>
        <w:tab w:val="num" w:pos="1296"/>
      </w:tabs>
      <w:suppressAutoHyphens w:val="0"/>
      <w:spacing w:before="0" w:line="240" w:lineRule="auto"/>
      <w:ind w:left="1296" w:hanging="1296"/>
      <w:jc w:val="center"/>
      <w:outlineLvl w:val="6"/>
    </w:pPr>
    <w:rPr>
      <w:rFonts w:ascii="Times New Roman" w:hAnsi="Times New Roman"/>
      <w:sz w:val="28"/>
      <w:szCs w:val="20"/>
      <w:lang w:val="el-GR" w:eastAsia="en-US"/>
    </w:rPr>
  </w:style>
  <w:style w:type="paragraph" w:styleId="Heading8">
    <w:name w:val="heading 8"/>
    <w:basedOn w:val="Normal"/>
    <w:next w:val="Normal"/>
    <w:link w:val="Heading8Char"/>
    <w:qFormat/>
    <w:rsid w:val="00A5560E"/>
    <w:pPr>
      <w:keepNext/>
      <w:tabs>
        <w:tab w:val="clear" w:pos="-142"/>
        <w:tab w:val="clear" w:pos="709"/>
        <w:tab w:val="num" w:pos="1440"/>
      </w:tabs>
      <w:suppressAutoHyphens w:val="0"/>
      <w:spacing w:before="0" w:line="240" w:lineRule="auto"/>
      <w:ind w:left="1440" w:hanging="1440"/>
      <w:jc w:val="center"/>
      <w:outlineLvl w:val="7"/>
    </w:pPr>
    <w:rPr>
      <w:rFonts w:ascii="Times New Roman" w:hAnsi="Times New Roman"/>
      <w:b/>
      <w:bCs/>
      <w:sz w:val="22"/>
      <w:szCs w:val="20"/>
      <w:lang w:val="el-GR" w:eastAsia="en-US"/>
    </w:rPr>
  </w:style>
  <w:style w:type="paragraph" w:styleId="Heading9">
    <w:name w:val="heading 9"/>
    <w:basedOn w:val="Normal"/>
    <w:next w:val="Normal"/>
    <w:link w:val="Heading9Char"/>
    <w:qFormat/>
    <w:rsid w:val="00A5560E"/>
    <w:pPr>
      <w:tabs>
        <w:tab w:val="clear" w:pos="-142"/>
        <w:tab w:val="clear" w:pos="709"/>
        <w:tab w:val="num" w:pos="1584"/>
      </w:tabs>
      <w:suppressAutoHyphens w:val="0"/>
      <w:spacing w:before="240" w:after="60" w:line="240" w:lineRule="auto"/>
      <w:ind w:left="1584" w:hanging="1584"/>
      <w:jc w:val="left"/>
      <w:outlineLvl w:val="8"/>
    </w:pPr>
    <w:rPr>
      <w:rFonts w:ascii="Arial" w:hAnsi="Arial" w:cs="Arial"/>
      <w:sz w:val="22"/>
      <w:szCs w:val="22"/>
      <w:lang w:val="el-GR"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BA5"/>
    <w:pPr>
      <w:ind w:left="720"/>
      <w:contextualSpacing/>
    </w:pPr>
  </w:style>
  <w:style w:type="character" w:customStyle="1" w:styleId="Heading1Char">
    <w:name w:val="Heading 1 Char"/>
    <w:basedOn w:val="DefaultParagraphFont"/>
    <w:link w:val="Heading1"/>
    <w:rsid w:val="007B4850"/>
    <w:rPr>
      <w:rFonts w:ascii="Trebuchet MS" w:eastAsia="Times New Roman" w:hAnsi="Trebuchet MS" w:cs="Times New Roman"/>
      <w:b/>
      <w:sz w:val="24"/>
      <w:szCs w:val="21"/>
      <w:lang w:val="sr-Latn-CS" w:eastAsia="ar-SA"/>
    </w:rPr>
  </w:style>
  <w:style w:type="character" w:customStyle="1" w:styleId="Heading2Char">
    <w:name w:val="Heading 2 Char"/>
    <w:basedOn w:val="DefaultParagraphFont"/>
    <w:link w:val="Heading2"/>
    <w:rsid w:val="00BF7E00"/>
    <w:rPr>
      <w:rFonts w:ascii="Times New Roman" w:eastAsia="Times New Roman" w:hAnsi="Times New Roman" w:cs="Times New Roman"/>
      <w:bCs/>
      <w:sz w:val="24"/>
      <w:szCs w:val="24"/>
      <w:lang w:val="sr-Cyrl-RS" w:eastAsia="ar-SA"/>
    </w:rPr>
  </w:style>
  <w:style w:type="character" w:customStyle="1" w:styleId="Heading3Char">
    <w:name w:val="Heading 3 Char"/>
    <w:basedOn w:val="DefaultParagraphFont"/>
    <w:link w:val="Heading3"/>
    <w:rsid w:val="00FE2E16"/>
    <w:rPr>
      <w:rFonts w:ascii="Times New Roman" w:eastAsia="Times New Roman" w:hAnsi="Times New Roman" w:cs="Times New Roman"/>
      <w:sz w:val="21"/>
      <w:szCs w:val="21"/>
      <w:lang w:val="sr-Latn-CS" w:eastAsia="ar-SA"/>
    </w:rPr>
  </w:style>
  <w:style w:type="character" w:customStyle="1" w:styleId="Heading4Char">
    <w:name w:val="Heading 4 Char"/>
    <w:basedOn w:val="DefaultParagraphFont"/>
    <w:link w:val="Heading4"/>
    <w:uiPriority w:val="9"/>
    <w:rsid w:val="00A44D73"/>
    <w:rPr>
      <w:rFonts w:ascii="Trebuchet MS" w:eastAsiaTheme="majorEastAsia" w:hAnsi="Trebuchet MS" w:cstheme="majorBidi"/>
      <w:b/>
      <w:i/>
      <w:iCs/>
      <w:color w:val="000000" w:themeColor="text1"/>
      <w:sz w:val="21"/>
      <w:szCs w:val="21"/>
      <w:lang w:val="sr-Latn-CS" w:eastAsia="ar-SA"/>
    </w:rPr>
  </w:style>
  <w:style w:type="character" w:customStyle="1" w:styleId="Heading5Char">
    <w:name w:val="Heading 5 Char"/>
    <w:basedOn w:val="DefaultParagraphFont"/>
    <w:link w:val="Heading5"/>
    <w:rsid w:val="007B4850"/>
    <w:rPr>
      <w:rFonts w:asciiTheme="majorHAnsi" w:eastAsiaTheme="majorEastAsia" w:hAnsiTheme="majorHAnsi" w:cstheme="majorBidi"/>
      <w:color w:val="2E74B5" w:themeColor="accent1" w:themeShade="BF"/>
      <w:sz w:val="21"/>
      <w:szCs w:val="21"/>
      <w:lang w:val="sr-Latn-CS" w:eastAsia="ar-SA"/>
    </w:rPr>
  </w:style>
  <w:style w:type="character" w:customStyle="1" w:styleId="Heading6Char">
    <w:name w:val="Heading 6 Char"/>
    <w:basedOn w:val="DefaultParagraphFont"/>
    <w:link w:val="Heading6"/>
    <w:rsid w:val="00A5560E"/>
    <w:rPr>
      <w:rFonts w:ascii="Times New Roman" w:eastAsia="Times New Roman" w:hAnsi="Times New Roman" w:cs="Times New Roman"/>
      <w:b/>
      <w:bCs/>
      <w:sz w:val="24"/>
      <w:szCs w:val="20"/>
      <w:lang w:val="el-GR"/>
    </w:rPr>
  </w:style>
  <w:style w:type="character" w:customStyle="1" w:styleId="Heading7Char">
    <w:name w:val="Heading 7 Char"/>
    <w:basedOn w:val="DefaultParagraphFont"/>
    <w:link w:val="Heading7"/>
    <w:rsid w:val="00A5560E"/>
    <w:rPr>
      <w:rFonts w:ascii="Times New Roman" w:eastAsia="Times New Roman" w:hAnsi="Times New Roman" w:cs="Times New Roman"/>
      <w:sz w:val="28"/>
      <w:szCs w:val="20"/>
      <w:lang w:val="el-GR"/>
    </w:rPr>
  </w:style>
  <w:style w:type="character" w:customStyle="1" w:styleId="Heading8Char">
    <w:name w:val="Heading 8 Char"/>
    <w:basedOn w:val="DefaultParagraphFont"/>
    <w:link w:val="Heading8"/>
    <w:rsid w:val="00A5560E"/>
    <w:rPr>
      <w:rFonts w:ascii="Times New Roman" w:eastAsia="Times New Roman" w:hAnsi="Times New Roman" w:cs="Times New Roman"/>
      <w:b/>
      <w:bCs/>
      <w:szCs w:val="20"/>
      <w:lang w:val="el-GR"/>
    </w:rPr>
  </w:style>
  <w:style w:type="character" w:customStyle="1" w:styleId="Heading9Char">
    <w:name w:val="Heading 9 Char"/>
    <w:basedOn w:val="DefaultParagraphFont"/>
    <w:link w:val="Heading9"/>
    <w:rsid w:val="00A5560E"/>
    <w:rPr>
      <w:rFonts w:ascii="Arial" w:eastAsia="Times New Roman" w:hAnsi="Arial" w:cs="Arial"/>
      <w:lang w:val="el-GR"/>
    </w:rPr>
  </w:style>
  <w:style w:type="paragraph" w:customStyle="1" w:styleId="Sadraj">
    <w:name w:val="Sadržaj"/>
    <w:basedOn w:val="TOC2"/>
    <w:link w:val="SadrajChar"/>
    <w:qFormat/>
    <w:rsid w:val="001C445C"/>
    <w:pPr>
      <w:tabs>
        <w:tab w:val="left" w:pos="1677"/>
        <w:tab w:val="right" w:leader="dot" w:pos="8761"/>
      </w:tabs>
      <w:spacing w:before="40" w:after="0" w:line="240" w:lineRule="auto"/>
      <w:ind w:left="1580" w:right="964" w:hanging="378"/>
    </w:pPr>
    <w:rPr>
      <w:color w:val="000000" w:themeColor="text1"/>
    </w:rPr>
  </w:style>
  <w:style w:type="paragraph" w:styleId="TOC2">
    <w:name w:val="toc 2"/>
    <w:basedOn w:val="Normal"/>
    <w:next w:val="Normal"/>
    <w:autoRedefine/>
    <w:unhideWhenUsed/>
    <w:rsid w:val="00F91F66"/>
    <w:pPr>
      <w:tabs>
        <w:tab w:val="left" w:pos="1202"/>
        <w:tab w:val="left" w:pos="1957"/>
      </w:tabs>
      <w:spacing w:after="100"/>
      <w:ind w:left="709"/>
    </w:pPr>
  </w:style>
  <w:style w:type="character" w:customStyle="1" w:styleId="SadrajChar">
    <w:name w:val="Sadržaj Char"/>
    <w:basedOn w:val="DefaultParagraphFont"/>
    <w:link w:val="Sadraj"/>
    <w:rsid w:val="001C445C"/>
    <w:rPr>
      <w:rFonts w:ascii="Trebuchet MS" w:hAnsi="Trebuchet MS"/>
      <w:noProof/>
      <w:color w:val="000000" w:themeColor="text1"/>
      <w:lang w:eastAsia="ar-SA"/>
    </w:rPr>
  </w:style>
  <w:style w:type="paragraph" w:customStyle="1" w:styleId="Tekstprocedure">
    <w:name w:val="Tekst procedure"/>
    <w:basedOn w:val="Normal"/>
    <w:link w:val="TekstprocedureChar"/>
    <w:qFormat/>
    <w:rsid w:val="00EC0209"/>
  </w:style>
  <w:style w:type="character" w:customStyle="1" w:styleId="TekstprocedureChar">
    <w:name w:val="Tekst procedure Char"/>
    <w:basedOn w:val="DefaultParagraphFont"/>
    <w:link w:val="Tekstprocedure"/>
    <w:rsid w:val="00EC0209"/>
    <w:rPr>
      <w:rFonts w:ascii="Trebuchet MS" w:eastAsia="Times New Roman" w:hAnsi="Trebuchet MS" w:cs="Times New Roman"/>
      <w:sz w:val="21"/>
      <w:szCs w:val="21"/>
      <w:lang w:eastAsia="ar-SA"/>
    </w:rPr>
  </w:style>
  <w:style w:type="paragraph" w:customStyle="1" w:styleId="TableText">
    <w:name w:val="TableText"/>
    <w:basedOn w:val="Normal"/>
    <w:rsid w:val="00861BA5"/>
    <w:pPr>
      <w:spacing w:before="40" w:after="20"/>
      <w:jc w:val="center"/>
    </w:pPr>
    <w:rPr>
      <w:lang w:val="sr-Cyrl-CS"/>
    </w:rPr>
  </w:style>
  <w:style w:type="paragraph" w:styleId="TOC1">
    <w:name w:val="toc 1"/>
    <w:basedOn w:val="Normal"/>
    <w:next w:val="Normal"/>
    <w:uiPriority w:val="39"/>
    <w:qFormat/>
    <w:rsid w:val="00D63E7D"/>
    <w:pPr>
      <w:tabs>
        <w:tab w:val="left" w:pos="1202"/>
        <w:tab w:val="right" w:leader="dot" w:pos="8761"/>
      </w:tabs>
      <w:spacing w:before="120" w:line="240" w:lineRule="auto"/>
      <w:ind w:left="1202" w:right="964" w:hanging="295"/>
    </w:pPr>
    <w:rPr>
      <w:b/>
      <w:noProof/>
      <w:lang w:val="en-US"/>
    </w:rPr>
  </w:style>
  <w:style w:type="paragraph" w:customStyle="1" w:styleId="TableTextNaslov">
    <w:name w:val="TableTextNaslov"/>
    <w:basedOn w:val="TableText"/>
    <w:rsid w:val="00861BA5"/>
    <w:pPr>
      <w:spacing w:before="60"/>
    </w:pPr>
    <w:rPr>
      <w:b/>
    </w:rPr>
  </w:style>
  <w:style w:type="paragraph" w:styleId="Title">
    <w:name w:val="Title"/>
    <w:basedOn w:val="Normal"/>
    <w:link w:val="TitleChar"/>
    <w:qFormat/>
    <w:rsid w:val="00861BA5"/>
    <w:pPr>
      <w:spacing w:before="240" w:after="60"/>
      <w:jc w:val="center"/>
      <w:outlineLvl w:val="0"/>
    </w:pPr>
    <w:rPr>
      <w:rFonts w:ascii="Verdana" w:hAnsi="Verdana" w:cs="Arial"/>
      <w:b/>
      <w:bCs/>
      <w:kern w:val="28"/>
      <w:sz w:val="32"/>
      <w:szCs w:val="32"/>
    </w:rPr>
  </w:style>
  <w:style w:type="character" w:customStyle="1" w:styleId="TitleChar">
    <w:name w:val="Title Char"/>
    <w:basedOn w:val="DefaultParagraphFont"/>
    <w:link w:val="Title"/>
    <w:rsid w:val="00861BA5"/>
    <w:rPr>
      <w:rFonts w:ascii="Verdana" w:eastAsia="Times New Roman" w:hAnsi="Verdana" w:cs="Arial"/>
      <w:b/>
      <w:bCs/>
      <w:kern w:val="28"/>
      <w:sz w:val="32"/>
      <w:szCs w:val="32"/>
      <w:lang w:eastAsia="ar-SA"/>
    </w:rPr>
  </w:style>
  <w:style w:type="table" w:customStyle="1" w:styleId="LightList-Accent11">
    <w:name w:val="Light List - Accent 11"/>
    <w:basedOn w:val="TableNormal"/>
    <w:uiPriority w:val="61"/>
    <w:rsid w:val="00861BA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Header">
    <w:name w:val="header"/>
    <w:basedOn w:val="Normal"/>
    <w:link w:val="HeaderChar"/>
    <w:uiPriority w:val="99"/>
    <w:unhideWhenUsed/>
    <w:rsid w:val="00861BA5"/>
    <w:pPr>
      <w:tabs>
        <w:tab w:val="clear" w:pos="-142"/>
        <w:tab w:val="clear" w:pos="709"/>
        <w:tab w:val="center" w:pos="4513"/>
        <w:tab w:val="right" w:pos="9026"/>
      </w:tabs>
      <w:spacing w:before="0" w:line="240" w:lineRule="auto"/>
    </w:pPr>
  </w:style>
  <w:style w:type="character" w:customStyle="1" w:styleId="HeaderChar">
    <w:name w:val="Header Char"/>
    <w:basedOn w:val="DefaultParagraphFont"/>
    <w:link w:val="Header"/>
    <w:uiPriority w:val="99"/>
    <w:rsid w:val="00861BA5"/>
    <w:rPr>
      <w:rFonts w:ascii="Trebuchet MS" w:eastAsia="Times New Roman" w:hAnsi="Trebuchet MS" w:cs="Times New Roman"/>
      <w:sz w:val="21"/>
      <w:szCs w:val="21"/>
      <w:lang w:val="sr-Latn-CS" w:eastAsia="ar-SA"/>
    </w:rPr>
  </w:style>
  <w:style w:type="paragraph" w:styleId="Footer">
    <w:name w:val="footer"/>
    <w:basedOn w:val="Normal"/>
    <w:link w:val="FooterChar"/>
    <w:uiPriority w:val="99"/>
    <w:unhideWhenUsed/>
    <w:rsid w:val="00861BA5"/>
    <w:pPr>
      <w:tabs>
        <w:tab w:val="clear" w:pos="-142"/>
        <w:tab w:val="clear" w:pos="709"/>
        <w:tab w:val="center" w:pos="4513"/>
        <w:tab w:val="right" w:pos="9026"/>
      </w:tabs>
      <w:spacing w:before="0" w:line="240" w:lineRule="auto"/>
    </w:pPr>
  </w:style>
  <w:style w:type="character" w:customStyle="1" w:styleId="FooterChar">
    <w:name w:val="Footer Char"/>
    <w:basedOn w:val="DefaultParagraphFont"/>
    <w:link w:val="Footer"/>
    <w:uiPriority w:val="99"/>
    <w:rsid w:val="00861BA5"/>
    <w:rPr>
      <w:rFonts w:ascii="Trebuchet MS" w:eastAsia="Times New Roman" w:hAnsi="Trebuchet MS" w:cs="Times New Roman"/>
      <w:sz w:val="21"/>
      <w:szCs w:val="21"/>
      <w:lang w:val="sr-Latn-CS" w:eastAsia="ar-SA"/>
    </w:rPr>
  </w:style>
  <w:style w:type="table" w:styleId="TableGrid">
    <w:name w:val="Table Grid"/>
    <w:basedOn w:val="TableNormal"/>
    <w:uiPriority w:val="39"/>
    <w:rsid w:val="00861BA5"/>
    <w:pPr>
      <w:suppressAutoHyphens/>
      <w:spacing w:after="80" w:line="264" w:lineRule="auto"/>
      <w:ind w:firstLine="567"/>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Reference">
    <w:name w:val="Intense Reference"/>
    <w:aliases w:val="заглавље процедуре"/>
    <w:uiPriority w:val="32"/>
    <w:qFormat/>
    <w:rsid w:val="00861BA5"/>
    <w:rPr>
      <w:b/>
      <w:sz w:val="22"/>
    </w:rPr>
  </w:style>
  <w:style w:type="paragraph" w:customStyle="1" w:styleId="Nabrajanje">
    <w:name w:val="Nabrajanje"/>
    <w:basedOn w:val="Normal"/>
    <w:link w:val="NabrajanjeChar"/>
    <w:autoRedefine/>
    <w:qFormat/>
    <w:rsid w:val="007E5B7B"/>
    <w:pPr>
      <w:tabs>
        <w:tab w:val="left" w:pos="488"/>
        <w:tab w:val="left" w:pos="851"/>
      </w:tabs>
      <w:spacing w:before="0"/>
      <w:ind w:left="851" w:hanging="142"/>
    </w:pPr>
    <w:rPr>
      <w:rFonts w:ascii="Times New Roman" w:hAnsi="Times New Roman"/>
      <w:sz w:val="22"/>
      <w:szCs w:val="22"/>
    </w:rPr>
  </w:style>
  <w:style w:type="character" w:customStyle="1" w:styleId="NabrajanjeChar">
    <w:name w:val="Nabrajanje Char"/>
    <w:basedOn w:val="DefaultParagraphFont"/>
    <w:link w:val="Nabrajanje"/>
    <w:rsid w:val="007E5B7B"/>
    <w:rPr>
      <w:rFonts w:ascii="Times New Roman" w:eastAsia="Times New Roman" w:hAnsi="Times New Roman" w:cs="Times New Roman"/>
      <w:lang w:val="sr-Latn-CS" w:eastAsia="ar-SA"/>
    </w:rPr>
  </w:style>
  <w:style w:type="paragraph" w:customStyle="1" w:styleId="Definicije">
    <w:name w:val="Definicije"/>
    <w:basedOn w:val="Normal"/>
    <w:link w:val="DefinicijeChar"/>
    <w:qFormat/>
    <w:rsid w:val="005D7998"/>
    <w:pPr>
      <w:spacing w:before="120" w:line="240" w:lineRule="auto"/>
      <w:jc w:val="right"/>
    </w:pPr>
    <w:rPr>
      <w:b/>
    </w:rPr>
  </w:style>
  <w:style w:type="character" w:customStyle="1" w:styleId="DefinicijeChar">
    <w:name w:val="Definicije Char"/>
    <w:basedOn w:val="DefaultParagraphFont"/>
    <w:link w:val="Definicije"/>
    <w:rsid w:val="005D7998"/>
    <w:rPr>
      <w:rFonts w:ascii="Trebuchet MS" w:eastAsia="Times New Roman" w:hAnsi="Trebuchet MS" w:cs="Times New Roman"/>
      <w:b/>
      <w:sz w:val="21"/>
      <w:szCs w:val="21"/>
      <w:lang w:val="sr-Latn-CS" w:eastAsia="ar-SA"/>
    </w:rPr>
  </w:style>
  <w:style w:type="paragraph" w:customStyle="1" w:styleId="Objanjenjedefinicije">
    <w:name w:val="Objašnjenje definicije"/>
    <w:basedOn w:val="Normal"/>
    <w:link w:val="ObjanjenjedefinicijeChar"/>
    <w:qFormat/>
    <w:rsid w:val="005D7998"/>
    <w:pPr>
      <w:spacing w:before="120" w:line="240" w:lineRule="auto"/>
      <w:ind w:firstLine="4"/>
    </w:pPr>
  </w:style>
  <w:style w:type="character" w:customStyle="1" w:styleId="ObjanjenjedefinicijeChar">
    <w:name w:val="Objašnjenje definicije Char"/>
    <w:basedOn w:val="DefaultParagraphFont"/>
    <w:link w:val="Objanjenjedefinicije"/>
    <w:rsid w:val="005D7998"/>
    <w:rPr>
      <w:rFonts w:ascii="Trebuchet MS" w:eastAsia="Times New Roman" w:hAnsi="Trebuchet MS" w:cs="Times New Roman"/>
      <w:sz w:val="21"/>
      <w:szCs w:val="21"/>
      <w:lang w:eastAsia="ar-SA"/>
    </w:rPr>
  </w:style>
  <w:style w:type="character" w:styleId="Hyperlink">
    <w:name w:val="Hyperlink"/>
    <w:basedOn w:val="DefaultParagraphFont"/>
    <w:uiPriority w:val="99"/>
    <w:unhideWhenUsed/>
    <w:rsid w:val="0044485F"/>
    <w:rPr>
      <w:color w:val="0563C1" w:themeColor="hyperlink"/>
      <w:u w:val="single"/>
    </w:rPr>
  </w:style>
  <w:style w:type="character" w:styleId="PlaceholderText">
    <w:name w:val="Placeholder Text"/>
    <w:basedOn w:val="DefaultParagraphFont"/>
    <w:uiPriority w:val="99"/>
    <w:semiHidden/>
    <w:rsid w:val="00A54DD4"/>
    <w:rPr>
      <w:color w:val="808080"/>
    </w:rPr>
  </w:style>
  <w:style w:type="paragraph" w:styleId="NoSpacing">
    <w:name w:val="No Spacing"/>
    <w:link w:val="NoSpacingChar"/>
    <w:uiPriority w:val="1"/>
    <w:qFormat/>
    <w:rsid w:val="00A54DD4"/>
    <w:pPr>
      <w:spacing w:after="0" w:line="240" w:lineRule="auto"/>
    </w:pPr>
    <w:rPr>
      <w:rFonts w:eastAsiaTheme="minorEastAsia"/>
    </w:rPr>
  </w:style>
  <w:style w:type="character" w:customStyle="1" w:styleId="NoSpacingChar">
    <w:name w:val="No Spacing Char"/>
    <w:basedOn w:val="DefaultParagraphFont"/>
    <w:link w:val="NoSpacing"/>
    <w:uiPriority w:val="1"/>
    <w:rsid w:val="00A54DD4"/>
    <w:rPr>
      <w:rFonts w:eastAsiaTheme="minorEastAsia"/>
    </w:rPr>
  </w:style>
  <w:style w:type="paragraph" w:customStyle="1" w:styleId="TableParagraph">
    <w:name w:val="Table Paragraph"/>
    <w:basedOn w:val="Normal"/>
    <w:uiPriority w:val="1"/>
    <w:qFormat/>
    <w:rsid w:val="00F91F66"/>
    <w:pPr>
      <w:widowControl w:val="0"/>
      <w:tabs>
        <w:tab w:val="clear" w:pos="-142"/>
        <w:tab w:val="clear" w:pos="709"/>
      </w:tabs>
      <w:suppressAutoHyphens w:val="0"/>
      <w:autoSpaceDE w:val="0"/>
      <w:autoSpaceDN w:val="0"/>
      <w:spacing w:before="0" w:line="240" w:lineRule="auto"/>
      <w:jc w:val="left"/>
    </w:pPr>
    <w:rPr>
      <w:rFonts w:ascii="Tahoma" w:eastAsia="Tahoma" w:hAnsi="Tahoma" w:cs="Tahoma"/>
      <w:sz w:val="22"/>
      <w:szCs w:val="22"/>
      <w:lang w:val="en-US" w:eastAsia="en-US" w:bidi="en-US"/>
    </w:rPr>
  </w:style>
  <w:style w:type="paragraph" w:styleId="TOC3">
    <w:name w:val="toc 3"/>
    <w:basedOn w:val="Normal"/>
    <w:next w:val="Normal"/>
    <w:autoRedefine/>
    <w:unhideWhenUsed/>
    <w:rsid w:val="00F91F66"/>
    <w:pPr>
      <w:tabs>
        <w:tab w:val="clear" w:pos="-142"/>
        <w:tab w:val="clear" w:pos="709"/>
        <w:tab w:val="left" w:pos="1202"/>
      </w:tabs>
      <w:spacing w:after="100"/>
      <w:ind w:left="709"/>
    </w:pPr>
  </w:style>
  <w:style w:type="paragraph" w:styleId="BalloonText">
    <w:name w:val="Balloon Text"/>
    <w:basedOn w:val="Normal"/>
    <w:link w:val="BalloonTextChar"/>
    <w:semiHidden/>
    <w:unhideWhenUsed/>
    <w:rsid w:val="00AF329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298"/>
    <w:rPr>
      <w:rFonts w:ascii="Tahoma" w:eastAsia="Times New Roman" w:hAnsi="Tahoma" w:cs="Tahoma"/>
      <w:sz w:val="16"/>
      <w:szCs w:val="16"/>
      <w:lang w:val="sr-Latn-CS" w:eastAsia="ar-SA"/>
    </w:rPr>
  </w:style>
  <w:style w:type="character" w:styleId="PageNumber">
    <w:name w:val="page number"/>
    <w:basedOn w:val="DefaultParagraphFont"/>
    <w:rsid w:val="00A5560E"/>
  </w:style>
  <w:style w:type="paragraph" w:customStyle="1" w:styleId="DefaultText">
    <w:name w:val="Default Text"/>
    <w:basedOn w:val="Normal"/>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sz w:val="24"/>
      <w:szCs w:val="24"/>
      <w:lang w:val="en-US" w:eastAsia="en-GB"/>
    </w:rPr>
  </w:style>
  <w:style w:type="paragraph" w:styleId="BodyText">
    <w:name w:val="Body Text"/>
    <w:basedOn w:val="Normal"/>
    <w:link w:val="BodyTextChar"/>
    <w:rsid w:val="00A5560E"/>
    <w:pPr>
      <w:tabs>
        <w:tab w:val="clear" w:pos="-142"/>
        <w:tab w:val="clear" w:pos="709"/>
      </w:tabs>
      <w:suppressAutoHyphens w:val="0"/>
      <w:spacing w:before="0" w:line="240" w:lineRule="auto"/>
      <w:jc w:val="left"/>
    </w:pPr>
    <w:rPr>
      <w:rFonts w:ascii="Arial" w:hAnsi="Arial" w:cs="Arial"/>
      <w:sz w:val="22"/>
      <w:szCs w:val="24"/>
      <w:lang w:val="hr-HR" w:eastAsia="en-US"/>
    </w:rPr>
  </w:style>
  <w:style w:type="character" w:customStyle="1" w:styleId="BodyTextChar">
    <w:name w:val="Body Text Char"/>
    <w:basedOn w:val="DefaultParagraphFont"/>
    <w:link w:val="BodyText"/>
    <w:rsid w:val="00A5560E"/>
    <w:rPr>
      <w:rFonts w:ascii="Arial" w:eastAsia="Times New Roman" w:hAnsi="Arial" w:cs="Arial"/>
      <w:szCs w:val="24"/>
      <w:lang w:val="hr-HR"/>
    </w:rPr>
  </w:style>
  <w:style w:type="paragraph" w:styleId="BodyText2">
    <w:name w:val="Body Text 2"/>
    <w:basedOn w:val="Normal"/>
    <w:link w:val="BodyText2Char"/>
    <w:rsid w:val="00A5560E"/>
    <w:pPr>
      <w:tabs>
        <w:tab w:val="clear" w:pos="-142"/>
        <w:tab w:val="clear" w:pos="709"/>
        <w:tab w:val="left" w:pos="0"/>
      </w:tabs>
      <w:suppressAutoHyphens w:val="0"/>
      <w:overflowPunct w:val="0"/>
      <w:autoSpaceDE w:val="0"/>
      <w:autoSpaceDN w:val="0"/>
      <w:adjustRightInd w:val="0"/>
      <w:spacing w:before="0" w:after="120" w:line="480" w:lineRule="auto"/>
      <w:jc w:val="left"/>
      <w:textAlignment w:val="baseline"/>
    </w:pPr>
    <w:rPr>
      <w:rFonts w:ascii="Times New Roman" w:hAnsi="Times New Roman"/>
      <w:b/>
      <w:bCs/>
      <w:sz w:val="24"/>
      <w:szCs w:val="24"/>
      <w:lang w:eastAsia="en-GB"/>
    </w:rPr>
  </w:style>
  <w:style w:type="character" w:customStyle="1" w:styleId="BodyText2Char">
    <w:name w:val="Body Text 2 Char"/>
    <w:basedOn w:val="DefaultParagraphFont"/>
    <w:link w:val="BodyText2"/>
    <w:rsid w:val="00A5560E"/>
    <w:rPr>
      <w:rFonts w:ascii="Times New Roman" w:eastAsia="Times New Roman" w:hAnsi="Times New Roman" w:cs="Times New Roman"/>
      <w:b/>
      <w:bCs/>
      <w:sz w:val="24"/>
      <w:szCs w:val="24"/>
      <w:lang w:val="sr-Latn-CS" w:eastAsia="en-GB"/>
    </w:rPr>
  </w:style>
  <w:style w:type="character" w:styleId="FollowedHyperlink">
    <w:name w:val="FollowedHyperlink"/>
    <w:rsid w:val="00A5560E"/>
    <w:rPr>
      <w:color w:val="800080"/>
      <w:u w:val="single"/>
    </w:rPr>
  </w:style>
  <w:style w:type="paragraph" w:styleId="BodyTextIndent">
    <w:name w:val="Body Text Indent"/>
    <w:basedOn w:val="Normal"/>
    <w:link w:val="BodyTextIndentChar"/>
    <w:rsid w:val="00A5560E"/>
    <w:pPr>
      <w:tabs>
        <w:tab w:val="clear" w:pos="-142"/>
        <w:tab w:val="clear" w:pos="709"/>
        <w:tab w:val="left" w:pos="0"/>
      </w:tabs>
      <w:suppressAutoHyphens w:val="0"/>
      <w:overflowPunct w:val="0"/>
      <w:autoSpaceDE w:val="0"/>
      <w:autoSpaceDN w:val="0"/>
      <w:adjustRightInd w:val="0"/>
      <w:spacing w:before="0" w:after="120" w:line="240" w:lineRule="auto"/>
      <w:ind w:left="283"/>
      <w:jc w:val="left"/>
      <w:textAlignment w:val="baseline"/>
    </w:pPr>
    <w:rPr>
      <w:rFonts w:ascii="Times New Roman" w:hAnsi="Times New Roman"/>
      <w:b/>
      <w:bCs/>
      <w:sz w:val="24"/>
      <w:szCs w:val="24"/>
      <w:lang w:eastAsia="en-GB"/>
    </w:rPr>
  </w:style>
  <w:style w:type="character" w:customStyle="1" w:styleId="BodyTextIndentChar">
    <w:name w:val="Body Text Indent Char"/>
    <w:basedOn w:val="DefaultParagraphFont"/>
    <w:link w:val="BodyTextIndent"/>
    <w:rsid w:val="00A5560E"/>
    <w:rPr>
      <w:rFonts w:ascii="Times New Roman" w:eastAsia="Times New Roman" w:hAnsi="Times New Roman" w:cs="Times New Roman"/>
      <w:b/>
      <w:bCs/>
      <w:sz w:val="24"/>
      <w:szCs w:val="24"/>
      <w:lang w:val="sr-Latn-CS" w:eastAsia="en-GB"/>
    </w:rPr>
  </w:style>
  <w:style w:type="paragraph" w:customStyle="1" w:styleId="Char">
    <w:name w:val="Char"/>
    <w:basedOn w:val="Normal"/>
    <w:rsid w:val="00A5560E"/>
    <w:pPr>
      <w:tabs>
        <w:tab w:val="clear" w:pos="-142"/>
        <w:tab w:val="clear" w:pos="709"/>
      </w:tabs>
      <w:suppressAutoHyphens w:val="0"/>
      <w:spacing w:before="0" w:after="160" w:line="240" w:lineRule="exact"/>
      <w:jc w:val="left"/>
    </w:pPr>
    <w:rPr>
      <w:rFonts w:ascii="Verdana" w:hAnsi="Verdana"/>
      <w:sz w:val="20"/>
      <w:szCs w:val="20"/>
      <w:lang w:val="en-US" w:eastAsia="en-US"/>
    </w:rPr>
  </w:style>
  <w:style w:type="character" w:customStyle="1" w:styleId="CommentTextChar">
    <w:name w:val="Comment Text Char"/>
    <w:basedOn w:val="DefaultParagraphFont"/>
    <w:link w:val="CommentText"/>
    <w:semiHidden/>
    <w:rsid w:val="00A5560E"/>
    <w:rPr>
      <w:rFonts w:ascii="Times New Roman" w:eastAsia="Times New Roman" w:hAnsi="Times New Roman" w:cs="Times New Roman"/>
      <w:b/>
      <w:bCs/>
      <w:sz w:val="20"/>
      <w:szCs w:val="20"/>
      <w:lang w:val="sr-Latn-CS" w:eastAsia="en-GB"/>
    </w:rPr>
  </w:style>
  <w:style w:type="paragraph" w:styleId="CommentText">
    <w:name w:val="annotation text"/>
    <w:basedOn w:val="Normal"/>
    <w:link w:val="CommentTextChar"/>
    <w:semiHidden/>
    <w:unhideWhenUsed/>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b/>
      <w:bCs/>
      <w:sz w:val="20"/>
      <w:szCs w:val="20"/>
      <w:lang w:eastAsia="en-GB"/>
    </w:rPr>
  </w:style>
  <w:style w:type="character" w:customStyle="1" w:styleId="CommentSubjectChar">
    <w:name w:val="Comment Subject Char"/>
    <w:basedOn w:val="CommentTextChar"/>
    <w:link w:val="CommentSubject"/>
    <w:semiHidden/>
    <w:rsid w:val="00A5560E"/>
    <w:rPr>
      <w:rFonts w:ascii="Times New Roman" w:eastAsia="Times New Roman" w:hAnsi="Times New Roman" w:cs="Times New Roman"/>
      <w:b/>
      <w:bCs/>
      <w:sz w:val="20"/>
      <w:szCs w:val="20"/>
      <w:lang w:val="sr-Latn-CS" w:eastAsia="en-GB"/>
    </w:rPr>
  </w:style>
  <w:style w:type="paragraph" w:styleId="CommentSubject">
    <w:name w:val="annotation subject"/>
    <w:basedOn w:val="CommentText"/>
    <w:next w:val="CommentText"/>
    <w:link w:val="CommentSubjectChar"/>
    <w:semiHidden/>
    <w:unhideWhenUsed/>
    <w:rsid w:val="00A5560E"/>
  </w:style>
  <w:style w:type="paragraph" w:customStyle="1" w:styleId="wyq060---pododeljak">
    <w:name w:val="wyq060---pododeljak"/>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Normal1">
    <w:name w:val="Normal1"/>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Default">
    <w:name w:val="Default"/>
    <w:rsid w:val="00A5560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odluka-zakon">
    <w:name w:val="odluka-zakon"/>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paragraph" w:customStyle="1" w:styleId="centar">
    <w:name w:val="centar"/>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styleId="Strong">
    <w:name w:val="Strong"/>
    <w:uiPriority w:val="22"/>
    <w:qFormat/>
    <w:rsid w:val="00436FE6"/>
    <w:rPr>
      <w:b/>
      <w:bCs/>
    </w:rPr>
  </w:style>
  <w:style w:type="paragraph" w:customStyle="1" w:styleId="Naslov">
    <w:name w:val="#Naslov"/>
    <w:rsid w:val="00183B9B"/>
    <w:pPr>
      <w:spacing w:after="0" w:line="240" w:lineRule="auto"/>
      <w:jc w:val="center"/>
    </w:pPr>
    <w:rPr>
      <w:rFonts w:ascii="Times New Roman" w:eastAsia="Times New Roman" w:hAnsi="Times New Roman" w:cs="Times New Roman"/>
      <w:b/>
      <w:noProof/>
      <w:sz w:val="32"/>
      <w:szCs w:val="20"/>
    </w:rPr>
  </w:style>
  <w:style w:type="paragraph" w:customStyle="1" w:styleId="TableText0">
    <w:name w:val="#TableText"/>
    <w:basedOn w:val="Normal"/>
    <w:rsid w:val="00183B9B"/>
    <w:pPr>
      <w:tabs>
        <w:tab w:val="clear" w:pos="-142"/>
        <w:tab w:val="clear" w:pos="709"/>
      </w:tabs>
      <w:suppressAutoHyphens w:val="0"/>
      <w:spacing w:before="60" w:after="40" w:line="240" w:lineRule="auto"/>
      <w:jc w:val="center"/>
    </w:pPr>
    <w:rPr>
      <w:rFonts w:ascii="Times New Roman" w:hAnsi="Times New Roman"/>
      <w:sz w:val="22"/>
      <w:szCs w:val="20"/>
      <w:lang w:val="sr-Cyrl-CS" w:eastAsia="en-US"/>
    </w:rPr>
  </w:style>
  <w:style w:type="paragraph" w:customStyle="1" w:styleId="Oznakaobrasca">
    <w:name w:val="#Oznaka obrasca"/>
    <w:basedOn w:val="Normal"/>
    <w:rsid w:val="00183B9B"/>
    <w:pPr>
      <w:tabs>
        <w:tab w:val="clear" w:pos="-142"/>
        <w:tab w:val="clear" w:pos="709"/>
        <w:tab w:val="right" w:pos="9923"/>
      </w:tabs>
      <w:suppressAutoHyphens w:val="0"/>
      <w:spacing w:before="0" w:line="240" w:lineRule="auto"/>
      <w:ind w:firstLine="56"/>
    </w:pPr>
    <w:rPr>
      <w:rFonts w:ascii="Times New Roman" w:hAnsi="Times New Roman"/>
      <w:sz w:val="22"/>
      <w:szCs w:val="20"/>
      <w:lang w:val="sr-Cyrl-CS" w:eastAsia="en-US"/>
    </w:rPr>
  </w:style>
  <w:style w:type="paragraph" w:styleId="NormalWeb">
    <w:name w:val="Normal (Web)"/>
    <w:basedOn w:val="Normal"/>
    <w:uiPriority w:val="99"/>
    <w:unhideWhenUsed/>
    <w:rsid w:val="00E567B7"/>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customStyle="1" w:styleId="markedcontent">
    <w:name w:val="markedcontent"/>
    <w:basedOn w:val="DefaultParagraphFont"/>
    <w:rsid w:val="00AE1471"/>
  </w:style>
  <w:style w:type="character" w:customStyle="1" w:styleId="UnresolvedMention">
    <w:name w:val="Unresolved Mention"/>
    <w:basedOn w:val="DefaultParagraphFont"/>
    <w:uiPriority w:val="99"/>
    <w:semiHidden/>
    <w:unhideWhenUsed/>
    <w:rsid w:val="00711CB9"/>
    <w:rPr>
      <w:color w:val="605E5C"/>
      <w:shd w:val="clear" w:color="auto" w:fill="E1DFDD"/>
    </w:rPr>
  </w:style>
  <w:style w:type="character" w:customStyle="1" w:styleId="xt0psk2">
    <w:name w:val="xt0psk2"/>
    <w:basedOn w:val="DefaultParagraphFont"/>
    <w:rsid w:val="00201C81"/>
  </w:style>
  <w:style w:type="paragraph" w:customStyle="1" w:styleId="x1ghz6dp">
    <w:name w:val="x1ghz6dp"/>
    <w:basedOn w:val="Normal"/>
    <w:rsid w:val="00201C81"/>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7221762">
      <w:bodyDiv w:val="1"/>
      <w:marLeft w:val="0"/>
      <w:marRight w:val="0"/>
      <w:marTop w:val="0"/>
      <w:marBottom w:val="0"/>
      <w:divBdr>
        <w:top w:val="none" w:sz="0" w:space="0" w:color="auto"/>
        <w:left w:val="none" w:sz="0" w:space="0" w:color="auto"/>
        <w:bottom w:val="none" w:sz="0" w:space="0" w:color="auto"/>
        <w:right w:val="none" w:sz="0" w:space="0" w:color="auto"/>
      </w:divBdr>
    </w:div>
    <w:div w:id="26948739">
      <w:bodyDiv w:val="1"/>
      <w:marLeft w:val="0"/>
      <w:marRight w:val="0"/>
      <w:marTop w:val="0"/>
      <w:marBottom w:val="0"/>
      <w:divBdr>
        <w:top w:val="none" w:sz="0" w:space="0" w:color="auto"/>
        <w:left w:val="none" w:sz="0" w:space="0" w:color="auto"/>
        <w:bottom w:val="none" w:sz="0" w:space="0" w:color="auto"/>
        <w:right w:val="none" w:sz="0" w:space="0" w:color="auto"/>
      </w:divBdr>
    </w:div>
    <w:div w:id="35853935">
      <w:bodyDiv w:val="1"/>
      <w:marLeft w:val="0"/>
      <w:marRight w:val="0"/>
      <w:marTop w:val="0"/>
      <w:marBottom w:val="0"/>
      <w:divBdr>
        <w:top w:val="none" w:sz="0" w:space="0" w:color="auto"/>
        <w:left w:val="none" w:sz="0" w:space="0" w:color="auto"/>
        <w:bottom w:val="none" w:sz="0" w:space="0" w:color="auto"/>
        <w:right w:val="none" w:sz="0" w:space="0" w:color="auto"/>
      </w:divBdr>
    </w:div>
    <w:div w:id="121392025">
      <w:bodyDiv w:val="1"/>
      <w:marLeft w:val="0"/>
      <w:marRight w:val="0"/>
      <w:marTop w:val="0"/>
      <w:marBottom w:val="0"/>
      <w:divBdr>
        <w:top w:val="none" w:sz="0" w:space="0" w:color="auto"/>
        <w:left w:val="none" w:sz="0" w:space="0" w:color="auto"/>
        <w:bottom w:val="none" w:sz="0" w:space="0" w:color="auto"/>
        <w:right w:val="none" w:sz="0" w:space="0" w:color="auto"/>
      </w:divBdr>
    </w:div>
    <w:div w:id="220867517">
      <w:bodyDiv w:val="1"/>
      <w:marLeft w:val="0"/>
      <w:marRight w:val="0"/>
      <w:marTop w:val="0"/>
      <w:marBottom w:val="0"/>
      <w:divBdr>
        <w:top w:val="none" w:sz="0" w:space="0" w:color="auto"/>
        <w:left w:val="none" w:sz="0" w:space="0" w:color="auto"/>
        <w:bottom w:val="none" w:sz="0" w:space="0" w:color="auto"/>
        <w:right w:val="none" w:sz="0" w:space="0" w:color="auto"/>
      </w:divBdr>
    </w:div>
    <w:div w:id="285548814">
      <w:bodyDiv w:val="1"/>
      <w:marLeft w:val="0"/>
      <w:marRight w:val="0"/>
      <w:marTop w:val="0"/>
      <w:marBottom w:val="0"/>
      <w:divBdr>
        <w:top w:val="none" w:sz="0" w:space="0" w:color="auto"/>
        <w:left w:val="none" w:sz="0" w:space="0" w:color="auto"/>
        <w:bottom w:val="none" w:sz="0" w:space="0" w:color="auto"/>
        <w:right w:val="none" w:sz="0" w:space="0" w:color="auto"/>
      </w:divBdr>
    </w:div>
    <w:div w:id="313604289">
      <w:bodyDiv w:val="1"/>
      <w:marLeft w:val="0"/>
      <w:marRight w:val="0"/>
      <w:marTop w:val="0"/>
      <w:marBottom w:val="0"/>
      <w:divBdr>
        <w:top w:val="none" w:sz="0" w:space="0" w:color="auto"/>
        <w:left w:val="none" w:sz="0" w:space="0" w:color="auto"/>
        <w:bottom w:val="none" w:sz="0" w:space="0" w:color="auto"/>
        <w:right w:val="none" w:sz="0" w:space="0" w:color="auto"/>
      </w:divBdr>
    </w:div>
    <w:div w:id="358048344">
      <w:bodyDiv w:val="1"/>
      <w:marLeft w:val="0"/>
      <w:marRight w:val="0"/>
      <w:marTop w:val="0"/>
      <w:marBottom w:val="0"/>
      <w:divBdr>
        <w:top w:val="none" w:sz="0" w:space="0" w:color="auto"/>
        <w:left w:val="none" w:sz="0" w:space="0" w:color="auto"/>
        <w:bottom w:val="none" w:sz="0" w:space="0" w:color="auto"/>
        <w:right w:val="none" w:sz="0" w:space="0" w:color="auto"/>
      </w:divBdr>
    </w:div>
    <w:div w:id="623775298">
      <w:bodyDiv w:val="1"/>
      <w:marLeft w:val="0"/>
      <w:marRight w:val="0"/>
      <w:marTop w:val="0"/>
      <w:marBottom w:val="0"/>
      <w:divBdr>
        <w:top w:val="none" w:sz="0" w:space="0" w:color="auto"/>
        <w:left w:val="none" w:sz="0" w:space="0" w:color="auto"/>
        <w:bottom w:val="none" w:sz="0" w:space="0" w:color="auto"/>
        <w:right w:val="none" w:sz="0" w:space="0" w:color="auto"/>
      </w:divBdr>
    </w:div>
    <w:div w:id="834152640">
      <w:bodyDiv w:val="1"/>
      <w:marLeft w:val="0"/>
      <w:marRight w:val="0"/>
      <w:marTop w:val="0"/>
      <w:marBottom w:val="0"/>
      <w:divBdr>
        <w:top w:val="none" w:sz="0" w:space="0" w:color="auto"/>
        <w:left w:val="none" w:sz="0" w:space="0" w:color="auto"/>
        <w:bottom w:val="none" w:sz="0" w:space="0" w:color="auto"/>
        <w:right w:val="none" w:sz="0" w:space="0" w:color="auto"/>
      </w:divBdr>
    </w:div>
    <w:div w:id="960767393">
      <w:bodyDiv w:val="1"/>
      <w:marLeft w:val="0"/>
      <w:marRight w:val="0"/>
      <w:marTop w:val="0"/>
      <w:marBottom w:val="0"/>
      <w:divBdr>
        <w:top w:val="none" w:sz="0" w:space="0" w:color="auto"/>
        <w:left w:val="none" w:sz="0" w:space="0" w:color="auto"/>
        <w:bottom w:val="none" w:sz="0" w:space="0" w:color="auto"/>
        <w:right w:val="none" w:sz="0" w:space="0" w:color="auto"/>
      </w:divBdr>
    </w:div>
    <w:div w:id="1002388360">
      <w:bodyDiv w:val="1"/>
      <w:marLeft w:val="0"/>
      <w:marRight w:val="0"/>
      <w:marTop w:val="0"/>
      <w:marBottom w:val="0"/>
      <w:divBdr>
        <w:top w:val="none" w:sz="0" w:space="0" w:color="auto"/>
        <w:left w:val="none" w:sz="0" w:space="0" w:color="auto"/>
        <w:bottom w:val="none" w:sz="0" w:space="0" w:color="auto"/>
        <w:right w:val="none" w:sz="0" w:space="0" w:color="auto"/>
      </w:divBdr>
    </w:div>
    <w:div w:id="1006639627">
      <w:bodyDiv w:val="1"/>
      <w:marLeft w:val="0"/>
      <w:marRight w:val="0"/>
      <w:marTop w:val="0"/>
      <w:marBottom w:val="0"/>
      <w:divBdr>
        <w:top w:val="none" w:sz="0" w:space="0" w:color="auto"/>
        <w:left w:val="none" w:sz="0" w:space="0" w:color="auto"/>
        <w:bottom w:val="none" w:sz="0" w:space="0" w:color="auto"/>
        <w:right w:val="none" w:sz="0" w:space="0" w:color="auto"/>
      </w:divBdr>
    </w:div>
    <w:div w:id="1055352061">
      <w:bodyDiv w:val="1"/>
      <w:marLeft w:val="0"/>
      <w:marRight w:val="0"/>
      <w:marTop w:val="0"/>
      <w:marBottom w:val="0"/>
      <w:divBdr>
        <w:top w:val="none" w:sz="0" w:space="0" w:color="auto"/>
        <w:left w:val="none" w:sz="0" w:space="0" w:color="auto"/>
        <w:bottom w:val="none" w:sz="0" w:space="0" w:color="auto"/>
        <w:right w:val="none" w:sz="0" w:space="0" w:color="auto"/>
      </w:divBdr>
    </w:div>
    <w:div w:id="1106075398">
      <w:bodyDiv w:val="1"/>
      <w:marLeft w:val="0"/>
      <w:marRight w:val="0"/>
      <w:marTop w:val="0"/>
      <w:marBottom w:val="0"/>
      <w:divBdr>
        <w:top w:val="none" w:sz="0" w:space="0" w:color="auto"/>
        <w:left w:val="none" w:sz="0" w:space="0" w:color="auto"/>
        <w:bottom w:val="none" w:sz="0" w:space="0" w:color="auto"/>
        <w:right w:val="none" w:sz="0" w:space="0" w:color="auto"/>
      </w:divBdr>
    </w:div>
    <w:div w:id="1120999891">
      <w:bodyDiv w:val="1"/>
      <w:marLeft w:val="0"/>
      <w:marRight w:val="0"/>
      <w:marTop w:val="0"/>
      <w:marBottom w:val="0"/>
      <w:divBdr>
        <w:top w:val="none" w:sz="0" w:space="0" w:color="auto"/>
        <w:left w:val="none" w:sz="0" w:space="0" w:color="auto"/>
        <w:bottom w:val="none" w:sz="0" w:space="0" w:color="auto"/>
        <w:right w:val="none" w:sz="0" w:space="0" w:color="auto"/>
      </w:divBdr>
    </w:div>
    <w:div w:id="1148859619">
      <w:bodyDiv w:val="1"/>
      <w:marLeft w:val="0"/>
      <w:marRight w:val="0"/>
      <w:marTop w:val="0"/>
      <w:marBottom w:val="0"/>
      <w:divBdr>
        <w:top w:val="none" w:sz="0" w:space="0" w:color="auto"/>
        <w:left w:val="none" w:sz="0" w:space="0" w:color="auto"/>
        <w:bottom w:val="none" w:sz="0" w:space="0" w:color="auto"/>
        <w:right w:val="none" w:sz="0" w:space="0" w:color="auto"/>
      </w:divBdr>
    </w:div>
    <w:div w:id="1227305774">
      <w:bodyDiv w:val="1"/>
      <w:marLeft w:val="0"/>
      <w:marRight w:val="0"/>
      <w:marTop w:val="0"/>
      <w:marBottom w:val="0"/>
      <w:divBdr>
        <w:top w:val="none" w:sz="0" w:space="0" w:color="auto"/>
        <w:left w:val="none" w:sz="0" w:space="0" w:color="auto"/>
        <w:bottom w:val="none" w:sz="0" w:space="0" w:color="auto"/>
        <w:right w:val="none" w:sz="0" w:space="0" w:color="auto"/>
      </w:divBdr>
    </w:div>
    <w:div w:id="1369791210">
      <w:bodyDiv w:val="1"/>
      <w:marLeft w:val="0"/>
      <w:marRight w:val="0"/>
      <w:marTop w:val="0"/>
      <w:marBottom w:val="0"/>
      <w:divBdr>
        <w:top w:val="none" w:sz="0" w:space="0" w:color="auto"/>
        <w:left w:val="none" w:sz="0" w:space="0" w:color="auto"/>
        <w:bottom w:val="none" w:sz="0" w:space="0" w:color="auto"/>
        <w:right w:val="none" w:sz="0" w:space="0" w:color="auto"/>
      </w:divBdr>
    </w:div>
    <w:div w:id="1498040263">
      <w:bodyDiv w:val="1"/>
      <w:marLeft w:val="0"/>
      <w:marRight w:val="0"/>
      <w:marTop w:val="0"/>
      <w:marBottom w:val="0"/>
      <w:divBdr>
        <w:top w:val="none" w:sz="0" w:space="0" w:color="auto"/>
        <w:left w:val="none" w:sz="0" w:space="0" w:color="auto"/>
        <w:bottom w:val="none" w:sz="0" w:space="0" w:color="auto"/>
        <w:right w:val="none" w:sz="0" w:space="0" w:color="auto"/>
      </w:divBdr>
    </w:div>
    <w:div w:id="1516722258">
      <w:bodyDiv w:val="1"/>
      <w:marLeft w:val="0"/>
      <w:marRight w:val="0"/>
      <w:marTop w:val="0"/>
      <w:marBottom w:val="0"/>
      <w:divBdr>
        <w:top w:val="none" w:sz="0" w:space="0" w:color="auto"/>
        <w:left w:val="none" w:sz="0" w:space="0" w:color="auto"/>
        <w:bottom w:val="none" w:sz="0" w:space="0" w:color="auto"/>
        <w:right w:val="none" w:sz="0" w:space="0" w:color="auto"/>
      </w:divBdr>
    </w:div>
    <w:div w:id="1548179790">
      <w:bodyDiv w:val="1"/>
      <w:marLeft w:val="0"/>
      <w:marRight w:val="0"/>
      <w:marTop w:val="0"/>
      <w:marBottom w:val="0"/>
      <w:divBdr>
        <w:top w:val="none" w:sz="0" w:space="0" w:color="auto"/>
        <w:left w:val="none" w:sz="0" w:space="0" w:color="auto"/>
        <w:bottom w:val="none" w:sz="0" w:space="0" w:color="auto"/>
        <w:right w:val="none" w:sz="0" w:space="0" w:color="auto"/>
      </w:divBdr>
    </w:div>
    <w:div w:id="1652900250">
      <w:bodyDiv w:val="1"/>
      <w:marLeft w:val="0"/>
      <w:marRight w:val="0"/>
      <w:marTop w:val="0"/>
      <w:marBottom w:val="0"/>
      <w:divBdr>
        <w:top w:val="none" w:sz="0" w:space="0" w:color="auto"/>
        <w:left w:val="none" w:sz="0" w:space="0" w:color="auto"/>
        <w:bottom w:val="none" w:sz="0" w:space="0" w:color="auto"/>
        <w:right w:val="none" w:sz="0" w:space="0" w:color="auto"/>
      </w:divBdr>
    </w:div>
    <w:div w:id="1676305410">
      <w:bodyDiv w:val="1"/>
      <w:marLeft w:val="0"/>
      <w:marRight w:val="0"/>
      <w:marTop w:val="0"/>
      <w:marBottom w:val="0"/>
      <w:divBdr>
        <w:top w:val="none" w:sz="0" w:space="0" w:color="auto"/>
        <w:left w:val="none" w:sz="0" w:space="0" w:color="auto"/>
        <w:bottom w:val="none" w:sz="0" w:space="0" w:color="auto"/>
        <w:right w:val="none" w:sz="0" w:space="0" w:color="auto"/>
      </w:divBdr>
    </w:div>
    <w:div w:id="1685285704">
      <w:bodyDiv w:val="1"/>
      <w:marLeft w:val="0"/>
      <w:marRight w:val="0"/>
      <w:marTop w:val="0"/>
      <w:marBottom w:val="0"/>
      <w:divBdr>
        <w:top w:val="none" w:sz="0" w:space="0" w:color="auto"/>
        <w:left w:val="none" w:sz="0" w:space="0" w:color="auto"/>
        <w:bottom w:val="none" w:sz="0" w:space="0" w:color="auto"/>
        <w:right w:val="none" w:sz="0" w:space="0" w:color="auto"/>
      </w:divBdr>
    </w:div>
    <w:div w:id="1720209276">
      <w:bodyDiv w:val="1"/>
      <w:marLeft w:val="0"/>
      <w:marRight w:val="0"/>
      <w:marTop w:val="0"/>
      <w:marBottom w:val="0"/>
      <w:divBdr>
        <w:top w:val="none" w:sz="0" w:space="0" w:color="auto"/>
        <w:left w:val="none" w:sz="0" w:space="0" w:color="auto"/>
        <w:bottom w:val="none" w:sz="0" w:space="0" w:color="auto"/>
        <w:right w:val="none" w:sz="0" w:space="0" w:color="auto"/>
      </w:divBdr>
    </w:div>
    <w:div w:id="1763448090">
      <w:bodyDiv w:val="1"/>
      <w:marLeft w:val="0"/>
      <w:marRight w:val="0"/>
      <w:marTop w:val="0"/>
      <w:marBottom w:val="0"/>
      <w:divBdr>
        <w:top w:val="none" w:sz="0" w:space="0" w:color="auto"/>
        <w:left w:val="none" w:sz="0" w:space="0" w:color="auto"/>
        <w:bottom w:val="none" w:sz="0" w:space="0" w:color="auto"/>
        <w:right w:val="none" w:sz="0" w:space="0" w:color="auto"/>
      </w:divBdr>
    </w:div>
    <w:div w:id="1898661829">
      <w:bodyDiv w:val="1"/>
      <w:marLeft w:val="0"/>
      <w:marRight w:val="0"/>
      <w:marTop w:val="0"/>
      <w:marBottom w:val="0"/>
      <w:divBdr>
        <w:top w:val="none" w:sz="0" w:space="0" w:color="auto"/>
        <w:left w:val="none" w:sz="0" w:space="0" w:color="auto"/>
        <w:bottom w:val="none" w:sz="0" w:space="0" w:color="auto"/>
        <w:right w:val="none" w:sz="0" w:space="0" w:color="auto"/>
      </w:divBdr>
    </w:div>
    <w:div w:id="1925602616">
      <w:bodyDiv w:val="1"/>
      <w:marLeft w:val="0"/>
      <w:marRight w:val="0"/>
      <w:marTop w:val="0"/>
      <w:marBottom w:val="0"/>
      <w:divBdr>
        <w:top w:val="none" w:sz="0" w:space="0" w:color="auto"/>
        <w:left w:val="none" w:sz="0" w:space="0" w:color="auto"/>
        <w:bottom w:val="none" w:sz="0" w:space="0" w:color="auto"/>
        <w:right w:val="none" w:sz="0" w:space="0" w:color="auto"/>
      </w:divBdr>
    </w:div>
    <w:div w:id="1938101680">
      <w:bodyDiv w:val="1"/>
      <w:marLeft w:val="0"/>
      <w:marRight w:val="0"/>
      <w:marTop w:val="0"/>
      <w:marBottom w:val="0"/>
      <w:divBdr>
        <w:top w:val="none" w:sz="0" w:space="0" w:color="auto"/>
        <w:left w:val="none" w:sz="0" w:space="0" w:color="auto"/>
        <w:bottom w:val="none" w:sz="0" w:space="0" w:color="auto"/>
        <w:right w:val="none" w:sz="0" w:space="0" w:color="auto"/>
      </w:divBdr>
    </w:div>
    <w:div w:id="198215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CEA71-3BC8-4C03-95F9-8D88B97F5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8</Pages>
  <Words>4300</Words>
  <Characters>24514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Zoran Punoševac</dc:creator>
  <cp:lastModifiedBy>Maticana-2-1</cp:lastModifiedBy>
  <cp:revision>76</cp:revision>
  <cp:lastPrinted>2026-11-03T10:29:00Z</cp:lastPrinted>
  <dcterms:created xsi:type="dcterms:W3CDTF">2024-09-27T13:14:00Z</dcterms:created>
  <dcterms:modified xsi:type="dcterms:W3CDTF">2026-11-03T12:21:00Z</dcterms:modified>
</cp:coreProperties>
</file>