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E" w:rsidRDefault="00787EBE" w:rsidP="00787EBE">
      <w:pPr>
        <w:spacing w:line="240" w:lineRule="auto"/>
        <w:jc w:val="both"/>
        <w:rPr>
          <w:sz w:val="24"/>
          <w:szCs w:val="24"/>
        </w:rPr>
      </w:pPr>
    </w:p>
    <w:p w:rsidR="00787EBE" w:rsidRDefault="00787EBE" w:rsidP="00787EBE">
      <w:pPr>
        <w:spacing w:line="240" w:lineRule="auto"/>
        <w:jc w:val="both"/>
        <w:rPr>
          <w:sz w:val="24"/>
          <w:szCs w:val="24"/>
        </w:rPr>
      </w:pPr>
    </w:p>
    <w:p w:rsidR="0084169D" w:rsidRDefault="00787EBE" w:rsidP="008416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87EBE">
        <w:rPr>
          <w:rFonts w:ascii="Times New Roman" w:hAnsi="Times New Roman"/>
          <w:sz w:val="24"/>
          <w:szCs w:val="24"/>
          <w:lang w:val="sr-Cyrl-CS"/>
        </w:rPr>
        <w:t xml:space="preserve">На основу члана 86. став 4. Закона о локалној самоуправи 129/07, </w:t>
      </w:r>
      <w:r w:rsidRPr="00787EBE">
        <w:rPr>
          <w:rFonts w:ascii="Times New Roman" w:hAnsi="Times New Roman"/>
          <w:bCs/>
          <w:sz w:val="24"/>
          <w:szCs w:val="24"/>
        </w:rPr>
        <w:t>83/2014 – др. закон,  101/2016 – др. закон, 47/2018 и 111/2021 – др. закон),</w:t>
      </w:r>
      <w:r w:rsidRPr="00787EBE">
        <w:rPr>
          <w:rFonts w:ascii="Times New Roman" w:hAnsi="Times New Roman"/>
          <w:sz w:val="24"/>
          <w:szCs w:val="24"/>
          <w:lang w:val="sr-Cyrl-CS"/>
        </w:rPr>
        <w:t xml:space="preserve"> тачке 4., 5. и 6. Одлуке о распуштању Скупштине општине Медвеђа и образовању Привременог органа општине Медвеђа и Решења о именовању председника и чланова Привременог органа општине Медвеђа („Службени гласник РС“, број 13/2022)</w:t>
      </w:r>
      <w:r w:rsidRPr="00787EBE">
        <w:rPr>
          <w:rFonts w:ascii="Times New Roman" w:hAnsi="Times New Roman"/>
          <w:sz w:val="24"/>
          <w:szCs w:val="24"/>
        </w:rPr>
        <w:t>,</w:t>
      </w:r>
      <w:r w:rsidRPr="00787EBE">
        <w:rPr>
          <w:rFonts w:ascii="Times New Roman" w:hAnsi="Times New Roman"/>
          <w:sz w:val="24"/>
          <w:szCs w:val="24"/>
          <w:lang w:val="sr-Cyrl-CS"/>
        </w:rPr>
        <w:t xml:space="preserve"> члана 137. Закона о општем управном поступку („Службени гласник </w:t>
      </w:r>
      <w:r w:rsidRPr="00787EBE">
        <w:rPr>
          <w:rFonts w:ascii="Times New Roman" w:hAnsi="Times New Roman"/>
          <w:sz w:val="24"/>
          <w:szCs w:val="24"/>
        </w:rPr>
        <w:t>РепубликеСрбије</w:t>
      </w:r>
      <w:r w:rsidRPr="00787EBE">
        <w:rPr>
          <w:rFonts w:ascii="Times New Roman" w:hAnsi="Times New Roman"/>
          <w:sz w:val="24"/>
          <w:szCs w:val="24"/>
          <w:lang w:val="sr-Cyrl-CS"/>
        </w:rPr>
        <w:t>“</w:t>
      </w:r>
      <w:r w:rsidRPr="00787EBE">
        <w:rPr>
          <w:rFonts w:ascii="Times New Roman" w:hAnsi="Times New Roman"/>
          <w:sz w:val="24"/>
          <w:szCs w:val="24"/>
        </w:rPr>
        <w:t>,број:18/2016</w:t>
      </w:r>
      <w:r w:rsidRPr="00787EBE">
        <w:rPr>
          <w:rFonts w:ascii="Times New Roman" w:hAnsi="Times New Roman"/>
          <w:sz w:val="24"/>
          <w:szCs w:val="24"/>
          <w:lang w:val="sr-Cyrl-CS"/>
        </w:rPr>
        <w:t>),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787EBE">
        <w:rPr>
          <w:rFonts w:ascii="Times New Roman" w:hAnsi="Times New Roman"/>
          <w:sz w:val="24"/>
          <w:szCs w:val="24"/>
          <w:lang w:val="sr-Cyrl-CS"/>
        </w:rPr>
        <w:t>и члана 7. Правилника о начину финансирања програма/пројеката удружења грађана 08 број 06-43/2018-/18 од 6. септембра 2018. године,</w:t>
      </w:r>
      <w:r w:rsidR="0084169D">
        <w:rPr>
          <w:rFonts w:ascii="Times New Roman" w:hAnsi="Times New Roman"/>
          <w:sz w:val="24"/>
          <w:szCs w:val="24"/>
          <w:lang w:val="sr-Cyrl-CS"/>
        </w:rPr>
        <w:t xml:space="preserve"> и члана 23. Пословника о раду Привременог органа општине Медвеђа 06 Број: 06-6/2022/2 од 07.02.2022.године,</w:t>
      </w:r>
    </w:p>
    <w:p w:rsidR="00787EBE" w:rsidRPr="00787EBE" w:rsidRDefault="00787EBE" w:rsidP="008416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7325F">
        <w:rPr>
          <w:rFonts w:ascii="Times New Roman" w:hAnsi="Times New Roman"/>
          <w:sz w:val="24"/>
          <w:szCs w:val="24"/>
          <w:lang w:val="sr-Cyrl-CS"/>
        </w:rPr>
        <w:t xml:space="preserve">Привремени орган општине Медвеђа на 3. седници одржаној дана </w:t>
      </w:r>
      <w:r>
        <w:rPr>
          <w:rFonts w:ascii="Times New Roman" w:hAnsi="Times New Roman"/>
          <w:sz w:val="24"/>
          <w:szCs w:val="24"/>
        </w:rPr>
        <w:t>28</w:t>
      </w:r>
      <w:r w:rsidRPr="0007325F">
        <w:rPr>
          <w:rFonts w:ascii="Times New Roman" w:hAnsi="Times New Roman"/>
          <w:sz w:val="24"/>
          <w:szCs w:val="24"/>
          <w:lang w:val="sr-Cyrl-CS"/>
        </w:rPr>
        <w:t xml:space="preserve">.фебруара 2022. године, </w:t>
      </w:r>
      <w:r>
        <w:rPr>
          <w:rFonts w:ascii="Times New Roman" w:hAnsi="Times New Roman"/>
          <w:sz w:val="24"/>
          <w:szCs w:val="24"/>
        </w:rPr>
        <w:t>расписује</w:t>
      </w:r>
    </w:p>
    <w:p w:rsidR="00D96A05" w:rsidRDefault="00D96A05" w:rsidP="00DF55A0">
      <w:pPr>
        <w:jc w:val="both"/>
        <w:rPr>
          <w:rFonts w:ascii="Times New Roman" w:hAnsi="Times New Roman" w:cs="Times New Roman"/>
        </w:rPr>
      </w:pPr>
    </w:p>
    <w:p w:rsidR="00E82064" w:rsidRPr="00623C44" w:rsidRDefault="00EC2F14" w:rsidP="000E3B5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ЈАВНИ КОНКУРС</w:t>
      </w:r>
    </w:p>
    <w:p w:rsidR="00EC2F14" w:rsidRPr="00623C44" w:rsidRDefault="00EC2F14" w:rsidP="00EC2F14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23C44">
        <w:rPr>
          <w:rFonts w:ascii="Times New Roman" w:hAnsi="Times New Roman" w:cs="Times New Roman"/>
          <w:sz w:val="24"/>
          <w:szCs w:val="24"/>
          <w:lang w:val="en-GB"/>
        </w:rPr>
        <w:t xml:space="preserve">ЗА ИЗБОР ПРОЈЕКАТА УДРУЖЕЊА ГРАЂАНА КОЈИ СЕ ФИНАНСИРАЈУ ОДНОСНО СУФИНАНСИРАЈУ ИЗ БУЏЕТА ОПШТИНЕ </w:t>
      </w:r>
      <w:r w:rsidRPr="00623C44">
        <w:rPr>
          <w:rFonts w:ascii="Times New Roman" w:hAnsi="Times New Roman" w:cs="Times New Roman"/>
          <w:sz w:val="24"/>
          <w:szCs w:val="24"/>
        </w:rPr>
        <w:t>МЕДВЕЂА</w:t>
      </w:r>
      <w:r w:rsidRPr="00623C44">
        <w:rPr>
          <w:rFonts w:ascii="Times New Roman" w:hAnsi="Times New Roman" w:cs="Times New Roman"/>
          <w:sz w:val="24"/>
          <w:szCs w:val="24"/>
          <w:lang w:val="en-GB"/>
        </w:rPr>
        <w:t xml:space="preserve"> ЗА 2022. ГОДИНУ</w:t>
      </w:r>
    </w:p>
    <w:p w:rsidR="005C165B" w:rsidRPr="00623C44" w:rsidRDefault="005C165B" w:rsidP="005C16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6EE" w:rsidRPr="00F12CA6" w:rsidRDefault="005C165B" w:rsidP="005C1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A6">
        <w:rPr>
          <w:rFonts w:ascii="Times New Roman" w:hAnsi="Times New Roman" w:cs="Times New Roman"/>
          <w:b/>
          <w:sz w:val="24"/>
          <w:szCs w:val="24"/>
        </w:rPr>
        <w:t>1.</w:t>
      </w:r>
    </w:p>
    <w:p w:rsidR="003722F1" w:rsidRPr="00623C44" w:rsidRDefault="00E82064" w:rsidP="005C1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 xml:space="preserve">У </w:t>
      </w:r>
      <w:r w:rsidR="00A530A9" w:rsidRPr="00623C44">
        <w:rPr>
          <w:rFonts w:ascii="Times New Roman" w:hAnsi="Times New Roman" w:cs="Times New Roman"/>
          <w:sz w:val="24"/>
          <w:szCs w:val="24"/>
        </w:rPr>
        <w:t>20</w:t>
      </w:r>
      <w:r w:rsidR="00CF1C59" w:rsidRPr="00623C4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E3B55" w:rsidRPr="00623C44">
        <w:rPr>
          <w:rFonts w:ascii="Times New Roman" w:hAnsi="Times New Roman" w:cs="Times New Roman"/>
          <w:sz w:val="24"/>
          <w:szCs w:val="24"/>
        </w:rPr>
        <w:t>2</w:t>
      </w:r>
      <w:r w:rsidRPr="00623C44">
        <w:rPr>
          <w:rFonts w:ascii="Times New Roman" w:hAnsi="Times New Roman" w:cs="Times New Roman"/>
          <w:sz w:val="24"/>
          <w:szCs w:val="24"/>
        </w:rPr>
        <w:t>. години наведена средства опредељена су у Одлуци о буџету општине Медвеђа у оквиру позиције бр</w:t>
      </w:r>
      <w:r w:rsidR="00A34241">
        <w:rPr>
          <w:rFonts w:ascii="Times New Roman" w:hAnsi="Times New Roman" w:cs="Times New Roman"/>
          <w:sz w:val="24"/>
          <w:szCs w:val="24"/>
        </w:rPr>
        <w:t xml:space="preserve">. </w:t>
      </w:r>
      <w:r w:rsidR="0027729B" w:rsidRPr="00623C44">
        <w:rPr>
          <w:rFonts w:ascii="Times New Roman" w:hAnsi="Times New Roman" w:cs="Times New Roman"/>
          <w:sz w:val="24"/>
          <w:szCs w:val="24"/>
        </w:rPr>
        <w:t>92</w:t>
      </w:r>
      <w:r w:rsidR="00167392" w:rsidRPr="00623C44">
        <w:rPr>
          <w:rFonts w:ascii="Times New Roman" w:hAnsi="Times New Roman" w:cs="Times New Roman"/>
          <w:sz w:val="24"/>
          <w:szCs w:val="24"/>
        </w:rPr>
        <w:t>,</w:t>
      </w:r>
      <w:r w:rsidRPr="00623C44">
        <w:rPr>
          <w:rFonts w:ascii="Times New Roman" w:hAnsi="Times New Roman" w:cs="Times New Roman"/>
          <w:sz w:val="24"/>
          <w:szCs w:val="24"/>
        </w:rPr>
        <w:t xml:space="preserve"> економска класификација бр</w:t>
      </w:r>
      <w:r w:rsidR="00A34241">
        <w:rPr>
          <w:rFonts w:ascii="Times New Roman" w:hAnsi="Times New Roman" w:cs="Times New Roman"/>
          <w:sz w:val="24"/>
          <w:szCs w:val="24"/>
        </w:rPr>
        <w:t>.</w:t>
      </w:r>
      <w:r w:rsidR="00167392" w:rsidRPr="00623C44">
        <w:rPr>
          <w:rFonts w:ascii="Times New Roman" w:hAnsi="Times New Roman" w:cs="Times New Roman"/>
          <w:sz w:val="24"/>
          <w:szCs w:val="24"/>
        </w:rPr>
        <w:t xml:space="preserve"> 481</w:t>
      </w:r>
      <w:r w:rsidRPr="00623C44">
        <w:rPr>
          <w:rFonts w:ascii="Times New Roman" w:hAnsi="Times New Roman" w:cs="Times New Roman"/>
          <w:sz w:val="24"/>
          <w:szCs w:val="24"/>
        </w:rPr>
        <w:t xml:space="preserve"> -  </w:t>
      </w:r>
      <w:r w:rsidR="003722F1" w:rsidRPr="00623C44">
        <w:rPr>
          <w:rFonts w:ascii="Times New Roman" w:hAnsi="Times New Roman" w:cs="Times New Roman"/>
          <w:sz w:val="24"/>
          <w:szCs w:val="24"/>
        </w:rPr>
        <w:t>Дотације невладиним организацијама</w:t>
      </w:r>
      <w:r w:rsidR="00CF1C59" w:rsidRPr="00623C44">
        <w:rPr>
          <w:rFonts w:ascii="Times New Roman" w:hAnsi="Times New Roman" w:cs="Times New Roman"/>
          <w:sz w:val="24"/>
          <w:szCs w:val="24"/>
        </w:rPr>
        <w:t xml:space="preserve"> у износу од </w:t>
      </w:r>
      <w:r w:rsidR="0027729B" w:rsidRPr="00623C4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212A6" w:rsidRPr="00623C44">
        <w:rPr>
          <w:rFonts w:ascii="Times New Roman" w:hAnsi="Times New Roman" w:cs="Times New Roman"/>
          <w:sz w:val="24"/>
          <w:szCs w:val="24"/>
        </w:rPr>
        <w:t xml:space="preserve">.000.000,00 динара </w:t>
      </w:r>
      <w:r w:rsidRPr="00623C44">
        <w:rPr>
          <w:rFonts w:ascii="Times New Roman" w:hAnsi="Times New Roman" w:cs="Times New Roman"/>
          <w:sz w:val="24"/>
          <w:szCs w:val="24"/>
        </w:rPr>
        <w:t>.</w:t>
      </w:r>
    </w:p>
    <w:p w:rsidR="00F52E2A" w:rsidRPr="00623C44" w:rsidRDefault="00F52E2A" w:rsidP="005C1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Средства намењена у</w:t>
      </w:r>
      <w:r w:rsidR="000E6F28" w:rsidRPr="00623C44">
        <w:rPr>
          <w:rFonts w:ascii="Times New Roman" w:hAnsi="Times New Roman" w:cs="Times New Roman"/>
          <w:sz w:val="24"/>
          <w:szCs w:val="24"/>
        </w:rPr>
        <w:t xml:space="preserve">дружењима грађана </w:t>
      </w:r>
      <w:r w:rsidRPr="00623C44">
        <w:rPr>
          <w:rFonts w:ascii="Times New Roman" w:hAnsi="Times New Roman" w:cs="Times New Roman"/>
          <w:sz w:val="24"/>
          <w:szCs w:val="24"/>
        </w:rPr>
        <w:t>могу да се користе за</w:t>
      </w:r>
      <w:r w:rsidR="00A34241">
        <w:rPr>
          <w:rFonts w:ascii="Times New Roman" w:hAnsi="Times New Roman" w:cs="Times New Roman"/>
          <w:sz w:val="24"/>
          <w:szCs w:val="24"/>
        </w:rPr>
        <w:t xml:space="preserve"> </w:t>
      </w:r>
      <w:r w:rsidRPr="00623C44">
        <w:rPr>
          <w:rFonts w:ascii="Times New Roman" w:hAnsi="Times New Roman" w:cs="Times New Roman"/>
          <w:sz w:val="24"/>
          <w:szCs w:val="24"/>
        </w:rPr>
        <w:t>реализацију пројеката и захтева из следећих области: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с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цијална за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тита,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-инвалидска за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тита, 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тита интерн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расељених лица са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ва и Мет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хије и избеглица, 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тита лица са инвалидитет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м, 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дстица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е наталитета, 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програми за стара лица, 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грами за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младину</w:t>
      </w:r>
      <w:r w:rsidRPr="00623C44">
        <w:rPr>
          <w:rFonts w:ascii="Times New Roman" w:hAnsi="Times New Roman" w:cs="Times New Roman"/>
          <w:sz w:val="24"/>
          <w:szCs w:val="24"/>
        </w:rPr>
        <w:t>,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програми за предшколску и школску децу и децу са посебним потребама</w:t>
      </w:r>
      <w:r w:rsidRPr="00623C44">
        <w:rPr>
          <w:rFonts w:ascii="Times New Roman" w:hAnsi="Times New Roman" w:cs="Times New Roman"/>
          <w:sz w:val="24"/>
          <w:szCs w:val="24"/>
        </w:rPr>
        <w:t>,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здравствена за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тита и 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виса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 људских и ма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инских права,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sr-Cyrl-CS"/>
        </w:rPr>
        <w:t>програми из области 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браз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а, науке, културе, инф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рмиса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а,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тита жив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тне средине, 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развој цивилног друштва</w:t>
      </w:r>
      <w:r w:rsidRPr="00623C44">
        <w:rPr>
          <w:rFonts w:ascii="Times New Roman" w:hAnsi="Times New Roman" w:cs="Times New Roman"/>
          <w:sz w:val="24"/>
          <w:szCs w:val="24"/>
        </w:rPr>
        <w:t>,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тита жив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тита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а,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активн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сти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је се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се на ја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 сарад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 између владин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г, цивилн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г и бизнис сект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ра, 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ртск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рекреативне активн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сти, 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грам активн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сти засн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ваних на в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нтеризму, 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превенција насиља и афирмација грађанск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г активизма</w:t>
      </w:r>
      <w:r w:rsidRPr="00623C44">
        <w:rPr>
          <w:rFonts w:ascii="Times New Roman" w:hAnsi="Times New Roman" w:cs="Times New Roman"/>
          <w:sz w:val="24"/>
          <w:szCs w:val="24"/>
        </w:rPr>
        <w:t>,</w:t>
      </w:r>
    </w:p>
    <w:p w:rsidR="00A13613" w:rsidRPr="00623C44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рба 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тив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рупције, наркоманије и других дру</w:t>
      </w:r>
      <w:r w:rsidR="00A34241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твених аномалија</w:t>
      </w:r>
      <w:r w:rsidR="00A21C2E" w:rsidRPr="00623C44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</w:p>
    <w:p w:rsidR="00A21C2E" w:rsidRPr="00623C44" w:rsidRDefault="00A21C2E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sr-Cyrl-CS"/>
        </w:rPr>
        <w:t>друштвене бриге о деци.</w:t>
      </w:r>
    </w:p>
    <w:p w:rsidR="00E82064" w:rsidRPr="00F12CA6" w:rsidRDefault="00E82064" w:rsidP="005C166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12CA6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</w:p>
    <w:p w:rsidR="003722F1" w:rsidRPr="00623C44" w:rsidRDefault="003722F1" w:rsidP="005C16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П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рав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ћа у расп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дели средстава бу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623C44">
        <w:rPr>
          <w:rFonts w:ascii="Times New Roman" w:hAnsi="Times New Roman" w:cs="Times New Roman"/>
          <w:sz w:val="24"/>
          <w:szCs w:val="24"/>
        </w:rPr>
        <w:t>Медвеђа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имају  </w:t>
      </w:r>
      <w:r w:rsidRPr="00623C44">
        <w:rPr>
          <w:rFonts w:ascii="Times New Roman" w:hAnsi="Times New Roman" w:cs="Times New Roman"/>
          <w:sz w:val="24"/>
          <w:szCs w:val="24"/>
        </w:rPr>
        <w:t>у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друже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а грађана</w:t>
      </w:r>
      <w:r w:rsidR="00A342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623C44">
        <w:rPr>
          <w:rFonts w:ascii="Times New Roman" w:hAnsi="Times New Roman" w:cs="Times New Roman"/>
          <w:sz w:val="24"/>
          <w:szCs w:val="24"/>
        </w:rPr>
        <w:t>а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су регистр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ван</w:t>
      </w:r>
      <w:r w:rsidRPr="00623C44">
        <w:rPr>
          <w:rFonts w:ascii="Times New Roman" w:hAnsi="Times New Roman" w:cs="Times New Roman"/>
          <w:sz w:val="24"/>
          <w:szCs w:val="24"/>
        </w:rPr>
        <w:t>а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на терит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рији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623C44">
        <w:rPr>
          <w:rFonts w:ascii="Times New Roman" w:hAnsi="Times New Roman" w:cs="Times New Roman"/>
          <w:sz w:val="24"/>
          <w:szCs w:val="24"/>
        </w:rPr>
        <w:t>Медвеђа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, с тим да се све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проје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ктне активн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сти м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рају реализ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вати на терит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рији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623C44">
        <w:rPr>
          <w:rFonts w:ascii="Times New Roman" w:hAnsi="Times New Roman" w:cs="Times New Roman"/>
          <w:sz w:val="24"/>
          <w:szCs w:val="24"/>
        </w:rPr>
        <w:t>Медвеђа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или ван терит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рије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623C44">
        <w:rPr>
          <w:rFonts w:ascii="Times New Roman" w:hAnsi="Times New Roman" w:cs="Times New Roman"/>
          <w:sz w:val="24"/>
          <w:szCs w:val="24"/>
        </w:rPr>
        <w:t>Медвеђа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, али да св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јим активн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стима представљају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тину</w:t>
      </w:r>
      <w:r w:rsidRPr="00623C44">
        <w:rPr>
          <w:rFonts w:ascii="Times New Roman" w:hAnsi="Times New Roman" w:cs="Times New Roman"/>
          <w:sz w:val="24"/>
          <w:szCs w:val="24"/>
        </w:rPr>
        <w:t>.</w:t>
      </w:r>
    </w:p>
    <w:p w:rsidR="003722F1" w:rsidRPr="00623C44" w:rsidRDefault="003722F1" w:rsidP="001804EE">
      <w:pPr>
        <w:spacing w:after="120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623C44">
        <w:rPr>
          <w:rFonts w:ascii="Times New Roman" w:eastAsia="TimesNewRomanPSMT" w:hAnsi="Times New Roman" w:cs="Times New Roman"/>
          <w:sz w:val="24"/>
          <w:szCs w:val="24"/>
        </w:rPr>
        <w:t>Право учешћа на конкурсу немају удружења која су у претходном периоду добила средства намењена пројектном суфинансирању, а нису на време и у прописаној форми поднела наративни и финансијски извештај и нису оправдали трошкове (утрошена средства) по претходном позиву</w:t>
      </w:r>
      <w:r w:rsidR="00B96871" w:rsidRPr="00623C44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у претходне 3 године</w:t>
      </w:r>
      <w:r w:rsidRPr="00623C4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13613" w:rsidRPr="00623C44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Једн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удруже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 грађана м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же аплицирати са једним предл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м 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јекта на јавном </w:t>
      </w:r>
      <w:r w:rsidRPr="00623C44">
        <w:rPr>
          <w:rFonts w:ascii="Times New Roman" w:hAnsi="Times New Roman" w:cs="Times New Roman"/>
          <w:sz w:val="24"/>
          <w:szCs w:val="24"/>
        </w:rPr>
        <w:t>конкурсу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за удружења грађана. </w:t>
      </w:r>
    </w:p>
    <w:p w:rsidR="003722F1" w:rsidRPr="00623C44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</w:rPr>
        <w:t>П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рав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ћа у расп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дели средстава бу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623C44">
        <w:rPr>
          <w:rFonts w:ascii="Times New Roman" w:hAnsi="Times New Roman" w:cs="Times New Roman"/>
          <w:sz w:val="24"/>
          <w:szCs w:val="24"/>
        </w:rPr>
        <w:t>Медвеђа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немају удружења којима су одобрена средства по другим конкурсима/позивима расписаним од стране општине Медвеђа.</w:t>
      </w:r>
    </w:p>
    <w:p w:rsidR="00A21C2E" w:rsidRPr="00623C44" w:rsidRDefault="00A21C2E" w:rsidP="00A21C2E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B11FD4">
        <w:rPr>
          <w:rFonts w:ascii="Times New Roman" w:hAnsi="Times New Roman" w:cs="Times New Roman"/>
          <w:sz w:val="24"/>
          <w:szCs w:val="24"/>
          <w:lang w:val="ru-RU"/>
        </w:rPr>
        <w:t>Привремени орган општине Медвеђа</w:t>
      </w:r>
      <w:r w:rsidR="0084169D">
        <w:rPr>
          <w:rFonts w:ascii="Times New Roman" w:hAnsi="Times New Roman" w:cs="Times New Roman"/>
          <w:sz w:val="24"/>
          <w:szCs w:val="24"/>
          <w:lang w:val="ru-RU"/>
        </w:rPr>
        <w:t xml:space="preserve"> (надлежни орган)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може одлучити да непосредно додели 5 % нерасподељених средстава за буџетску годину удружењима грађана која нису регистрована на територији општине Медвеђа, под условом да својим пројектима/програмима заступају интересе општине Медвеђа и својим активностима представљају општину Медвеђа.</w:t>
      </w:r>
    </w:p>
    <w:p w:rsidR="00A13613" w:rsidRPr="00623C44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Предлог пројекта може бити финансиран у највишем износу од 10% од укупно опредељених средстава за Јавни конкурс на који конкурише.  </w:t>
      </w:r>
    </w:p>
    <w:p w:rsidR="00A13613" w:rsidRPr="00623C44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Трошкови опреме могу максимално да износе 30%, док укупан износ средстава за координацију, административни и финансијски менаџмент не сме да прелази 25%,а преостали износ од 45% од укупно опредељених средстава предвиђен је за пројектне активности.</w:t>
      </w:r>
    </w:p>
    <w:p w:rsidR="00A13613" w:rsidRPr="00623C44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Комисија има право да предложи измену финансијског плана и по пријему обавештења  удружења су обавезна да доставе потписан и оверен ревидиран буџет који је у складу са напред наведеним критеријумима у року од 8 дана од пријема обавештења.</w:t>
      </w:r>
    </w:p>
    <w:p w:rsidR="00240C90" w:rsidRPr="00623C44" w:rsidRDefault="00240C90" w:rsidP="00240C90">
      <w:pPr>
        <w:widowControl w:val="0"/>
        <w:overflowPunct w:val="0"/>
        <w:autoSpaceDE w:val="0"/>
        <w:autoSpaceDN w:val="0"/>
        <w:adjustRightInd w:val="0"/>
        <w:spacing w:line="21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Удружење које не достави ревидиран буџет у напред наведеном року, сматраће се да је одустало од учешћа на јавном конкурсу.</w:t>
      </w:r>
    </w:p>
    <w:p w:rsidR="00A13613" w:rsidRPr="00623C44" w:rsidRDefault="00A13613" w:rsidP="005C1664">
      <w:pPr>
        <w:widowControl w:val="0"/>
        <w:overflowPunct w:val="0"/>
        <w:autoSpaceDE w:val="0"/>
        <w:autoSpaceDN w:val="0"/>
        <w:adjustRightInd w:val="0"/>
        <w:spacing w:line="21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Прихватљиви тр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ви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ји ће бити финансирани јавним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нкурс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м из бу</w:t>
      </w:r>
      <w:r w:rsidRPr="00623C44">
        <w:rPr>
          <w:rFonts w:ascii="Times New Roman" w:hAnsi="Times New Roman" w:cs="Times New Roman"/>
          <w:sz w:val="24"/>
          <w:szCs w:val="24"/>
        </w:rPr>
        <w:t>џ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623C44">
        <w:rPr>
          <w:rFonts w:ascii="Times New Roman" w:hAnsi="Times New Roman" w:cs="Times New Roman"/>
          <w:sz w:val="24"/>
          <w:szCs w:val="24"/>
        </w:rPr>
        <w:t>Медвеђа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укљу</w:t>
      </w:r>
      <w:r w:rsidRPr="00623C44">
        <w:rPr>
          <w:rFonts w:ascii="Times New Roman" w:hAnsi="Times New Roman" w:cs="Times New Roman"/>
          <w:sz w:val="24"/>
          <w:szCs w:val="24"/>
        </w:rPr>
        <w:t>ч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ују:</w:t>
      </w:r>
    </w:p>
    <w:p w:rsidR="00A13613" w:rsidRPr="00623C44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8" w:lineRule="auto"/>
        <w:ind w:left="0" w:right="-52"/>
        <w:rPr>
          <w:rFonts w:ascii="Times New Roman" w:hAnsi="Times New Roman" w:cs="Times New Roman"/>
          <w:sz w:val="24"/>
          <w:szCs w:val="24"/>
          <w:lang w:val="sr-Cyrl-CS"/>
        </w:rPr>
      </w:pPr>
      <w:r w:rsidRPr="00623C44">
        <w:rPr>
          <w:rFonts w:ascii="Times New Roman" w:hAnsi="Times New Roman" w:cs="Times New Roman"/>
          <w:sz w:val="24"/>
          <w:szCs w:val="24"/>
        </w:rPr>
        <w:t>т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ве набавке услуга, ук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лик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342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дг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варају тржи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ним ценама, </w:t>
      </w:r>
    </w:p>
    <w:p w:rsidR="00A13613" w:rsidRPr="00623C44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8" w:lineRule="auto"/>
        <w:ind w:left="0" w:right="-52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</w:rPr>
        <w:t>т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ошкове потрошног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материјала и материјала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требн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г за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 xml:space="preserve"> р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еализацију 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јекта,</w:t>
      </w:r>
    </w:p>
    <w:p w:rsidR="00A13613" w:rsidRPr="00623C44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стале тр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ве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ји директн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изилазе из предл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жених активн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сти: инф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рмиса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е, евалуација 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јекта,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гла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е,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тампа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е, тр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23C44">
        <w:rPr>
          <w:rFonts w:ascii="Times New Roman" w:hAnsi="Times New Roman" w:cs="Times New Roman"/>
          <w:sz w:val="24"/>
          <w:szCs w:val="24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ве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рганизације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бука итд., укљу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ујући тр</w:t>
      </w:r>
      <w:r w:rsidRPr="00623C44">
        <w:rPr>
          <w:rFonts w:ascii="Times New Roman" w:hAnsi="Times New Roman" w:cs="Times New Roman"/>
          <w:sz w:val="24"/>
          <w:szCs w:val="24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ве финансијских услуга (банкарских 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визија),</w:t>
      </w:r>
    </w:p>
    <w:p w:rsidR="00A13613" w:rsidRPr="00623C44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</w:rPr>
        <w:t>т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ви ПДВ</w:t>
      </w:r>
      <w:r w:rsidR="00A3424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а,</w:t>
      </w:r>
    </w:p>
    <w:p w:rsidR="00A13613" w:rsidRPr="00623C44" w:rsidRDefault="00A13613" w:rsidP="005C1664">
      <w:pPr>
        <w:widowControl w:val="0"/>
        <w:autoSpaceDE w:val="0"/>
        <w:autoSpaceDN w:val="0"/>
        <w:adjustRightInd w:val="0"/>
        <w:spacing w:line="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613" w:rsidRPr="00623C44" w:rsidRDefault="00A13613" w:rsidP="005C1664">
      <w:pPr>
        <w:widowControl w:val="0"/>
        <w:overflowPunct w:val="0"/>
        <w:autoSpaceDE w:val="0"/>
        <w:autoSpaceDN w:val="0"/>
        <w:adjustRightInd w:val="0"/>
        <w:spacing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Неприхватљиви тр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ви,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тр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ви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ји се не м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гу финансирати из средстава бу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су:</w:t>
      </w:r>
      <w:bookmarkStart w:id="0" w:name="page2"/>
      <w:bookmarkEnd w:id="0"/>
    </w:p>
    <w:p w:rsidR="00A13613" w:rsidRPr="00623C44" w:rsidRDefault="00A13613" w:rsidP="005C166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д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уг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ви и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крива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 губитака или дуг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а, пристигле пасивне камате,</w:t>
      </w:r>
    </w:p>
    <w:p w:rsidR="00A13613" w:rsidRPr="00623C44" w:rsidRDefault="00A13613" w:rsidP="005C166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д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руге ставке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је се већ финансирају из других 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јеката.</w:t>
      </w:r>
    </w:p>
    <w:p w:rsidR="00A13613" w:rsidRPr="00623C44" w:rsidRDefault="00A13613" w:rsidP="005C166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уп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вина неп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кретн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сти – земљи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та и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г 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ра, рен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вира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 и адаптација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вних 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рија, закуп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вних 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рија и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муналне услуге</w:t>
      </w:r>
      <w:r w:rsidR="005A59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2E2A" w:rsidRPr="00623C44" w:rsidRDefault="00F52E2A" w:rsidP="005C1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064" w:rsidRPr="00623C44" w:rsidRDefault="00E82064" w:rsidP="005C1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44">
        <w:rPr>
          <w:rFonts w:ascii="Times New Roman" w:hAnsi="Times New Roman" w:cs="Times New Roman"/>
          <w:b/>
          <w:sz w:val="24"/>
          <w:szCs w:val="24"/>
        </w:rPr>
        <w:t>3.</w:t>
      </w:r>
    </w:p>
    <w:p w:rsidR="00A13613" w:rsidRPr="00623C44" w:rsidRDefault="00A13613" w:rsidP="005C16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</w:rPr>
        <w:t>нкурсна д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</w:rPr>
        <w:t>кументација садржи:</w:t>
      </w:r>
    </w:p>
    <w:p w:rsidR="00B137D0" w:rsidRPr="00623C44" w:rsidRDefault="00A13613" w:rsidP="00B137D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</w:rPr>
        <w:t>П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ријавни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бразац ( који садржи </w:t>
      </w:r>
      <w:r w:rsidR="005C165B" w:rsidRPr="00623C44">
        <w:rPr>
          <w:rFonts w:ascii="Times New Roman" w:hAnsi="Times New Roman" w:cs="Times New Roman"/>
          <w:sz w:val="24"/>
          <w:szCs w:val="24"/>
        </w:rPr>
        <w:t>Образац 1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за предлог пројекта</w:t>
      </w:r>
      <w:r w:rsidR="005C165B" w:rsidRPr="00623C44">
        <w:rPr>
          <w:rFonts w:ascii="Times New Roman" w:hAnsi="Times New Roman" w:cs="Times New Roman"/>
          <w:sz w:val="24"/>
          <w:szCs w:val="24"/>
        </w:rPr>
        <w:t>,</w:t>
      </w:r>
      <w:r w:rsidR="005A593A">
        <w:rPr>
          <w:rFonts w:ascii="Times New Roman" w:hAnsi="Times New Roman" w:cs="Times New Roman"/>
          <w:sz w:val="24"/>
          <w:szCs w:val="24"/>
        </w:rPr>
        <w:t xml:space="preserve"> </w:t>
      </w:r>
      <w:r w:rsidR="005C165B" w:rsidRPr="00623C44">
        <w:rPr>
          <w:rFonts w:ascii="Times New Roman" w:hAnsi="Times New Roman" w:cs="Times New Roman"/>
          <w:sz w:val="24"/>
          <w:szCs w:val="24"/>
        </w:rPr>
        <w:t>детаљан опис програма за чије финансирање или суфинансирање се подноси пријава, као и кориснике, значај, место и време реализације програма и детаљан финансијски план</w:t>
      </w:r>
      <w:r w:rsidR="005C165B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и 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бразац за буџет пројекта</w:t>
      </w:r>
      <w:r w:rsidR="005C165B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2)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137D0" w:rsidRPr="00623C44" w:rsidRDefault="00B137D0" w:rsidP="00B137D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</w:rPr>
        <w:t>Финансијски извештај за претходну годину ( биланс стања, биланс  успеха и статистички анекс );</w:t>
      </w:r>
    </w:p>
    <w:p w:rsidR="00A13613" w:rsidRPr="00623C44" w:rsidRDefault="00A13613" w:rsidP="005C166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Копију завршног извештаја о реализацији пројеката финансираних средствима буџета општине Медвеђа у претходној години;</w:t>
      </w:r>
    </w:p>
    <w:p w:rsidR="00A13613" w:rsidRPr="00623C44" w:rsidRDefault="00A13613" w:rsidP="005C16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пија ре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а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упису у Регистар у Агенцији за привредне регистре (АПР); </w:t>
      </w:r>
      <w:bookmarkStart w:id="1" w:name="page3"/>
      <w:bookmarkEnd w:id="1"/>
    </w:p>
    <w:p w:rsidR="00A13613" w:rsidRPr="00623C44" w:rsidRDefault="00A13613" w:rsidP="005C16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13613" w:rsidRPr="00623C44" w:rsidRDefault="00A13613" w:rsidP="005C16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</w:rPr>
        <w:t>пија карт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</w:rPr>
        <w:t>на деп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</w:rPr>
        <w:t>нованих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</w:rPr>
        <w:t xml:space="preserve">тписа; </w:t>
      </w:r>
    </w:p>
    <w:p w:rsidR="00A13613" w:rsidRPr="00623C44" w:rsidRDefault="00A13613" w:rsidP="005C16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13613" w:rsidRPr="00623C44" w:rsidRDefault="00A13613" w:rsidP="005C16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пија ли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не карте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дг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г лица; </w:t>
      </w:r>
    </w:p>
    <w:p w:rsidR="00A13613" w:rsidRPr="00623C44" w:rsidRDefault="00A13613" w:rsidP="005C16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33B22" w:rsidRPr="00623C44" w:rsidRDefault="00A13613" w:rsidP="005C16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</w:rPr>
        <w:t>пија Статута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</w:rPr>
        <w:t>дн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</w:rPr>
        <w:t>си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</w:rPr>
        <w:t xml:space="preserve">ца пријаве; </w:t>
      </w:r>
    </w:p>
    <w:p w:rsidR="00AD6495" w:rsidRDefault="00AD6495" w:rsidP="005C16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64" w:rsidRPr="00623C44" w:rsidRDefault="00E82064" w:rsidP="005C1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44">
        <w:rPr>
          <w:rFonts w:ascii="Times New Roman" w:hAnsi="Times New Roman" w:cs="Times New Roman"/>
          <w:b/>
          <w:sz w:val="24"/>
          <w:szCs w:val="24"/>
        </w:rPr>
        <w:t>4.</w:t>
      </w:r>
    </w:p>
    <w:p w:rsidR="00433B22" w:rsidRPr="00623C44" w:rsidRDefault="00433B22" w:rsidP="005C1664">
      <w:pPr>
        <w:widowControl w:val="0"/>
        <w:overflowPunct w:val="0"/>
        <w:autoSpaceDE w:val="0"/>
        <w:autoSpaceDN w:val="0"/>
        <w:adjustRightInd w:val="0"/>
        <w:spacing w:line="218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завр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етку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нкурса и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браде пријава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мисија ће у 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ку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д 15 дана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д завр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етка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нкурса израдити изве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тај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спр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веден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м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нкурсу.</w:t>
      </w:r>
    </w:p>
    <w:p w:rsidR="00433B22" w:rsidRPr="00623C44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Изве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тај садржи све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днете пријаве,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ну ранг листу и предл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г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длуке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изб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ру 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јеката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ји ће се финансирати из бу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Медвеђа.</w:t>
      </w:r>
    </w:p>
    <w:p w:rsidR="00433B22" w:rsidRPr="00623C44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Изве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тај и прелиминарна листа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бјављују се на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гласн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ј табли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и на звани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ј интернет презентацији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FE30C1" w:rsidRPr="00623C44">
        <w:rPr>
          <w:rFonts w:ascii="Times New Roman" w:hAnsi="Times New Roman" w:cs="Times New Roman"/>
          <w:sz w:val="24"/>
          <w:szCs w:val="24"/>
        </w:rPr>
        <w:t>www.medvedja.ls.gov.rs</w:t>
      </w:r>
    </w:p>
    <w:p w:rsidR="00433B22" w:rsidRPr="00623C44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На предлог листе одабраних пројеката учесници конкурса имају право приговора у року од 8 дана од дана њеног објављивања.</w:t>
      </w:r>
    </w:p>
    <w:p w:rsidR="00433B22" w:rsidRPr="00623C44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Одлуку о приговору доноси  Комисија у року од 8 дана од дана пријема приговора.</w:t>
      </w:r>
    </w:p>
    <w:p w:rsidR="00433B22" w:rsidRPr="00623C44" w:rsidRDefault="00CF1C59" w:rsidP="005C1664">
      <w:pPr>
        <w:widowControl w:val="0"/>
        <w:overflowPunct w:val="0"/>
        <w:autoSpaceDE w:val="0"/>
        <w:autoSpaceDN w:val="0"/>
        <w:adjustRightInd w:val="0"/>
        <w:spacing w:line="228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</w:rPr>
        <w:t>Предлог прелиминар</w:t>
      </w:r>
      <w:r w:rsidR="00433B22" w:rsidRPr="00623C44">
        <w:rPr>
          <w:rFonts w:ascii="Times New Roman" w:hAnsi="Times New Roman" w:cs="Times New Roman"/>
          <w:sz w:val="24"/>
          <w:szCs w:val="24"/>
        </w:rPr>
        <w:t>не одлуке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33B22" w:rsidRPr="00623C44">
        <w:rPr>
          <w:rFonts w:ascii="Times New Roman" w:hAnsi="Times New Roman" w:cs="Times New Roman"/>
          <w:sz w:val="24"/>
          <w:szCs w:val="24"/>
        </w:rPr>
        <w:t xml:space="preserve"> Комисија доставља</w:t>
      </w:r>
      <w:r w:rsidR="00B11FD4">
        <w:rPr>
          <w:rFonts w:ascii="Times New Roman" w:hAnsi="Times New Roman" w:cs="Times New Roman"/>
          <w:sz w:val="24"/>
          <w:szCs w:val="24"/>
        </w:rPr>
        <w:t xml:space="preserve"> </w:t>
      </w:r>
      <w:r w:rsidR="005F4E7D" w:rsidRPr="00623C44">
        <w:rPr>
          <w:rFonts w:ascii="Times New Roman" w:hAnsi="Times New Roman" w:cs="Times New Roman"/>
          <w:sz w:val="24"/>
          <w:szCs w:val="24"/>
        </w:rPr>
        <w:t>Привременом органу</w:t>
      </w:r>
      <w:r w:rsidR="00B11FD4">
        <w:rPr>
          <w:rFonts w:ascii="Times New Roman" w:hAnsi="Times New Roman" w:cs="Times New Roman"/>
          <w:sz w:val="24"/>
          <w:szCs w:val="24"/>
        </w:rPr>
        <w:t xml:space="preserve"> 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тине</w:t>
      </w:r>
      <w:r w:rsidR="00433B22" w:rsidRPr="00623C44">
        <w:rPr>
          <w:rFonts w:ascii="Times New Roman" w:hAnsi="Times New Roman" w:cs="Times New Roman"/>
          <w:sz w:val="24"/>
          <w:szCs w:val="24"/>
        </w:rPr>
        <w:t xml:space="preserve"> Медвеђа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="00B11FD4">
        <w:rPr>
          <w:rFonts w:ascii="Times New Roman" w:hAnsi="Times New Roman" w:cs="Times New Roman"/>
          <w:sz w:val="24"/>
          <w:szCs w:val="24"/>
        </w:rPr>
        <w:t>и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си 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длуку 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изб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ру пр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јеката и д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дели средстава к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ји се финансирају из бу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. На 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ву 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длуке </w:t>
      </w:r>
      <w:r w:rsidR="005F4E7D" w:rsidRPr="00623C44">
        <w:rPr>
          <w:rFonts w:ascii="Times New Roman" w:hAnsi="Times New Roman" w:cs="Times New Roman"/>
          <w:sz w:val="24"/>
          <w:szCs w:val="24"/>
        </w:rPr>
        <w:t>Привременог органа</w:t>
      </w:r>
      <w:r w:rsidR="00B11FD4">
        <w:rPr>
          <w:rFonts w:ascii="Times New Roman" w:hAnsi="Times New Roman" w:cs="Times New Roman"/>
          <w:sz w:val="24"/>
          <w:szCs w:val="24"/>
        </w:rPr>
        <w:t xml:space="preserve"> 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тине Медвеђа,</w:t>
      </w:r>
      <w:r w:rsidR="00433B22" w:rsidRPr="00623C44">
        <w:rPr>
          <w:rFonts w:ascii="Times New Roman" w:hAnsi="Times New Roman" w:cs="Times New Roman"/>
          <w:sz w:val="24"/>
          <w:szCs w:val="24"/>
        </w:rPr>
        <w:t xml:space="preserve"> Председник</w:t>
      </w:r>
      <w:r w:rsidR="00B11FD4">
        <w:rPr>
          <w:rFonts w:ascii="Times New Roman" w:hAnsi="Times New Roman" w:cs="Times New Roman"/>
          <w:sz w:val="24"/>
          <w:szCs w:val="24"/>
        </w:rPr>
        <w:t xml:space="preserve"> </w:t>
      </w:r>
      <w:r w:rsidR="00694E55" w:rsidRPr="00623C44">
        <w:rPr>
          <w:rFonts w:ascii="Times New Roman" w:hAnsi="Times New Roman" w:cs="Times New Roman"/>
          <w:sz w:val="24"/>
          <w:szCs w:val="24"/>
        </w:rPr>
        <w:t>привременог органа</w:t>
      </w:r>
      <w:r w:rsidR="00433B22" w:rsidRPr="00623C44">
        <w:rPr>
          <w:rFonts w:ascii="Times New Roman" w:hAnsi="Times New Roman" w:cs="Times New Roman"/>
          <w:sz w:val="24"/>
          <w:szCs w:val="24"/>
        </w:rPr>
        <w:t xml:space="preserve"> општине</w:t>
      </w:r>
      <w:r w:rsidR="00B11FD4">
        <w:rPr>
          <w:rFonts w:ascii="Times New Roman" w:hAnsi="Times New Roman" w:cs="Times New Roman"/>
          <w:sz w:val="24"/>
          <w:szCs w:val="24"/>
        </w:rPr>
        <w:t xml:space="preserve"> 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закљу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ује Уг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р 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финансира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у пр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јеката </w:t>
      </w:r>
      <w:r w:rsidR="00433B22" w:rsidRPr="00623C44">
        <w:rPr>
          <w:rFonts w:ascii="Times New Roman" w:hAnsi="Times New Roman" w:cs="Times New Roman"/>
          <w:sz w:val="24"/>
          <w:szCs w:val="24"/>
        </w:rPr>
        <w:t>у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друже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а грађана</w:t>
      </w:r>
      <w:r w:rsidR="00433B22" w:rsidRPr="00623C44">
        <w:rPr>
          <w:rFonts w:ascii="Times New Roman" w:hAnsi="Times New Roman" w:cs="Times New Roman"/>
          <w:sz w:val="24"/>
          <w:szCs w:val="24"/>
        </w:rPr>
        <w:t xml:space="preserve">, 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средствима из бу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="00433B22" w:rsidRPr="00623C44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433B22" w:rsidRPr="00623C4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6495" w:rsidRDefault="00AD6495" w:rsidP="005C166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64" w:rsidRPr="00623C44" w:rsidRDefault="00E82064" w:rsidP="005C166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44">
        <w:rPr>
          <w:rFonts w:ascii="Times New Roman" w:hAnsi="Times New Roman" w:cs="Times New Roman"/>
          <w:b/>
          <w:sz w:val="24"/>
          <w:szCs w:val="24"/>
        </w:rPr>
        <w:t>5.</w:t>
      </w:r>
    </w:p>
    <w:p w:rsidR="005C1664" w:rsidRPr="00623C44" w:rsidRDefault="005C1664" w:rsidP="005C1664">
      <w:pPr>
        <w:widowControl w:val="0"/>
        <w:overflowPunct w:val="0"/>
        <w:autoSpaceDE w:val="0"/>
        <w:autoSpaceDN w:val="0"/>
        <w:adjustRightInd w:val="0"/>
        <w:spacing w:after="120" w:line="225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Удружења којима су одобрена средства по овом конкурсу дужна су да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мисији д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ставе наративни и финансијски изве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тај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реализацији 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јекта најкасније до 10. јануара наредне године , а Комисија доставља извештај Општинском већу најкасније до 1. фебруара наредне године.</w:t>
      </w:r>
    </w:p>
    <w:p w:rsidR="005C1664" w:rsidRDefault="005C1664" w:rsidP="005C1664">
      <w:pPr>
        <w:widowControl w:val="0"/>
        <w:overflowPunct w:val="0"/>
        <w:autoSpaceDE w:val="0"/>
        <w:autoSpaceDN w:val="0"/>
        <w:adjustRightInd w:val="0"/>
        <w:spacing w:after="120" w:line="225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Наредна авансна уплата неће се вршити за она удружења која за претходну уплату нису доставила адекватну документацију. Контролу износа утрошених средстава врши Одељење за привреду и финансије.</w:t>
      </w:r>
    </w:p>
    <w:p w:rsidR="0084169D" w:rsidRDefault="0084169D" w:rsidP="005C1664">
      <w:pPr>
        <w:widowControl w:val="0"/>
        <w:overflowPunct w:val="0"/>
        <w:autoSpaceDE w:val="0"/>
        <w:autoSpaceDN w:val="0"/>
        <w:adjustRightInd w:val="0"/>
        <w:spacing w:after="120" w:line="225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69D" w:rsidRDefault="0084169D" w:rsidP="005C1664">
      <w:pPr>
        <w:widowControl w:val="0"/>
        <w:overflowPunct w:val="0"/>
        <w:autoSpaceDE w:val="0"/>
        <w:autoSpaceDN w:val="0"/>
        <w:adjustRightInd w:val="0"/>
        <w:spacing w:after="120" w:line="225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69D" w:rsidRPr="00623C44" w:rsidRDefault="0084169D" w:rsidP="005C1664">
      <w:pPr>
        <w:widowControl w:val="0"/>
        <w:overflowPunct w:val="0"/>
        <w:autoSpaceDE w:val="0"/>
        <w:autoSpaceDN w:val="0"/>
        <w:adjustRightInd w:val="0"/>
        <w:spacing w:after="120" w:line="225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1664" w:rsidRPr="00623C44" w:rsidRDefault="005C1664" w:rsidP="005C1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4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</w:p>
    <w:p w:rsidR="00E82064" w:rsidRPr="00623C44" w:rsidRDefault="00A530A9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ab/>
      </w:r>
      <w:r w:rsidR="00E82064" w:rsidRPr="00623C44">
        <w:rPr>
          <w:rFonts w:ascii="Times New Roman" w:hAnsi="Times New Roman" w:cs="Times New Roman"/>
          <w:sz w:val="24"/>
          <w:szCs w:val="24"/>
        </w:rPr>
        <w:t>Конкурсну пријаву из тачке 3</w:t>
      </w:r>
      <w:r w:rsidRPr="00623C44">
        <w:rPr>
          <w:rFonts w:ascii="Times New Roman" w:hAnsi="Times New Roman" w:cs="Times New Roman"/>
          <w:sz w:val="24"/>
          <w:szCs w:val="24"/>
        </w:rPr>
        <w:t>.</w:t>
      </w:r>
      <w:r w:rsidR="00E82064" w:rsidRPr="00623C44">
        <w:rPr>
          <w:rFonts w:ascii="Times New Roman" w:hAnsi="Times New Roman" w:cs="Times New Roman"/>
          <w:sz w:val="24"/>
          <w:szCs w:val="24"/>
        </w:rPr>
        <w:t xml:space="preserve"> овог Кон</w:t>
      </w:r>
      <w:r w:rsidR="00CF1C59" w:rsidRPr="00623C44">
        <w:rPr>
          <w:rFonts w:ascii="Times New Roman" w:hAnsi="Times New Roman" w:cs="Times New Roman"/>
          <w:sz w:val="24"/>
          <w:szCs w:val="24"/>
        </w:rPr>
        <w:t xml:space="preserve">курса учесници могу преузети у </w:t>
      </w:r>
      <w:r w:rsidR="00CF1C59"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E82064" w:rsidRPr="00623C44">
        <w:rPr>
          <w:rFonts w:ascii="Times New Roman" w:hAnsi="Times New Roman" w:cs="Times New Roman"/>
          <w:sz w:val="24"/>
          <w:szCs w:val="24"/>
        </w:rPr>
        <w:t>пштинском услужном центру Општинс</w:t>
      </w:r>
      <w:r w:rsidR="00B206EE" w:rsidRPr="00623C44">
        <w:rPr>
          <w:rFonts w:ascii="Times New Roman" w:hAnsi="Times New Roman" w:cs="Times New Roman"/>
          <w:sz w:val="24"/>
          <w:szCs w:val="24"/>
        </w:rPr>
        <w:t>ке управе општине Медвеђа, ул. Краља Милана</w:t>
      </w:r>
      <w:r w:rsidR="00E82064" w:rsidRPr="00623C44">
        <w:rPr>
          <w:rFonts w:ascii="Times New Roman" w:hAnsi="Times New Roman" w:cs="Times New Roman"/>
          <w:sz w:val="24"/>
          <w:szCs w:val="24"/>
        </w:rPr>
        <w:t xml:space="preserve"> бр. 48.</w:t>
      </w:r>
      <w:r w:rsidR="00FE30C1" w:rsidRPr="00623C44">
        <w:rPr>
          <w:rFonts w:ascii="Times New Roman" w:hAnsi="Times New Roman" w:cs="Times New Roman"/>
          <w:sz w:val="24"/>
          <w:szCs w:val="24"/>
        </w:rPr>
        <w:t xml:space="preserve"> и на званичној интернет презентацији општине Медвеђа  www.medvedja.ls.gov.rs</w:t>
      </w:r>
    </w:p>
    <w:p w:rsidR="00433B22" w:rsidRPr="00623C44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2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мплетна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нкурсна д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кументација се д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ставља у једн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ј за</w:t>
      </w:r>
      <w:r w:rsidRPr="00623C44">
        <w:rPr>
          <w:rFonts w:ascii="Times New Roman" w:hAnsi="Times New Roman" w:cs="Times New Roman"/>
          <w:sz w:val="24"/>
          <w:szCs w:val="24"/>
        </w:rPr>
        <w:t>твореној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иљци. Пријава се предаје на писарницу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аље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23C44">
        <w:rPr>
          <w:rFonts w:ascii="Times New Roman" w:hAnsi="Times New Roman" w:cs="Times New Roman"/>
          <w:sz w:val="24"/>
          <w:szCs w:val="24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м на следећу адресу: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3C44">
        <w:rPr>
          <w:rFonts w:ascii="Times New Roman" w:hAnsi="Times New Roman" w:cs="Times New Roman"/>
          <w:sz w:val="24"/>
          <w:szCs w:val="24"/>
        </w:rPr>
        <w:t>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тина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мисија за сарадњу са удружењима грађана, 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 xml:space="preserve">ул. </w:t>
      </w:r>
      <w:r w:rsidR="00B206EE" w:rsidRPr="00623C44">
        <w:rPr>
          <w:rFonts w:ascii="Times New Roman" w:hAnsi="Times New Roman" w:cs="Times New Roman"/>
          <w:sz w:val="24"/>
          <w:szCs w:val="24"/>
          <w:lang w:val="sr-Cyrl-CS"/>
        </w:rPr>
        <w:t>Краља Мил</w:t>
      </w:r>
      <w:r w:rsidR="008F5423">
        <w:rPr>
          <w:rFonts w:ascii="Times New Roman" w:hAnsi="Times New Roman" w:cs="Times New Roman"/>
          <w:sz w:val="24"/>
          <w:szCs w:val="24"/>
        </w:rPr>
        <w:t>a</w:t>
      </w:r>
      <w:r w:rsidR="00B206EE" w:rsidRPr="00623C44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 xml:space="preserve"> бр.48, 16240 Медвеђа.</w:t>
      </w:r>
    </w:p>
    <w:p w:rsidR="00433B22" w:rsidRPr="00623C44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Пријаве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слате на бил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ји други на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ин (нпр. факс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м или електр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нск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м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м) или исп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ру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ене на другу адресу неће бити узете у разматра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е.</w:t>
      </w:r>
    </w:p>
    <w:p w:rsidR="00433B22" w:rsidRPr="00623C44" w:rsidRDefault="00433B22" w:rsidP="005C1664">
      <w:pPr>
        <w:widowControl w:val="0"/>
        <w:autoSpaceDE w:val="0"/>
        <w:autoSpaceDN w:val="0"/>
        <w:adjustRightInd w:val="0"/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а страна к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верте м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ра садржати следеће п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датке:</w:t>
      </w:r>
    </w:p>
    <w:p w:rsidR="00433B22" w:rsidRPr="00623C44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" w:name="_GoBack"/>
      <w:bookmarkEnd w:id="2"/>
      <w:r w:rsidRPr="00623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ПРИЈАВА НА К</w:t>
      </w:r>
      <w:r w:rsidRPr="00623C4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НКУРС </w:t>
      </w:r>
      <w:r w:rsidRPr="00623C4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ПШТИНЕ </w:t>
      </w:r>
      <w:r w:rsidRPr="00623C4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МЕДВЕЂА</w:t>
      </w:r>
      <w:r w:rsidRPr="00623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ФИНАНСИРА</w:t>
      </w:r>
      <w:r w:rsidRPr="00623C4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Е УДРУЖЕ</w:t>
      </w:r>
      <w:r w:rsidRPr="00623C4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Њ</w:t>
      </w:r>
      <w:r w:rsidRPr="00623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ГРАЂАНА, 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 xml:space="preserve"> уз назнаку </w:t>
      </w:r>
      <w:r w:rsidRPr="00623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„НЕ </w:t>
      </w:r>
      <w:r w:rsidRPr="00623C4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ТВАРАТИ“.</w:t>
      </w:r>
    </w:p>
    <w:p w:rsidR="004F3688" w:rsidRPr="00623C44" w:rsidRDefault="004F3688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3688" w:rsidRPr="00623C44" w:rsidRDefault="004F3688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B22" w:rsidRPr="00623C44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C44">
        <w:rPr>
          <w:rFonts w:ascii="Times New Roman" w:hAnsi="Times New Roman" w:cs="Times New Roman"/>
          <w:sz w:val="24"/>
          <w:szCs w:val="24"/>
          <w:lang w:val="ru-RU"/>
        </w:rPr>
        <w:t>Име подносиоца пријаве, адреса подн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ца пријаве и назив пр</w:t>
      </w:r>
      <w:r w:rsidRPr="00623C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23C44">
        <w:rPr>
          <w:rFonts w:ascii="Times New Roman" w:hAnsi="Times New Roman" w:cs="Times New Roman"/>
          <w:sz w:val="24"/>
          <w:szCs w:val="24"/>
          <w:lang w:val="ru-RU"/>
        </w:rPr>
        <w:t>јекта.</w:t>
      </w:r>
    </w:p>
    <w:p w:rsidR="00E82064" w:rsidRPr="00623C44" w:rsidRDefault="00A530A9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ab/>
      </w:r>
      <w:r w:rsidR="00E82064" w:rsidRPr="00623C44">
        <w:rPr>
          <w:rFonts w:ascii="Times New Roman" w:hAnsi="Times New Roman" w:cs="Times New Roman"/>
          <w:sz w:val="24"/>
          <w:szCs w:val="24"/>
        </w:rPr>
        <w:t xml:space="preserve">Рок за подношење пријава је </w:t>
      </w:r>
      <w:r w:rsidR="00694E55" w:rsidRPr="00623C44">
        <w:rPr>
          <w:rFonts w:ascii="Times New Roman" w:hAnsi="Times New Roman" w:cs="Times New Roman"/>
          <w:sz w:val="24"/>
          <w:szCs w:val="24"/>
        </w:rPr>
        <w:t>15</w:t>
      </w:r>
      <w:r w:rsidR="00E82064" w:rsidRPr="00623C44">
        <w:rPr>
          <w:rFonts w:ascii="Times New Roman" w:hAnsi="Times New Roman" w:cs="Times New Roman"/>
          <w:sz w:val="24"/>
          <w:szCs w:val="24"/>
        </w:rPr>
        <w:t xml:space="preserve"> дана од објављивања Конкурса.</w:t>
      </w:r>
    </w:p>
    <w:p w:rsidR="00144335" w:rsidRPr="00623C44" w:rsidRDefault="00A530A9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ab/>
      </w:r>
      <w:r w:rsidR="001C7FFB" w:rsidRPr="00623C44">
        <w:rPr>
          <w:rFonts w:ascii="Times New Roman" w:hAnsi="Times New Roman" w:cs="Times New Roman"/>
          <w:sz w:val="24"/>
          <w:szCs w:val="24"/>
        </w:rPr>
        <w:t>Нeблаговремене и не</w:t>
      </w:r>
      <w:r w:rsidR="00E82064" w:rsidRPr="00623C44">
        <w:rPr>
          <w:rFonts w:ascii="Times New Roman" w:hAnsi="Times New Roman" w:cs="Times New Roman"/>
          <w:sz w:val="24"/>
          <w:szCs w:val="24"/>
        </w:rPr>
        <w:t>потпуне пријаве се не узимају у обзир.</w:t>
      </w:r>
    </w:p>
    <w:p w:rsidR="005C1664" w:rsidRPr="00623C44" w:rsidRDefault="005C1664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206EE" w:rsidRPr="00623C44" w:rsidRDefault="00B206EE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44335" w:rsidRPr="00623C44" w:rsidRDefault="00575A49" w:rsidP="005C1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>ПРИВРЕМЕНИ ОРГАН</w:t>
      </w:r>
      <w:r w:rsidR="00144335" w:rsidRPr="00623C44">
        <w:rPr>
          <w:rFonts w:ascii="Times New Roman" w:hAnsi="Times New Roman" w:cs="Times New Roman"/>
          <w:sz w:val="24"/>
          <w:szCs w:val="24"/>
        </w:rPr>
        <w:t xml:space="preserve"> ОПШТИНЕ МЕДВЕЂА</w:t>
      </w:r>
    </w:p>
    <w:p w:rsidR="00B11FD4" w:rsidRDefault="00B11FD4" w:rsidP="00B11F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06  </w:t>
      </w:r>
      <w:r>
        <w:rPr>
          <w:rFonts w:ascii="Times New Roman" w:hAnsi="Times New Roman"/>
          <w:sz w:val="24"/>
          <w:szCs w:val="24"/>
        </w:rPr>
        <w:t>Број: 06-8/2022/19 од 28.фебруара 2022.године</w:t>
      </w:r>
    </w:p>
    <w:p w:rsidR="00B11FD4" w:rsidRDefault="00B11FD4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1FD4" w:rsidRDefault="00B11FD4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1FD4" w:rsidRDefault="00B11FD4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0C1" w:rsidRPr="00623C44" w:rsidRDefault="00B11FD4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62B1E" w:rsidRPr="00623C44">
        <w:rPr>
          <w:rFonts w:ascii="Times New Roman" w:hAnsi="Times New Roman" w:cs="Times New Roman"/>
          <w:sz w:val="24"/>
          <w:szCs w:val="24"/>
        </w:rPr>
        <w:t xml:space="preserve">ПРЕДСЕДНИК </w:t>
      </w:r>
    </w:p>
    <w:p w:rsidR="00E62B1E" w:rsidRPr="00623C44" w:rsidRDefault="00FE30C1" w:rsidP="00FE30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11F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3C44">
        <w:rPr>
          <w:rFonts w:ascii="Times New Roman" w:hAnsi="Times New Roman" w:cs="Times New Roman"/>
          <w:sz w:val="24"/>
          <w:szCs w:val="24"/>
        </w:rPr>
        <w:t xml:space="preserve">  ПРИВРЕМЕНОГ ОРГАНА</w:t>
      </w:r>
    </w:p>
    <w:p w:rsidR="00E62B1E" w:rsidRPr="00623C44" w:rsidRDefault="00E62B1E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3C44">
        <w:rPr>
          <w:rFonts w:ascii="Times New Roman" w:hAnsi="Times New Roman" w:cs="Times New Roman"/>
          <w:sz w:val="24"/>
          <w:szCs w:val="24"/>
        </w:rPr>
        <w:tab/>
      </w:r>
      <w:r w:rsidRPr="00623C44">
        <w:rPr>
          <w:rFonts w:ascii="Times New Roman" w:hAnsi="Times New Roman" w:cs="Times New Roman"/>
          <w:sz w:val="24"/>
          <w:szCs w:val="24"/>
        </w:rPr>
        <w:tab/>
      </w:r>
      <w:r w:rsidRPr="00623C44">
        <w:rPr>
          <w:rFonts w:ascii="Times New Roman" w:hAnsi="Times New Roman" w:cs="Times New Roman"/>
          <w:sz w:val="24"/>
          <w:szCs w:val="24"/>
        </w:rPr>
        <w:tab/>
      </w:r>
      <w:r w:rsidRPr="00623C44">
        <w:rPr>
          <w:rFonts w:ascii="Times New Roman" w:hAnsi="Times New Roman" w:cs="Times New Roman"/>
          <w:sz w:val="24"/>
          <w:szCs w:val="24"/>
        </w:rPr>
        <w:tab/>
      </w:r>
      <w:r w:rsidRPr="00623C44">
        <w:rPr>
          <w:rFonts w:ascii="Times New Roman" w:hAnsi="Times New Roman" w:cs="Times New Roman"/>
          <w:sz w:val="24"/>
          <w:szCs w:val="24"/>
        </w:rPr>
        <w:tab/>
      </w:r>
      <w:r w:rsidRPr="00623C44">
        <w:rPr>
          <w:rFonts w:ascii="Times New Roman" w:hAnsi="Times New Roman" w:cs="Times New Roman"/>
          <w:sz w:val="24"/>
          <w:szCs w:val="24"/>
        </w:rPr>
        <w:tab/>
      </w:r>
      <w:r w:rsidRPr="00623C44">
        <w:rPr>
          <w:rFonts w:ascii="Times New Roman" w:hAnsi="Times New Roman" w:cs="Times New Roman"/>
          <w:sz w:val="24"/>
          <w:szCs w:val="24"/>
        </w:rPr>
        <w:tab/>
      </w:r>
      <w:r w:rsidRPr="00623C44">
        <w:rPr>
          <w:rFonts w:ascii="Times New Roman" w:hAnsi="Times New Roman" w:cs="Times New Roman"/>
          <w:sz w:val="24"/>
          <w:szCs w:val="24"/>
        </w:rPr>
        <w:tab/>
      </w:r>
      <w:r w:rsidR="00B11F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E30C1" w:rsidRPr="00623C44">
        <w:rPr>
          <w:rFonts w:ascii="Times New Roman" w:hAnsi="Times New Roman" w:cs="Times New Roman"/>
          <w:sz w:val="24"/>
          <w:szCs w:val="24"/>
        </w:rPr>
        <w:t>Драган Кулић</w:t>
      </w:r>
    </w:p>
    <w:p w:rsidR="00E62B1E" w:rsidRPr="00623C44" w:rsidRDefault="00E62B1E" w:rsidP="00E62B1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C1664" w:rsidRPr="00CF1C59" w:rsidRDefault="005C1664" w:rsidP="005C16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335" w:rsidRDefault="00144335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</w:p>
    <w:p w:rsidR="00E62B1E" w:rsidRPr="00CF1C59" w:rsidRDefault="00E62B1E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62B1E" w:rsidRPr="00CF1C59" w:rsidSect="005C1664">
      <w:footerReference w:type="default" r:id="rId9"/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68" w:rsidRDefault="00A10C68" w:rsidP="00B206EE">
      <w:pPr>
        <w:spacing w:after="0" w:line="240" w:lineRule="auto"/>
      </w:pPr>
      <w:r>
        <w:separator/>
      </w:r>
    </w:p>
  </w:endnote>
  <w:endnote w:type="continuationSeparator" w:id="0">
    <w:p w:rsidR="00A10C68" w:rsidRDefault="00A10C68" w:rsidP="00B2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939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06EE" w:rsidRDefault="00A87E73">
        <w:pPr>
          <w:pStyle w:val="Footer"/>
          <w:jc w:val="right"/>
        </w:pPr>
        <w:r>
          <w:fldChar w:fldCharType="begin"/>
        </w:r>
        <w:r w:rsidR="00B206EE">
          <w:instrText xml:space="preserve"> PAGE   \* MERGEFORMAT </w:instrText>
        </w:r>
        <w:r>
          <w:fldChar w:fldCharType="separate"/>
        </w:r>
        <w:r w:rsidR="008416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06EE" w:rsidRDefault="00B20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68" w:rsidRDefault="00A10C68" w:rsidP="00B206EE">
      <w:pPr>
        <w:spacing w:after="0" w:line="240" w:lineRule="auto"/>
      </w:pPr>
      <w:r>
        <w:separator/>
      </w:r>
    </w:p>
  </w:footnote>
  <w:footnote w:type="continuationSeparator" w:id="0">
    <w:p w:rsidR="00A10C68" w:rsidRDefault="00A10C68" w:rsidP="00B20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DCA"/>
    <w:multiLevelType w:val="hybridMultilevel"/>
    <w:tmpl w:val="F11A29B8"/>
    <w:lvl w:ilvl="0" w:tplc="C028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0518F"/>
    <w:multiLevelType w:val="hybridMultilevel"/>
    <w:tmpl w:val="83587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83B06"/>
    <w:multiLevelType w:val="hybridMultilevel"/>
    <w:tmpl w:val="10E23388"/>
    <w:lvl w:ilvl="0" w:tplc="C028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5C49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5FE7"/>
    <w:multiLevelType w:val="hybridMultilevel"/>
    <w:tmpl w:val="FD42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C49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E7036"/>
    <w:multiLevelType w:val="hybridMultilevel"/>
    <w:tmpl w:val="2742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626F9"/>
    <w:multiLevelType w:val="hybridMultilevel"/>
    <w:tmpl w:val="A7781FD0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17D97"/>
    <w:multiLevelType w:val="hybridMultilevel"/>
    <w:tmpl w:val="C204A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151EA"/>
    <w:multiLevelType w:val="hybridMultilevel"/>
    <w:tmpl w:val="727C8BA8"/>
    <w:lvl w:ilvl="0" w:tplc="C028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37B25"/>
    <w:multiLevelType w:val="hybridMultilevel"/>
    <w:tmpl w:val="F6EC86E2"/>
    <w:lvl w:ilvl="0" w:tplc="2C5C4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B46CB"/>
    <w:multiLevelType w:val="hybridMultilevel"/>
    <w:tmpl w:val="98E8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45BF8"/>
    <w:multiLevelType w:val="hybridMultilevel"/>
    <w:tmpl w:val="978ECA7A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B6327"/>
    <w:multiLevelType w:val="hybridMultilevel"/>
    <w:tmpl w:val="594ACE9E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64"/>
    <w:rsid w:val="00016F2A"/>
    <w:rsid w:val="00033731"/>
    <w:rsid w:val="00061134"/>
    <w:rsid w:val="0009767F"/>
    <w:rsid w:val="000B1B81"/>
    <w:rsid w:val="000B79B9"/>
    <w:rsid w:val="000E3B55"/>
    <w:rsid w:val="000E6F28"/>
    <w:rsid w:val="00110275"/>
    <w:rsid w:val="00144335"/>
    <w:rsid w:val="00167392"/>
    <w:rsid w:val="001804EE"/>
    <w:rsid w:val="001846E3"/>
    <w:rsid w:val="001C7FFB"/>
    <w:rsid w:val="001D6FA9"/>
    <w:rsid w:val="001E1120"/>
    <w:rsid w:val="001E5562"/>
    <w:rsid w:val="001F6161"/>
    <w:rsid w:val="00240C90"/>
    <w:rsid w:val="0027729B"/>
    <w:rsid w:val="00284E05"/>
    <w:rsid w:val="002E7077"/>
    <w:rsid w:val="002F12A1"/>
    <w:rsid w:val="00315EA4"/>
    <w:rsid w:val="00357D2D"/>
    <w:rsid w:val="003722F1"/>
    <w:rsid w:val="00383558"/>
    <w:rsid w:val="0039553C"/>
    <w:rsid w:val="003A4E7F"/>
    <w:rsid w:val="003B14CB"/>
    <w:rsid w:val="00430F84"/>
    <w:rsid w:val="00433B22"/>
    <w:rsid w:val="00444339"/>
    <w:rsid w:val="004C0D22"/>
    <w:rsid w:val="004D5AFB"/>
    <w:rsid w:val="004F052F"/>
    <w:rsid w:val="004F3688"/>
    <w:rsid w:val="005210D8"/>
    <w:rsid w:val="00547202"/>
    <w:rsid w:val="00575A49"/>
    <w:rsid w:val="00592F15"/>
    <w:rsid w:val="005A1184"/>
    <w:rsid w:val="005A593A"/>
    <w:rsid w:val="005C165B"/>
    <w:rsid w:val="005C1664"/>
    <w:rsid w:val="005F4E7D"/>
    <w:rsid w:val="006047A2"/>
    <w:rsid w:val="00615930"/>
    <w:rsid w:val="00623C44"/>
    <w:rsid w:val="0063644D"/>
    <w:rsid w:val="00656108"/>
    <w:rsid w:val="00694E55"/>
    <w:rsid w:val="0071143F"/>
    <w:rsid w:val="007212A6"/>
    <w:rsid w:val="007227D1"/>
    <w:rsid w:val="007641DB"/>
    <w:rsid w:val="00787EBE"/>
    <w:rsid w:val="007B3689"/>
    <w:rsid w:val="007D2968"/>
    <w:rsid w:val="007E0121"/>
    <w:rsid w:val="007F728F"/>
    <w:rsid w:val="00820416"/>
    <w:rsid w:val="0084169D"/>
    <w:rsid w:val="00855247"/>
    <w:rsid w:val="00856E1B"/>
    <w:rsid w:val="0089295D"/>
    <w:rsid w:val="008F5423"/>
    <w:rsid w:val="00900394"/>
    <w:rsid w:val="00930CE3"/>
    <w:rsid w:val="00945A84"/>
    <w:rsid w:val="00962B80"/>
    <w:rsid w:val="00990A8A"/>
    <w:rsid w:val="009A339E"/>
    <w:rsid w:val="009F64FC"/>
    <w:rsid w:val="00A10C68"/>
    <w:rsid w:val="00A11A37"/>
    <w:rsid w:val="00A13613"/>
    <w:rsid w:val="00A21C2E"/>
    <w:rsid w:val="00A34241"/>
    <w:rsid w:val="00A530A9"/>
    <w:rsid w:val="00A87E73"/>
    <w:rsid w:val="00A940D8"/>
    <w:rsid w:val="00AC77FC"/>
    <w:rsid w:val="00AD4B4E"/>
    <w:rsid w:val="00AD6495"/>
    <w:rsid w:val="00AE0A34"/>
    <w:rsid w:val="00B11FD4"/>
    <w:rsid w:val="00B137D0"/>
    <w:rsid w:val="00B16ABE"/>
    <w:rsid w:val="00B202DB"/>
    <w:rsid w:val="00B206EE"/>
    <w:rsid w:val="00B50F92"/>
    <w:rsid w:val="00B55596"/>
    <w:rsid w:val="00B61D67"/>
    <w:rsid w:val="00B87E3F"/>
    <w:rsid w:val="00B943C5"/>
    <w:rsid w:val="00B96871"/>
    <w:rsid w:val="00BA445F"/>
    <w:rsid w:val="00BA756C"/>
    <w:rsid w:val="00C158C0"/>
    <w:rsid w:val="00C15EC8"/>
    <w:rsid w:val="00C2241E"/>
    <w:rsid w:val="00C93C09"/>
    <w:rsid w:val="00C96DAC"/>
    <w:rsid w:val="00CA5D3B"/>
    <w:rsid w:val="00CF1C59"/>
    <w:rsid w:val="00D12136"/>
    <w:rsid w:val="00D511D0"/>
    <w:rsid w:val="00D65DF7"/>
    <w:rsid w:val="00D96A05"/>
    <w:rsid w:val="00DA57E3"/>
    <w:rsid w:val="00DA6B79"/>
    <w:rsid w:val="00DA70CA"/>
    <w:rsid w:val="00DF55A0"/>
    <w:rsid w:val="00E24F20"/>
    <w:rsid w:val="00E62B1E"/>
    <w:rsid w:val="00E77905"/>
    <w:rsid w:val="00E82064"/>
    <w:rsid w:val="00E97310"/>
    <w:rsid w:val="00EC2F14"/>
    <w:rsid w:val="00EC5646"/>
    <w:rsid w:val="00ED26E5"/>
    <w:rsid w:val="00F06607"/>
    <w:rsid w:val="00F12CA6"/>
    <w:rsid w:val="00F52E2A"/>
    <w:rsid w:val="00FC71F0"/>
    <w:rsid w:val="00FE30C1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D26E5"/>
    <w:pPr>
      <w:keepNext/>
      <w:suppressAutoHyphens/>
      <w:spacing w:after="0" w:line="240" w:lineRule="auto"/>
      <w:ind w:left="720" w:hanging="720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2"/>
      <w:u w:val="single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64"/>
    <w:pPr>
      <w:ind w:left="720"/>
      <w:contextualSpacing/>
    </w:pPr>
    <w:rPr>
      <w:rFonts w:eastAsiaTheme="minorHAnsi"/>
      <w:lang w:val="sr-Cyrl-CS"/>
    </w:rPr>
  </w:style>
  <w:style w:type="table" w:styleId="TableGrid">
    <w:name w:val="Table Grid"/>
    <w:basedOn w:val="TableNormal"/>
    <w:uiPriority w:val="59"/>
    <w:rsid w:val="00E82064"/>
    <w:pPr>
      <w:spacing w:after="0" w:line="240" w:lineRule="auto"/>
    </w:pPr>
    <w:rPr>
      <w:rFonts w:eastAsiaTheme="minorHAnsi"/>
      <w:lang w:val="sr-Cyrl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ED26E5"/>
    <w:rPr>
      <w:rFonts w:ascii="Times New Roman" w:eastAsia="Times New Roman" w:hAnsi="Times New Roman" w:cs="Times New Roman"/>
      <w:b/>
      <w:bCs/>
      <w:color w:val="0000FF"/>
      <w:sz w:val="32"/>
      <w:u w:val="single"/>
      <w:lang w:val="sr-Cyrl-CS" w:eastAsia="zh-CN"/>
    </w:rPr>
  </w:style>
  <w:style w:type="paragraph" w:styleId="NoSpacing">
    <w:name w:val="No Spacing"/>
    <w:uiPriority w:val="1"/>
    <w:qFormat/>
    <w:rsid w:val="00144335"/>
    <w:pPr>
      <w:spacing w:after="0" w:line="240" w:lineRule="auto"/>
    </w:pPr>
    <w:rPr>
      <w:rFonts w:eastAsiaTheme="minorHAnsi"/>
      <w:lang w:val="sr-Cyrl-CS"/>
    </w:rPr>
  </w:style>
  <w:style w:type="character" w:styleId="Hyperlink">
    <w:name w:val="Hyperlink"/>
    <w:basedOn w:val="DefaultParagraphFont"/>
    <w:uiPriority w:val="99"/>
    <w:rsid w:val="00433B2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6EE"/>
  </w:style>
  <w:style w:type="paragraph" w:styleId="Footer">
    <w:name w:val="footer"/>
    <w:basedOn w:val="Normal"/>
    <w:link w:val="FooterChar"/>
    <w:uiPriority w:val="99"/>
    <w:unhideWhenUsed/>
    <w:rsid w:val="00B2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6EE"/>
  </w:style>
  <w:style w:type="character" w:customStyle="1" w:styleId="Heading1Char">
    <w:name w:val="Heading 1 Char"/>
    <w:basedOn w:val="DefaultParagraphFont"/>
    <w:link w:val="Heading1"/>
    <w:uiPriority w:val="9"/>
    <w:rsid w:val="00EC2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D26E5"/>
    <w:pPr>
      <w:keepNext/>
      <w:suppressAutoHyphens/>
      <w:spacing w:after="0" w:line="240" w:lineRule="auto"/>
      <w:ind w:left="720" w:hanging="720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2"/>
      <w:u w:val="single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64"/>
    <w:pPr>
      <w:ind w:left="720"/>
      <w:contextualSpacing/>
    </w:pPr>
    <w:rPr>
      <w:rFonts w:eastAsiaTheme="minorHAnsi"/>
      <w:lang w:val="sr-Cyrl-CS"/>
    </w:rPr>
  </w:style>
  <w:style w:type="table" w:styleId="TableGrid">
    <w:name w:val="Table Grid"/>
    <w:basedOn w:val="TableNormal"/>
    <w:uiPriority w:val="59"/>
    <w:rsid w:val="00E82064"/>
    <w:pPr>
      <w:spacing w:after="0" w:line="240" w:lineRule="auto"/>
    </w:pPr>
    <w:rPr>
      <w:rFonts w:eastAsiaTheme="minorHAnsi"/>
      <w:lang w:val="sr-Cyrl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ED26E5"/>
    <w:rPr>
      <w:rFonts w:ascii="Times New Roman" w:eastAsia="Times New Roman" w:hAnsi="Times New Roman" w:cs="Times New Roman"/>
      <w:b/>
      <w:bCs/>
      <w:color w:val="0000FF"/>
      <w:sz w:val="32"/>
      <w:u w:val="single"/>
      <w:lang w:val="sr-Cyrl-CS" w:eastAsia="zh-CN"/>
    </w:rPr>
  </w:style>
  <w:style w:type="paragraph" w:styleId="NoSpacing">
    <w:name w:val="No Spacing"/>
    <w:uiPriority w:val="1"/>
    <w:qFormat/>
    <w:rsid w:val="00144335"/>
    <w:pPr>
      <w:spacing w:after="0" w:line="240" w:lineRule="auto"/>
    </w:pPr>
    <w:rPr>
      <w:rFonts w:eastAsiaTheme="minorHAnsi"/>
      <w:lang w:val="sr-Cyrl-CS"/>
    </w:rPr>
  </w:style>
  <w:style w:type="character" w:styleId="Hyperlink">
    <w:name w:val="Hyperlink"/>
    <w:basedOn w:val="DefaultParagraphFont"/>
    <w:uiPriority w:val="99"/>
    <w:rsid w:val="00433B2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6EE"/>
  </w:style>
  <w:style w:type="paragraph" w:styleId="Footer">
    <w:name w:val="footer"/>
    <w:basedOn w:val="Normal"/>
    <w:link w:val="FooterChar"/>
    <w:uiPriority w:val="99"/>
    <w:unhideWhenUsed/>
    <w:rsid w:val="00B2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6EE"/>
  </w:style>
  <w:style w:type="character" w:customStyle="1" w:styleId="Heading1Char">
    <w:name w:val="Heading 1 Char"/>
    <w:basedOn w:val="DefaultParagraphFont"/>
    <w:link w:val="Heading1"/>
    <w:uiPriority w:val="9"/>
    <w:rsid w:val="00EC2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771B-B453-47DE-AFEB-B04D519B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m.stankovic</cp:lastModifiedBy>
  <cp:revision>2</cp:revision>
  <cp:lastPrinted>2022-02-22T09:52:00Z</cp:lastPrinted>
  <dcterms:created xsi:type="dcterms:W3CDTF">2022-03-02T12:44:00Z</dcterms:created>
  <dcterms:modified xsi:type="dcterms:W3CDTF">2022-03-02T12:44:00Z</dcterms:modified>
</cp:coreProperties>
</file>