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13" w:rsidRDefault="00174813">
      <w:pPr>
        <w:pStyle w:val="Prored"/>
        <w:rPr>
          <w:rFonts w:ascii="Trebuchet MS" w:hAnsi="Trebuchet MS"/>
          <w:lang w:val="en-US"/>
        </w:rPr>
      </w:pPr>
      <w:bookmarkStart w:id="0" w:name="_GoBack"/>
      <w:bookmarkEnd w:id="0"/>
    </w:p>
    <w:p w:rsidR="00840FD0" w:rsidRPr="00C32EC2" w:rsidRDefault="00E80953" w:rsidP="00C32EC2">
      <w:pPr>
        <w:tabs>
          <w:tab w:val="left" w:pos="7856"/>
        </w:tabs>
        <w:ind w:firstLine="708"/>
        <w:rPr>
          <w:lang w:val="sr-Cyrl-CS"/>
        </w:rPr>
      </w:pPr>
      <w:r>
        <w:rPr>
          <w:sz w:val="24"/>
          <w:szCs w:val="24"/>
          <w:lang w:val="sr-Cyrl-CS"/>
        </w:rPr>
        <w:tab/>
      </w:r>
    </w:p>
    <w:p w:rsidR="00C32EC2" w:rsidRDefault="00C32EC2" w:rsidP="00C32EC2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 основу члана 6. став 5. и  члана 7а став 1. Закона о порезима на имовину („Службени гласник РС“, бр. 26/01,</w:t>
      </w:r>
      <w:r>
        <w:rPr>
          <w:sz w:val="24"/>
          <w:szCs w:val="24"/>
          <w:lang w:val="sr-Latn-RS"/>
        </w:rPr>
        <w:t>”</w:t>
      </w:r>
      <w:r>
        <w:rPr>
          <w:sz w:val="24"/>
          <w:szCs w:val="24"/>
          <w:lang w:val="sr-Cyrl-CS"/>
        </w:rPr>
        <w:t>Сл.лист СРЈ</w:t>
      </w:r>
      <w:r>
        <w:rPr>
          <w:sz w:val="24"/>
          <w:szCs w:val="24"/>
          <w:lang w:val="sr-Latn-RS"/>
        </w:rPr>
        <w:t>”</w:t>
      </w:r>
      <w:r>
        <w:rPr>
          <w:sz w:val="24"/>
          <w:szCs w:val="24"/>
          <w:lang w:val="sr-Cyrl-CS"/>
        </w:rPr>
        <w:t>, бр</w:t>
      </w:r>
      <w:r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Cyrl-CS"/>
        </w:rPr>
        <w:t xml:space="preserve"> 42/02 - одлука СУС и „Сл. Гласник РС“, бр 80/02, 80/02 - др.закон ,  135/04,  61/07,  5/09,  101/10,  24/11,  78/11,  57/12 - одлука УС, 47/13 и 68/14 </w:t>
      </w:r>
      <w:r>
        <w:rPr>
          <w:sz w:val="24"/>
          <w:szCs w:val="24"/>
          <w:lang w:val="sr-Latn-RS"/>
        </w:rPr>
        <w:t xml:space="preserve">- </w:t>
      </w:r>
      <w:r>
        <w:rPr>
          <w:sz w:val="24"/>
          <w:szCs w:val="24"/>
          <w:lang w:val="sr-Cyrl-CS"/>
        </w:rPr>
        <w:t xml:space="preserve">др. закон, 95/18, 99/18 - одлука УС, 86/19, 144/20, 118/21) и члана 40. Статута општине </w:t>
      </w:r>
      <w:r>
        <w:rPr>
          <w:sz w:val="24"/>
          <w:szCs w:val="24"/>
          <w:lang w:val="sr-Latn-RS"/>
        </w:rPr>
        <w:t>Медвеђа</w:t>
      </w:r>
      <w:r>
        <w:rPr>
          <w:sz w:val="24"/>
          <w:szCs w:val="24"/>
          <w:lang w:val="sr-Cyrl-CS"/>
        </w:rPr>
        <w:t xml:space="preserve"> („Службени гласник града Лесковца“ бр.9/2019), </w:t>
      </w:r>
      <w:r>
        <w:rPr>
          <w:sz w:val="24"/>
          <w:szCs w:val="24"/>
          <w:lang w:val="sr-Cyrl-RS"/>
        </w:rPr>
        <w:t>Скупштина општине Медвеђа</w:t>
      </w:r>
      <w:r>
        <w:rPr>
          <w:sz w:val="24"/>
          <w:szCs w:val="24"/>
          <w:lang w:val="sr-Cyrl-CS"/>
        </w:rPr>
        <w:t xml:space="preserve"> на 5. седници одржаној дана 29. новембра 2022.  године, доноси </w:t>
      </w:r>
    </w:p>
    <w:p w:rsidR="00C32EC2" w:rsidRDefault="00C32EC2" w:rsidP="00C32EC2">
      <w:pPr>
        <w:rPr>
          <w:lang w:val="sr-Cyrl-CS"/>
        </w:rPr>
      </w:pPr>
    </w:p>
    <w:p w:rsidR="00C32EC2" w:rsidRDefault="00C32EC2" w:rsidP="00C32EC2">
      <w:pPr>
        <w:rPr>
          <w:lang w:val="sr-Cyrl-CS"/>
        </w:rPr>
      </w:pPr>
    </w:p>
    <w:p w:rsidR="00C32EC2" w:rsidRPr="00D720E2" w:rsidRDefault="00C32EC2" w:rsidP="00C32EC2">
      <w:pPr>
        <w:jc w:val="center"/>
        <w:rPr>
          <w:sz w:val="24"/>
          <w:szCs w:val="24"/>
          <w:lang w:val="sr-Cyrl-CS"/>
        </w:rPr>
      </w:pPr>
      <w:r w:rsidRPr="00D720E2">
        <w:rPr>
          <w:sz w:val="24"/>
          <w:szCs w:val="24"/>
          <w:lang w:val="sr-Cyrl-CS"/>
        </w:rPr>
        <w:t xml:space="preserve">ОДЛУКУ </w:t>
      </w:r>
    </w:p>
    <w:p w:rsidR="00C32EC2" w:rsidRPr="00D720E2" w:rsidRDefault="00C32EC2" w:rsidP="00C32EC2">
      <w:pPr>
        <w:jc w:val="center"/>
        <w:rPr>
          <w:sz w:val="24"/>
          <w:szCs w:val="24"/>
          <w:lang w:val="sr-Cyrl-CS"/>
        </w:rPr>
      </w:pPr>
      <w:r w:rsidRPr="00D720E2">
        <w:rPr>
          <w:sz w:val="24"/>
          <w:szCs w:val="24"/>
          <w:lang w:val="sr-Cyrl-CS"/>
        </w:rPr>
        <w:t>О ДОПУНИ ОДЛУКЕ О УТВРЂИВАЊУ ПРОСЕЧНИХ ЦЕНА КВАДРАТНОГ МЕТРА ОДГОВАРАЈУЋИХ НЕПОКРЕТНОСТИ ЗА УТВРЂИВАЊЕ ПОРЕЗА НА ИМОВИНУ ЗА 20</w:t>
      </w:r>
      <w:r w:rsidRPr="00D720E2">
        <w:rPr>
          <w:sz w:val="24"/>
          <w:szCs w:val="24"/>
          <w:lang w:val="sr-Latn-RS"/>
        </w:rPr>
        <w:t>23</w:t>
      </w:r>
      <w:r w:rsidRPr="00D720E2">
        <w:rPr>
          <w:sz w:val="24"/>
          <w:szCs w:val="24"/>
          <w:lang w:val="sr-Cyrl-CS"/>
        </w:rPr>
        <w:t xml:space="preserve">. ГОДИНУ НА ТЕРИТОРИЈИ  ОПШТИНЕ </w:t>
      </w:r>
      <w:r w:rsidRPr="00D720E2">
        <w:rPr>
          <w:sz w:val="24"/>
          <w:szCs w:val="24"/>
          <w:lang w:val="sr-Latn-RS"/>
        </w:rPr>
        <w:t>МЕДВEЂА</w:t>
      </w:r>
    </w:p>
    <w:p w:rsidR="00C32EC2" w:rsidRPr="00D720E2" w:rsidRDefault="00C32EC2" w:rsidP="00C32EC2">
      <w:pPr>
        <w:jc w:val="center"/>
        <w:rPr>
          <w:lang w:val="sr-Cyrl-CS"/>
        </w:rPr>
      </w:pPr>
    </w:p>
    <w:p w:rsidR="00C32EC2" w:rsidRPr="00D720E2" w:rsidRDefault="00C32EC2" w:rsidP="00C32EC2">
      <w:pPr>
        <w:jc w:val="center"/>
        <w:rPr>
          <w:b/>
          <w:lang w:val="sr-Cyrl-CS"/>
        </w:rPr>
      </w:pPr>
    </w:p>
    <w:p w:rsidR="00C32EC2" w:rsidRPr="00D720E2" w:rsidRDefault="00C32EC2" w:rsidP="00C32EC2">
      <w:pPr>
        <w:jc w:val="center"/>
        <w:rPr>
          <w:sz w:val="24"/>
          <w:szCs w:val="24"/>
          <w:lang w:val="sr-Cyrl-CS"/>
        </w:rPr>
      </w:pPr>
      <w:r w:rsidRPr="00D720E2">
        <w:rPr>
          <w:sz w:val="24"/>
          <w:szCs w:val="24"/>
          <w:lang w:val="sr-Cyrl-CS"/>
        </w:rPr>
        <w:t>Члан 1.</w:t>
      </w:r>
    </w:p>
    <w:p w:rsidR="00C32EC2" w:rsidRPr="00D720E2" w:rsidRDefault="00C32EC2" w:rsidP="00C32EC2">
      <w:pPr>
        <w:jc w:val="center"/>
        <w:rPr>
          <w:sz w:val="24"/>
          <w:szCs w:val="24"/>
          <w:lang w:val="sr-Cyrl-RS"/>
        </w:rPr>
      </w:pPr>
    </w:p>
    <w:p w:rsidR="00C32EC2" w:rsidRPr="00D720E2" w:rsidRDefault="00C32EC2" w:rsidP="00C32EC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D720E2">
        <w:rPr>
          <w:sz w:val="24"/>
          <w:szCs w:val="24"/>
          <w:lang w:val="sr-Cyrl-RS"/>
        </w:rPr>
        <w:t>У Одлуци о утврђивању просечних цена квадратног метра одговарајућих непокретности за утврђивање пореза на имовину за 2023. годину на територији општине Медвеђа усвојеној на</w:t>
      </w:r>
      <w:r w:rsidRPr="00D720E2">
        <w:rPr>
          <w:sz w:val="24"/>
          <w:szCs w:val="24"/>
        </w:rPr>
        <w:t xml:space="preserve"> </w:t>
      </w:r>
      <w:r w:rsidRPr="00D720E2">
        <w:rPr>
          <w:sz w:val="24"/>
          <w:szCs w:val="24"/>
          <w:lang w:val="sr-Cyrl-RS"/>
        </w:rPr>
        <w:t xml:space="preserve">4. седници Скупштине општине Медвеђа, 06 Број:06-52/2022 од 3. октобра 2022. године, у члану 3. став 1. </w:t>
      </w:r>
    </w:p>
    <w:p w:rsidR="00C32EC2" w:rsidRPr="00C32EC2" w:rsidRDefault="00C32EC2" w:rsidP="00C32EC2">
      <w:pPr>
        <w:rPr>
          <w:sz w:val="24"/>
          <w:szCs w:val="24"/>
          <w:lang w:val="sr-Cyrl-RS"/>
        </w:rPr>
      </w:pPr>
      <w:r w:rsidRPr="00D720E2">
        <w:rPr>
          <w:sz w:val="24"/>
          <w:szCs w:val="24"/>
          <w:lang w:val="sr-Cyrl-RS"/>
        </w:rPr>
        <w:t>У  ПРВОЈ зони на позицији 2) пољопривредно земљиште додаје се износ 72,17 динара.</w:t>
      </w:r>
    </w:p>
    <w:p w:rsidR="00C32EC2" w:rsidRPr="00600D0C" w:rsidRDefault="00C32EC2" w:rsidP="00C32EC2">
      <w:pPr>
        <w:ind w:right="-54"/>
        <w:rPr>
          <w:color w:val="000000"/>
          <w:sz w:val="24"/>
          <w:szCs w:val="24"/>
          <w:lang w:val="sr-Cyrl-RS"/>
        </w:rPr>
      </w:pPr>
    </w:p>
    <w:p w:rsidR="00C32EC2" w:rsidRDefault="00C32EC2" w:rsidP="00C32EC2">
      <w:pPr>
        <w:ind w:right="-54"/>
        <w:jc w:val="center"/>
        <w:rPr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>Члан 2.</w:t>
      </w:r>
    </w:p>
    <w:p w:rsidR="00C32EC2" w:rsidRDefault="00C32EC2" w:rsidP="00C32EC2">
      <w:pPr>
        <w:tabs>
          <w:tab w:val="left" w:pos="8505"/>
        </w:tabs>
        <w:rPr>
          <w:color w:val="000000"/>
          <w:sz w:val="24"/>
          <w:szCs w:val="24"/>
          <w:lang w:val="sr-Cyrl-CS"/>
        </w:rPr>
      </w:pPr>
    </w:p>
    <w:p w:rsidR="00C32EC2" w:rsidRDefault="00C32EC2" w:rsidP="00C32EC2">
      <w:pPr>
        <w:tabs>
          <w:tab w:val="left" w:pos="8505"/>
        </w:tabs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 xml:space="preserve">             Ов</w:t>
      </w:r>
      <w:r>
        <w:rPr>
          <w:color w:val="000000"/>
          <w:sz w:val="24"/>
          <w:szCs w:val="24"/>
          <w:lang w:val="sr-Latn-RS"/>
        </w:rPr>
        <w:t>у</w:t>
      </w:r>
      <w:r>
        <w:rPr>
          <w:color w:val="000000"/>
          <w:sz w:val="24"/>
          <w:szCs w:val="24"/>
          <w:lang w:val="sr-Cyrl-CS"/>
        </w:rPr>
        <w:t xml:space="preserve"> одлуку објавити у „Службеном гласнику града Лесковца“ и на интернет страни </w:t>
      </w:r>
    </w:p>
    <w:p w:rsidR="00C32EC2" w:rsidRDefault="00C32EC2" w:rsidP="00C32EC2">
      <w:pPr>
        <w:tabs>
          <w:tab w:val="left" w:pos="8505"/>
        </w:tabs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>општине Медвеђа.</w:t>
      </w:r>
    </w:p>
    <w:p w:rsidR="00C32EC2" w:rsidRDefault="00C32EC2" w:rsidP="00C32EC2">
      <w:pPr>
        <w:tabs>
          <w:tab w:val="left" w:pos="8505"/>
        </w:tabs>
        <w:jc w:val="center"/>
        <w:rPr>
          <w:color w:val="000000"/>
          <w:sz w:val="24"/>
          <w:szCs w:val="24"/>
          <w:lang w:val="sr-Cyrl-CS"/>
        </w:rPr>
      </w:pPr>
    </w:p>
    <w:p w:rsidR="00C32EC2" w:rsidRDefault="00C32EC2" w:rsidP="00C32EC2">
      <w:pPr>
        <w:tabs>
          <w:tab w:val="left" w:pos="8505"/>
        </w:tabs>
        <w:jc w:val="center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>Члан 3.</w:t>
      </w:r>
    </w:p>
    <w:p w:rsidR="00C32EC2" w:rsidRDefault="00C32EC2" w:rsidP="00C32EC2">
      <w:pPr>
        <w:rPr>
          <w:sz w:val="24"/>
          <w:szCs w:val="24"/>
          <w:lang w:val="sr-Cyrl-CS"/>
        </w:rPr>
      </w:pPr>
    </w:p>
    <w:p w:rsidR="00C32EC2" w:rsidRDefault="00C32EC2" w:rsidP="00C32EC2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Ова одлука ступа на снагу осмог дана од дана објављивања у „Службеном гласнику града Лесковца“, а примењиваће се од 01. јануара 2023. године. </w:t>
      </w:r>
    </w:p>
    <w:p w:rsidR="00C32EC2" w:rsidRDefault="00C32EC2" w:rsidP="00C32EC2">
      <w:pPr>
        <w:rPr>
          <w:sz w:val="24"/>
          <w:szCs w:val="24"/>
          <w:lang w:val="sr-Cyrl-CS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RS" w:eastAsia="ar-SA"/>
        </w:rPr>
      </w:pPr>
      <w:r w:rsidRPr="001B7EC7">
        <w:rPr>
          <w:sz w:val="24"/>
          <w:szCs w:val="24"/>
          <w:lang w:val="sr-Cyrl-CS" w:eastAsia="ar-SA"/>
        </w:rPr>
        <w:t>06Број:06-</w:t>
      </w:r>
      <w:r w:rsidR="00C32EC2">
        <w:rPr>
          <w:sz w:val="24"/>
          <w:szCs w:val="24"/>
          <w:lang w:val="sr-Cyrl-RS" w:eastAsia="ar-SA"/>
        </w:rPr>
        <w:t>60</w:t>
      </w:r>
      <w:r w:rsidRPr="001B7EC7">
        <w:rPr>
          <w:sz w:val="24"/>
          <w:szCs w:val="24"/>
          <w:lang w:val="sr-Cyrl-CS" w:eastAsia="ar-SA"/>
        </w:rPr>
        <w:t>/202</w:t>
      </w:r>
      <w:r w:rsidRPr="001B7EC7">
        <w:rPr>
          <w:sz w:val="24"/>
          <w:szCs w:val="24"/>
          <w:lang w:val="sr-Latn-RS" w:eastAsia="ar-SA"/>
        </w:rPr>
        <w:t>2</w:t>
      </w:r>
      <w:r>
        <w:rPr>
          <w:sz w:val="24"/>
          <w:szCs w:val="24"/>
          <w:lang w:val="sr-Cyrl-RS" w:eastAsia="ar-SA"/>
        </w:rPr>
        <w:t>/</w:t>
      </w:r>
      <w:r w:rsidR="00C32EC2">
        <w:rPr>
          <w:sz w:val="24"/>
          <w:szCs w:val="24"/>
          <w:lang w:val="sr-Cyrl-RS" w:eastAsia="ar-SA"/>
        </w:rPr>
        <w:t>8</w:t>
      </w:r>
    </w:p>
    <w:p w:rsidR="00840FD0" w:rsidRPr="001B7EC7" w:rsidRDefault="00C32EC2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RS" w:eastAsia="ar-SA"/>
        </w:rPr>
        <w:t>29. новембар</w:t>
      </w:r>
      <w:r w:rsidR="00840FD0" w:rsidRPr="001B7EC7">
        <w:rPr>
          <w:sz w:val="24"/>
          <w:szCs w:val="24"/>
          <w:lang w:val="sr-Cyrl-RS" w:eastAsia="ar-SA"/>
        </w:rPr>
        <w:t xml:space="preserve"> 2022</w:t>
      </w:r>
      <w:r w:rsidR="00840FD0" w:rsidRPr="001B7EC7">
        <w:rPr>
          <w:sz w:val="24"/>
          <w:szCs w:val="24"/>
          <w:lang w:val="sr-Cyrl-CS" w:eastAsia="ar-SA"/>
        </w:rPr>
        <w:t>. године</w:t>
      </w: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>М е д в е ђ а</w:t>
      </w: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 xml:space="preserve">                                                                                                      ПРЕДСЕДНИК,</w:t>
      </w:r>
    </w:p>
    <w:p w:rsidR="00840FD0" w:rsidRPr="001B7EC7" w:rsidRDefault="00840FD0" w:rsidP="00840FD0">
      <w:pPr>
        <w:tabs>
          <w:tab w:val="center" w:pos="-142"/>
          <w:tab w:val="left" w:pos="709"/>
          <w:tab w:val="left" w:pos="6300"/>
        </w:tabs>
        <w:suppressAutoHyphens/>
        <w:spacing w:before="80" w:after="0" w:line="264" w:lineRule="auto"/>
        <w:ind w:firstLine="720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CS" w:eastAsia="ar-SA"/>
        </w:rPr>
        <w:t xml:space="preserve">                                                                                  Станко Милошевић, дипл. правник</w:t>
      </w:r>
    </w:p>
    <w:p w:rsidR="00840FD0" w:rsidRPr="001B7EC7" w:rsidRDefault="00840FD0" w:rsidP="00840FD0">
      <w:pPr>
        <w:tabs>
          <w:tab w:val="center" w:pos="-142"/>
          <w:tab w:val="left" w:pos="709"/>
          <w:tab w:val="left" w:pos="6015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>.</w:t>
      </w:r>
    </w:p>
    <w:p w:rsid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sectPr w:rsidR="00840FD0" w:rsidRPr="00840FD0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F8" w:rsidRDefault="00B017F8" w:rsidP="001B6DB1">
      <w:pPr>
        <w:pStyle w:val="TableText"/>
      </w:pPr>
      <w:r>
        <w:separator/>
      </w:r>
    </w:p>
  </w:endnote>
  <w:endnote w:type="continuationSeparator" w:id="0">
    <w:p w:rsidR="00B017F8" w:rsidRDefault="00B017F8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C" w:rsidRDefault="001A3A9C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A9C" w:rsidRPr="001A351B" w:rsidRDefault="001A3A9C" w:rsidP="001A351B">
    <w:pPr>
      <w:pStyle w:val="Footer"/>
      <w:rPr>
        <w:lang w:val="sr-Cyrl-CS"/>
      </w:rPr>
    </w:pPr>
    <w:r>
      <w:t>ОУОМ-ПР- 810-03.0</w:t>
    </w:r>
    <w:r w:rsidR="000B1307">
      <w:rPr>
        <w:lang w:val="sr-Cyrl-CS"/>
      </w:rPr>
      <w:t>6</w:t>
    </w:r>
  </w:p>
  <w:p w:rsidR="001A3A9C" w:rsidRDefault="001A3A9C" w:rsidP="001A351B">
    <w:pPr>
      <w:pStyle w:val="Footer"/>
    </w:pPr>
  </w:p>
  <w:p w:rsidR="001A3A9C" w:rsidRPr="00FD654D" w:rsidRDefault="001A3A9C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0C27B6">
      <w:rPr>
        <w:rStyle w:val="PageNumber"/>
        <w:noProof/>
      </w:rPr>
      <w:t>2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0C27B6">
      <w:rPr>
        <w:rStyle w:val="PageNumber"/>
        <w:noProof/>
      </w:rPr>
      <w:t>2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F8" w:rsidRDefault="00B017F8" w:rsidP="001B6DB1">
      <w:pPr>
        <w:pStyle w:val="TableText"/>
      </w:pPr>
      <w:r>
        <w:separator/>
      </w:r>
    </w:p>
  </w:footnote>
  <w:footnote w:type="continuationSeparator" w:id="0">
    <w:p w:rsidR="00B017F8" w:rsidRDefault="00B017F8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1A3A9C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1A3A9C" w:rsidRPr="004C7E56" w:rsidRDefault="001A3A9C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6E06CD39" wp14:editId="15FBFE71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1A3A9C" w:rsidRPr="006C200D" w:rsidRDefault="00C32EC2" w:rsidP="00840FD0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>О Д Л У К А</w:t>
          </w:r>
          <w:r w:rsidR="00840FD0">
            <w:rPr>
              <w:b w:val="0"/>
              <w:sz w:val="24"/>
              <w:szCs w:val="24"/>
              <w:lang w:val="sr-Cyrl-CS"/>
            </w:rPr>
            <w:t xml:space="preserve"> 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1A3A9C" w:rsidRPr="00056A94" w:rsidRDefault="001A3A9C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1A3A9C" w:rsidRPr="00ED7DD0" w:rsidRDefault="001A3A9C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A3A9C" w:rsidRDefault="001A3A9C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0B1307"/>
    <w:rsid w:val="000C27B6"/>
    <w:rsid w:val="00105FFD"/>
    <w:rsid w:val="00110DCB"/>
    <w:rsid w:val="00116E6C"/>
    <w:rsid w:val="0013610C"/>
    <w:rsid w:val="001713AC"/>
    <w:rsid w:val="00174813"/>
    <w:rsid w:val="001A351B"/>
    <w:rsid w:val="001A3A9C"/>
    <w:rsid w:val="001A4C36"/>
    <w:rsid w:val="001B6DB1"/>
    <w:rsid w:val="001C7CB3"/>
    <w:rsid w:val="001D1C82"/>
    <w:rsid w:val="001E6A5E"/>
    <w:rsid w:val="00201DBF"/>
    <w:rsid w:val="00205DEA"/>
    <w:rsid w:val="002207D7"/>
    <w:rsid w:val="00230F93"/>
    <w:rsid w:val="00250B36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2D6A"/>
    <w:rsid w:val="00417871"/>
    <w:rsid w:val="0045448F"/>
    <w:rsid w:val="00467C06"/>
    <w:rsid w:val="00483483"/>
    <w:rsid w:val="00495906"/>
    <w:rsid w:val="004A5A24"/>
    <w:rsid w:val="004B1BB8"/>
    <w:rsid w:val="004C7E56"/>
    <w:rsid w:val="004D4FFE"/>
    <w:rsid w:val="005440DC"/>
    <w:rsid w:val="00580A28"/>
    <w:rsid w:val="005937F5"/>
    <w:rsid w:val="005B2D5E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0FD0"/>
    <w:rsid w:val="008448FD"/>
    <w:rsid w:val="00861E99"/>
    <w:rsid w:val="008D6E9D"/>
    <w:rsid w:val="008E7D98"/>
    <w:rsid w:val="00914A89"/>
    <w:rsid w:val="00933B81"/>
    <w:rsid w:val="009741B9"/>
    <w:rsid w:val="009F0122"/>
    <w:rsid w:val="009F2084"/>
    <w:rsid w:val="00A036C4"/>
    <w:rsid w:val="00A1658E"/>
    <w:rsid w:val="00A326DD"/>
    <w:rsid w:val="00A52F06"/>
    <w:rsid w:val="00A77F15"/>
    <w:rsid w:val="00AC0434"/>
    <w:rsid w:val="00AF3B20"/>
    <w:rsid w:val="00AF4819"/>
    <w:rsid w:val="00B017F8"/>
    <w:rsid w:val="00B0666F"/>
    <w:rsid w:val="00B2136A"/>
    <w:rsid w:val="00B24AD7"/>
    <w:rsid w:val="00B3031B"/>
    <w:rsid w:val="00B30DA0"/>
    <w:rsid w:val="00B56737"/>
    <w:rsid w:val="00B7000C"/>
    <w:rsid w:val="00B72D08"/>
    <w:rsid w:val="00B9144B"/>
    <w:rsid w:val="00BA13A3"/>
    <w:rsid w:val="00BC34FD"/>
    <w:rsid w:val="00BD7FD9"/>
    <w:rsid w:val="00C06EF2"/>
    <w:rsid w:val="00C32EC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67E3"/>
    <w:rsid w:val="00D12F64"/>
    <w:rsid w:val="00D14A9D"/>
    <w:rsid w:val="00D41006"/>
    <w:rsid w:val="00D44FFF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lj_kolundzic</cp:lastModifiedBy>
  <cp:revision>3</cp:revision>
  <cp:lastPrinted>2022-12-01T07:50:00Z</cp:lastPrinted>
  <dcterms:created xsi:type="dcterms:W3CDTF">2022-12-01T07:50:00Z</dcterms:created>
  <dcterms:modified xsi:type="dcterms:W3CDTF">2022-12-01T07:50:00Z</dcterms:modified>
</cp:coreProperties>
</file>