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D75" w:rsidRPr="00820C86" w:rsidRDefault="00820C86" w:rsidP="00770D75">
      <w:pPr>
        <w:ind w:firstLine="720"/>
        <w:jc w:val="both"/>
        <w:rPr>
          <w:b w:val="0"/>
          <w:lang/>
        </w:rPr>
      </w:pPr>
      <w:r>
        <w:rPr>
          <w:b w:val="0"/>
          <w:lang w:eastAsia="ar-SA"/>
        </w:rPr>
        <w:t>Општинско веће општине Медвеђа на 65. Седници од 5.јуна 2018.године, н</w:t>
      </w:r>
      <w:r w:rsidR="00770D75" w:rsidRPr="00770D75">
        <w:rPr>
          <w:b w:val="0"/>
          <w:lang w:eastAsia="ar-SA"/>
        </w:rPr>
        <w:t xml:space="preserve">а основу члана </w:t>
      </w:r>
      <w:r w:rsidR="00C03414">
        <w:rPr>
          <w:b w:val="0"/>
          <w:lang w:eastAsia="ar-SA"/>
        </w:rPr>
        <w:t>2. и чланова од 188</w:t>
      </w:r>
      <w:r w:rsidR="0007001C">
        <w:rPr>
          <w:b w:val="0"/>
          <w:lang w:eastAsia="ar-SA"/>
        </w:rPr>
        <w:t>.</w:t>
      </w:r>
      <w:r w:rsidR="00C03414">
        <w:rPr>
          <w:b w:val="0"/>
          <w:lang w:eastAsia="ar-SA"/>
        </w:rPr>
        <w:t xml:space="preserve"> до </w:t>
      </w:r>
      <w:r w:rsidR="00770D75" w:rsidRPr="00770D75">
        <w:rPr>
          <w:b w:val="0"/>
          <w:lang w:eastAsia="ar-SA"/>
        </w:rPr>
        <w:t>191. Закона о запосленима у аутономним покрајинама и јединицама локалне самоуправе (''Службени гласник РС'' број 21/2016), члан 93. Статута општине Медвеђа (''Службени гласник града Лесковац'' број 18/2008 и 38/2012), члан</w:t>
      </w:r>
      <w:r w:rsidR="00662D73">
        <w:rPr>
          <w:b w:val="0"/>
          <w:lang w:eastAsia="ar-SA"/>
        </w:rPr>
        <w:t>а</w:t>
      </w:r>
      <w:r w:rsidR="00770D75" w:rsidRPr="00770D75">
        <w:rPr>
          <w:b w:val="0"/>
          <w:lang w:eastAsia="ar-SA"/>
        </w:rPr>
        <w:t xml:space="preserve"> </w:t>
      </w:r>
      <w:r w:rsidR="00746644">
        <w:rPr>
          <w:b w:val="0"/>
          <w:lang w:eastAsia="ar-SA"/>
        </w:rPr>
        <w:t>7</w:t>
      </w:r>
      <w:r w:rsidR="00770D75" w:rsidRPr="00770D75">
        <w:rPr>
          <w:b w:val="0"/>
          <w:lang w:eastAsia="ar-SA"/>
        </w:rPr>
        <w:t>.</w:t>
      </w:r>
      <w:r w:rsidR="00770D75" w:rsidRPr="00770D75">
        <w:rPr>
          <w:b w:val="0"/>
        </w:rPr>
        <w:t xml:space="preserve"> </w:t>
      </w:r>
      <w:r w:rsidR="00770D75" w:rsidRPr="00770D75">
        <w:rPr>
          <w:b w:val="0"/>
          <w:lang w:eastAsia="ar-SA"/>
        </w:rPr>
        <w:t>Одлуке о Општинској управи општине Медвеђа („Сл. глас</w:t>
      </w:r>
      <w:r w:rsidR="00C03414">
        <w:rPr>
          <w:b w:val="0"/>
          <w:lang w:eastAsia="ar-SA"/>
        </w:rPr>
        <w:t xml:space="preserve">ник града Лесковца“ бр </w:t>
      </w:r>
      <w:r w:rsidR="00662D73">
        <w:rPr>
          <w:b w:val="0"/>
          <w:lang w:eastAsia="ar-SA"/>
        </w:rPr>
        <w:t>15</w:t>
      </w:r>
      <w:r w:rsidR="00C03414">
        <w:rPr>
          <w:b w:val="0"/>
          <w:lang w:eastAsia="ar-SA"/>
        </w:rPr>
        <w:t>/201</w:t>
      </w:r>
      <w:r w:rsidR="00662D73">
        <w:rPr>
          <w:b w:val="0"/>
          <w:lang w:eastAsia="ar-SA"/>
        </w:rPr>
        <w:t>7</w:t>
      </w:r>
      <w:r>
        <w:rPr>
          <w:b w:val="0"/>
          <w:lang w:eastAsia="ar-SA"/>
        </w:rPr>
        <w:t>)</w:t>
      </w:r>
      <w:r>
        <w:rPr>
          <w:b w:val="0"/>
          <w:lang w:eastAsia="ar-SA"/>
        </w:rPr>
        <w:t>, донело је</w:t>
      </w:r>
    </w:p>
    <w:p w:rsidR="00770D75" w:rsidRPr="00123521" w:rsidRDefault="00770D75" w:rsidP="00770D75">
      <w:pPr>
        <w:pStyle w:val="wyq060---pododeljak"/>
        <w:shd w:val="clear" w:color="auto" w:fill="FFFFFF"/>
        <w:spacing w:before="0" w:beforeAutospacing="0" w:after="0" w:afterAutospacing="0"/>
        <w:jc w:val="both"/>
        <w:rPr>
          <w:b/>
          <w:color w:val="333333"/>
          <w:sz w:val="28"/>
          <w:szCs w:val="28"/>
        </w:rPr>
      </w:pPr>
    </w:p>
    <w:p w:rsidR="00770D75" w:rsidRPr="00820C86" w:rsidRDefault="00770D75" w:rsidP="00EA6AC5">
      <w:pPr>
        <w:pStyle w:val="wyq060---pododeljak"/>
        <w:shd w:val="clear" w:color="auto" w:fill="FFFFFF"/>
        <w:spacing w:before="0" w:beforeAutospacing="0" w:after="0" w:afterAutospacing="0"/>
        <w:jc w:val="center"/>
        <w:rPr>
          <w:sz w:val="28"/>
          <w:szCs w:val="28"/>
        </w:rPr>
      </w:pPr>
      <w:r w:rsidRPr="00820C86">
        <w:rPr>
          <w:sz w:val="28"/>
          <w:szCs w:val="28"/>
        </w:rPr>
        <w:t>ПРАВИЛНИК</w:t>
      </w:r>
    </w:p>
    <w:p w:rsidR="00770D75" w:rsidRPr="00820C86" w:rsidRDefault="00770D75" w:rsidP="00EA6AC5">
      <w:pPr>
        <w:pStyle w:val="wyq060---pododeljak"/>
        <w:shd w:val="clear" w:color="auto" w:fill="FFFFFF"/>
        <w:spacing w:before="0" w:beforeAutospacing="0" w:after="0" w:afterAutospacing="0"/>
        <w:jc w:val="center"/>
        <w:rPr>
          <w:sz w:val="28"/>
          <w:szCs w:val="28"/>
        </w:rPr>
      </w:pPr>
      <w:r w:rsidRPr="00820C86">
        <w:rPr>
          <w:sz w:val="28"/>
          <w:szCs w:val="28"/>
        </w:rPr>
        <w:t>о управљању људским ресурсима</w:t>
      </w:r>
      <w:r w:rsidR="001A257A" w:rsidRPr="00820C86">
        <w:rPr>
          <w:sz w:val="28"/>
          <w:szCs w:val="28"/>
        </w:rPr>
        <w:t xml:space="preserve"> у Општинској управи општине Медвеђа</w:t>
      </w:r>
    </w:p>
    <w:p w:rsidR="000120EE" w:rsidRPr="00820C86" w:rsidRDefault="000120EE" w:rsidP="007C656D">
      <w:pPr>
        <w:shd w:val="clear" w:color="auto" w:fill="FFFFFF"/>
        <w:rPr>
          <w:b w:val="0"/>
          <w:color w:val="000000"/>
          <w:sz w:val="28"/>
          <w:szCs w:val="28"/>
          <w:lang w:val="en-US"/>
        </w:rPr>
      </w:pPr>
    </w:p>
    <w:p w:rsidR="00EA6AC5" w:rsidRPr="00AC679C" w:rsidRDefault="00EA6AC5" w:rsidP="00EA6AC5">
      <w:pPr>
        <w:shd w:val="clear" w:color="auto" w:fill="FFFFFF"/>
        <w:jc w:val="center"/>
        <w:rPr>
          <w:b w:val="0"/>
          <w:color w:val="000000"/>
          <w:sz w:val="28"/>
          <w:szCs w:val="28"/>
          <w:lang w:val="sr-Cyrl-CS"/>
        </w:rPr>
      </w:pPr>
      <w:r w:rsidRPr="00AC679C">
        <w:rPr>
          <w:b w:val="0"/>
          <w:color w:val="000000"/>
          <w:sz w:val="28"/>
          <w:szCs w:val="28"/>
        </w:rPr>
        <w:t>I</w:t>
      </w:r>
      <w:r w:rsidR="000120EE" w:rsidRPr="00AC679C">
        <w:rPr>
          <w:b w:val="0"/>
          <w:color w:val="000000"/>
          <w:sz w:val="28"/>
          <w:szCs w:val="28"/>
        </w:rPr>
        <w:t>.</w:t>
      </w:r>
      <w:r w:rsidRPr="00AC679C">
        <w:rPr>
          <w:b w:val="0"/>
          <w:color w:val="000000"/>
          <w:sz w:val="28"/>
          <w:szCs w:val="28"/>
          <w:lang w:val="sr-Cyrl-CS"/>
        </w:rPr>
        <w:t xml:space="preserve"> ОСНОВНЕ ОДРЕДБЕ</w:t>
      </w:r>
    </w:p>
    <w:p w:rsidR="00EA6AC5" w:rsidRDefault="00EA6AC5" w:rsidP="00EA6AC5">
      <w:pPr>
        <w:shd w:val="clear" w:color="auto" w:fill="FFFFFF"/>
        <w:ind w:firstLine="720"/>
        <w:jc w:val="center"/>
        <w:rPr>
          <w:b w:val="0"/>
          <w:lang w:val="sr-Cyrl-CS"/>
        </w:rPr>
      </w:pPr>
    </w:p>
    <w:p w:rsidR="00EA6AC5" w:rsidRPr="00976116" w:rsidRDefault="00EA6AC5" w:rsidP="00EA6AC5">
      <w:pPr>
        <w:shd w:val="clear" w:color="auto" w:fill="FFFFFF"/>
        <w:jc w:val="center"/>
        <w:rPr>
          <w:b w:val="0"/>
          <w:color w:val="000000"/>
          <w:sz w:val="22"/>
          <w:szCs w:val="22"/>
          <w:lang w:val="sr-Cyrl-CS"/>
        </w:rPr>
      </w:pPr>
      <w:r w:rsidRPr="00976116">
        <w:rPr>
          <w:b w:val="0"/>
          <w:color w:val="000000"/>
          <w:sz w:val="22"/>
          <w:szCs w:val="22"/>
          <w:lang w:val="sr-Cyrl-CS"/>
        </w:rPr>
        <w:t>Члан 1.</w:t>
      </w:r>
    </w:p>
    <w:p w:rsidR="000D2963" w:rsidRPr="001A257A" w:rsidRDefault="000D2963" w:rsidP="000D2963">
      <w:pPr>
        <w:jc w:val="center"/>
        <w:rPr>
          <w:b w:val="0"/>
          <w:noProof/>
          <w:sz w:val="22"/>
          <w:szCs w:val="22"/>
        </w:rPr>
      </w:pPr>
    </w:p>
    <w:p w:rsidR="000D2963" w:rsidRPr="001E58AB" w:rsidRDefault="000D2963" w:rsidP="000D2963">
      <w:pPr>
        <w:jc w:val="both"/>
        <w:rPr>
          <w:b w:val="0"/>
          <w:noProof/>
          <w:sz w:val="22"/>
          <w:szCs w:val="22"/>
        </w:rPr>
      </w:pPr>
      <w:r w:rsidRPr="001A257A">
        <w:rPr>
          <w:b w:val="0"/>
          <w:noProof/>
          <w:sz w:val="22"/>
          <w:szCs w:val="22"/>
        </w:rPr>
        <w:tab/>
        <w:t>Овим Правилником се у складу са Законом о запосленима у аутономним покрај</w:t>
      </w:r>
      <w:r w:rsidR="00D819D0">
        <w:rPr>
          <w:b w:val="0"/>
          <w:noProof/>
          <w:sz w:val="22"/>
          <w:szCs w:val="22"/>
        </w:rPr>
        <w:t>и</w:t>
      </w:r>
      <w:r w:rsidRPr="001A257A">
        <w:rPr>
          <w:b w:val="0"/>
          <w:noProof/>
          <w:sz w:val="22"/>
          <w:szCs w:val="22"/>
        </w:rPr>
        <w:t xml:space="preserve">нама и јединицама локалне самоуправе </w:t>
      </w:r>
      <w:r w:rsidR="00C03414" w:rsidRPr="001A257A">
        <w:rPr>
          <w:b w:val="0"/>
          <w:noProof/>
          <w:sz w:val="22"/>
          <w:szCs w:val="22"/>
        </w:rPr>
        <w:t>у Општинској управи општине Медвеђа</w:t>
      </w:r>
      <w:r w:rsidR="00076D9A">
        <w:rPr>
          <w:b w:val="0"/>
          <w:noProof/>
          <w:sz w:val="22"/>
          <w:szCs w:val="22"/>
        </w:rPr>
        <w:t>,</w:t>
      </w:r>
      <w:r w:rsidR="00076D9A">
        <w:rPr>
          <w:b w:val="0"/>
          <w:noProof/>
          <w:sz w:val="22"/>
          <w:szCs w:val="22"/>
          <w:lang w:val="sr-Cyrl-CS"/>
        </w:rPr>
        <w:t xml:space="preserve"> свим унутрашњим организационим јединицама и свим посебним организаци</w:t>
      </w:r>
      <w:r w:rsidR="001E58AB">
        <w:rPr>
          <w:b w:val="0"/>
          <w:noProof/>
          <w:sz w:val="22"/>
          <w:szCs w:val="22"/>
          <w:lang w:val="sr-Cyrl-CS"/>
        </w:rPr>
        <w:t>оним јединицама</w:t>
      </w:r>
      <w:r w:rsidR="00076D9A">
        <w:rPr>
          <w:b w:val="0"/>
          <w:noProof/>
          <w:sz w:val="22"/>
          <w:szCs w:val="22"/>
          <w:lang w:val="sr-Cyrl-CS"/>
        </w:rPr>
        <w:t xml:space="preserve"> </w:t>
      </w:r>
      <w:r w:rsidRPr="001A257A">
        <w:rPr>
          <w:b w:val="0"/>
          <w:noProof/>
          <w:sz w:val="22"/>
          <w:szCs w:val="22"/>
        </w:rPr>
        <w:t>дефинише функци</w:t>
      </w:r>
      <w:r w:rsidR="00C03414" w:rsidRPr="001A257A">
        <w:rPr>
          <w:b w:val="0"/>
          <w:noProof/>
          <w:sz w:val="22"/>
          <w:szCs w:val="22"/>
        </w:rPr>
        <w:t xml:space="preserve">јa управљања људским ресурсима, </w:t>
      </w:r>
      <w:r w:rsidR="001A257A" w:rsidRPr="001A257A">
        <w:rPr>
          <w:b w:val="0"/>
          <w:noProof/>
          <w:sz w:val="22"/>
          <w:szCs w:val="22"/>
        </w:rPr>
        <w:t xml:space="preserve">уређују </w:t>
      </w:r>
      <w:r w:rsidRPr="001A257A">
        <w:rPr>
          <w:b w:val="0"/>
          <w:noProof/>
          <w:sz w:val="22"/>
          <w:szCs w:val="22"/>
        </w:rPr>
        <w:t xml:space="preserve"> послови управљања људским ресурсима, послови вођења кадровске евиденције и персоналних досијеа запослених</w:t>
      </w:r>
      <w:r w:rsidR="00C03414" w:rsidRPr="001A257A">
        <w:rPr>
          <w:b w:val="0"/>
          <w:noProof/>
          <w:sz w:val="22"/>
          <w:szCs w:val="22"/>
        </w:rPr>
        <w:t xml:space="preserve"> и уређује начин рада и поступања запослених у Општинској упр</w:t>
      </w:r>
      <w:r w:rsidR="001A257A" w:rsidRPr="001A257A">
        <w:rPr>
          <w:b w:val="0"/>
          <w:noProof/>
          <w:sz w:val="22"/>
          <w:szCs w:val="22"/>
        </w:rPr>
        <w:t>ави у обла</w:t>
      </w:r>
      <w:r w:rsidR="00D819D0">
        <w:rPr>
          <w:b w:val="0"/>
          <w:noProof/>
          <w:sz w:val="22"/>
          <w:szCs w:val="22"/>
        </w:rPr>
        <w:t>сти управљања људским ресурсима</w:t>
      </w:r>
      <w:r w:rsidRPr="001A257A">
        <w:rPr>
          <w:b w:val="0"/>
          <w:noProof/>
          <w:sz w:val="22"/>
          <w:szCs w:val="22"/>
        </w:rPr>
        <w:t>.</w:t>
      </w:r>
    </w:p>
    <w:p w:rsidR="00D24158" w:rsidRPr="00D24158" w:rsidRDefault="00D24158" w:rsidP="00D24158">
      <w:pPr>
        <w:shd w:val="clear" w:color="auto" w:fill="FFFFFF"/>
        <w:ind w:firstLine="720"/>
        <w:jc w:val="both"/>
        <w:rPr>
          <w:b w:val="0"/>
          <w:noProof/>
          <w:color w:val="8064A2" w:themeColor="accent4"/>
          <w:szCs w:val="22"/>
        </w:rPr>
      </w:pPr>
    </w:p>
    <w:p w:rsidR="00D24158" w:rsidRPr="000D2963" w:rsidRDefault="00D24158" w:rsidP="00D24158">
      <w:pPr>
        <w:jc w:val="center"/>
        <w:rPr>
          <w:b w:val="0"/>
          <w:noProof/>
          <w:sz w:val="22"/>
          <w:szCs w:val="22"/>
          <w:lang w:val="sr-Cyrl-CS"/>
        </w:rPr>
      </w:pPr>
      <w:r w:rsidRPr="000D2963">
        <w:rPr>
          <w:b w:val="0"/>
          <w:noProof/>
          <w:sz w:val="22"/>
          <w:szCs w:val="22"/>
          <w:lang w:val="sr-Cyrl-CS"/>
        </w:rPr>
        <w:t>Члан 2.</w:t>
      </w:r>
    </w:p>
    <w:p w:rsidR="00D24158" w:rsidRDefault="00D24158" w:rsidP="00D24158">
      <w:pPr>
        <w:jc w:val="center"/>
        <w:rPr>
          <w:rFonts w:ascii="Calibri" w:hAnsi="Calibri" w:cs="Arial"/>
          <w:b w:val="0"/>
          <w:noProof/>
          <w:sz w:val="22"/>
          <w:szCs w:val="22"/>
          <w:lang w:val="sr-Cyrl-CS"/>
        </w:rPr>
      </w:pPr>
    </w:p>
    <w:p w:rsidR="00B35036" w:rsidRPr="00076D9A" w:rsidRDefault="00D24158" w:rsidP="00076D9A">
      <w:pPr>
        <w:jc w:val="both"/>
        <w:rPr>
          <w:b w:val="0"/>
          <w:sz w:val="22"/>
          <w:szCs w:val="22"/>
        </w:rPr>
      </w:pPr>
      <w:r>
        <w:rPr>
          <w:b w:val="0"/>
          <w:noProof/>
          <w:sz w:val="22"/>
          <w:szCs w:val="22"/>
          <w:lang w:val="sr-Cyrl-CS"/>
        </w:rPr>
        <w:tab/>
      </w:r>
      <w:r w:rsidR="001A257A" w:rsidRPr="00076D9A">
        <w:rPr>
          <w:b w:val="0"/>
          <w:noProof/>
          <w:sz w:val="22"/>
          <w:szCs w:val="22"/>
          <w:lang w:val="sr-Cyrl-CS"/>
        </w:rPr>
        <w:t xml:space="preserve"> </w:t>
      </w:r>
      <w:r w:rsidR="00076D9A" w:rsidRPr="00076D9A">
        <w:rPr>
          <w:b w:val="0"/>
          <w:sz w:val="22"/>
          <w:szCs w:val="22"/>
        </w:rPr>
        <w:t>Управљање</w:t>
      </w:r>
      <w:r w:rsidR="00B35036" w:rsidRPr="00076D9A">
        <w:rPr>
          <w:b w:val="0"/>
          <w:sz w:val="22"/>
          <w:szCs w:val="22"/>
        </w:rPr>
        <w:t xml:space="preserve"> људским ресурсима </w:t>
      </w:r>
      <w:r w:rsidR="00076D9A" w:rsidRPr="00076D9A">
        <w:rPr>
          <w:b w:val="0"/>
          <w:sz w:val="22"/>
          <w:szCs w:val="22"/>
        </w:rPr>
        <w:t xml:space="preserve">у </w:t>
      </w:r>
      <w:r w:rsidR="001E58AB">
        <w:rPr>
          <w:b w:val="0"/>
          <w:sz w:val="22"/>
          <w:szCs w:val="22"/>
        </w:rPr>
        <w:t xml:space="preserve">органима и </w:t>
      </w:r>
      <w:r w:rsidR="001E58AB">
        <w:rPr>
          <w:b w:val="0"/>
          <w:noProof/>
          <w:sz w:val="22"/>
          <w:szCs w:val="22"/>
          <w:lang w:val="sr-Cyrl-CS"/>
        </w:rPr>
        <w:t xml:space="preserve">посебним организационим јединицама  из члана 1. овог Правилника </w:t>
      </w:r>
      <w:r w:rsidR="00B35036" w:rsidRPr="00076D9A">
        <w:rPr>
          <w:b w:val="0"/>
          <w:sz w:val="22"/>
          <w:szCs w:val="22"/>
        </w:rPr>
        <w:t xml:space="preserve">подразумева више посебних процеса </w:t>
      </w:r>
      <w:r w:rsidR="003358B5">
        <w:rPr>
          <w:b w:val="0"/>
          <w:sz w:val="22"/>
          <w:szCs w:val="22"/>
        </w:rPr>
        <w:t>који</w:t>
      </w:r>
      <w:r w:rsidR="00076D9A">
        <w:rPr>
          <w:b w:val="0"/>
          <w:sz w:val="22"/>
          <w:szCs w:val="22"/>
        </w:rPr>
        <w:t xml:space="preserve"> обухватају </w:t>
      </w:r>
      <w:r w:rsidR="00133043">
        <w:rPr>
          <w:b w:val="0"/>
          <w:sz w:val="22"/>
          <w:szCs w:val="22"/>
        </w:rPr>
        <w:t xml:space="preserve"> дефинисање</w:t>
      </w:r>
      <w:r w:rsidR="00B35036" w:rsidRPr="00076D9A">
        <w:rPr>
          <w:b w:val="0"/>
          <w:sz w:val="22"/>
          <w:szCs w:val="22"/>
        </w:rPr>
        <w:t xml:space="preserve"> стратешког оквира</w:t>
      </w:r>
      <w:r w:rsidR="00076D9A">
        <w:rPr>
          <w:b w:val="0"/>
          <w:sz w:val="22"/>
          <w:szCs w:val="22"/>
        </w:rPr>
        <w:t xml:space="preserve"> финкције управљања људским ресурсима</w:t>
      </w:r>
      <w:r w:rsidR="00B35036" w:rsidRPr="00076D9A">
        <w:rPr>
          <w:b w:val="0"/>
          <w:sz w:val="22"/>
          <w:szCs w:val="22"/>
        </w:rPr>
        <w:t>, планирањ</w:t>
      </w:r>
      <w:r w:rsidR="00133043">
        <w:rPr>
          <w:b w:val="0"/>
          <w:sz w:val="22"/>
          <w:szCs w:val="22"/>
        </w:rPr>
        <w:t>е</w:t>
      </w:r>
      <w:r w:rsidR="00B35036" w:rsidRPr="00076D9A">
        <w:rPr>
          <w:b w:val="0"/>
          <w:sz w:val="22"/>
          <w:szCs w:val="22"/>
        </w:rPr>
        <w:t xml:space="preserve"> </w:t>
      </w:r>
      <w:r w:rsidR="00076D9A">
        <w:rPr>
          <w:b w:val="0"/>
          <w:sz w:val="22"/>
          <w:szCs w:val="22"/>
        </w:rPr>
        <w:t>послова управљања људским ресурсима</w:t>
      </w:r>
      <w:r w:rsidR="00B35036" w:rsidRPr="00076D9A">
        <w:rPr>
          <w:b w:val="0"/>
          <w:sz w:val="22"/>
          <w:szCs w:val="22"/>
        </w:rPr>
        <w:t>,</w:t>
      </w:r>
      <w:r w:rsidR="00133043">
        <w:rPr>
          <w:b w:val="0"/>
          <w:sz w:val="22"/>
          <w:szCs w:val="22"/>
        </w:rPr>
        <w:t xml:space="preserve"> анализу</w:t>
      </w:r>
      <w:r w:rsidR="00B35036" w:rsidRPr="00076D9A">
        <w:rPr>
          <w:b w:val="0"/>
          <w:sz w:val="22"/>
          <w:szCs w:val="22"/>
        </w:rPr>
        <w:t xml:space="preserve"> </w:t>
      </w:r>
      <w:r w:rsidR="00076D9A">
        <w:rPr>
          <w:b w:val="0"/>
          <w:sz w:val="22"/>
          <w:szCs w:val="22"/>
        </w:rPr>
        <w:t>организације</w:t>
      </w:r>
      <w:r w:rsidR="00133043">
        <w:rPr>
          <w:b w:val="0"/>
          <w:sz w:val="22"/>
          <w:szCs w:val="22"/>
        </w:rPr>
        <w:t xml:space="preserve"> и </w:t>
      </w:r>
      <w:r w:rsidR="00B35036" w:rsidRPr="00076D9A">
        <w:rPr>
          <w:b w:val="0"/>
          <w:sz w:val="22"/>
          <w:szCs w:val="22"/>
        </w:rPr>
        <w:t>послова</w:t>
      </w:r>
      <w:r w:rsidR="00076D9A">
        <w:rPr>
          <w:b w:val="0"/>
          <w:sz w:val="22"/>
          <w:szCs w:val="22"/>
        </w:rPr>
        <w:t xml:space="preserve"> који се обављају у Општинској управи,</w:t>
      </w:r>
      <w:r w:rsidR="008E1BF0">
        <w:rPr>
          <w:b w:val="0"/>
          <w:sz w:val="22"/>
          <w:szCs w:val="22"/>
        </w:rPr>
        <w:t xml:space="preserve"> </w:t>
      </w:r>
      <w:r w:rsidR="00133043">
        <w:rPr>
          <w:b w:val="0"/>
          <w:sz w:val="22"/>
          <w:szCs w:val="22"/>
        </w:rPr>
        <w:t>израду</w:t>
      </w:r>
      <w:r w:rsidR="00B35036" w:rsidRPr="00076D9A">
        <w:rPr>
          <w:b w:val="0"/>
          <w:sz w:val="22"/>
          <w:szCs w:val="22"/>
        </w:rPr>
        <w:t xml:space="preserve"> аката о унутрашњем уређењу и систематизацији радних места</w:t>
      </w:r>
      <w:r w:rsidR="00076D9A">
        <w:rPr>
          <w:b w:val="0"/>
          <w:sz w:val="22"/>
          <w:szCs w:val="22"/>
        </w:rPr>
        <w:t xml:space="preserve"> у Општинској управи</w:t>
      </w:r>
      <w:r w:rsidR="00B35036" w:rsidRPr="00076D9A">
        <w:rPr>
          <w:b w:val="0"/>
          <w:sz w:val="22"/>
          <w:szCs w:val="22"/>
        </w:rPr>
        <w:t xml:space="preserve">, </w:t>
      </w:r>
      <w:r w:rsidR="00133043">
        <w:rPr>
          <w:b w:val="0"/>
          <w:sz w:val="22"/>
          <w:szCs w:val="22"/>
        </w:rPr>
        <w:t xml:space="preserve">одређивање поступка избора кандидата </w:t>
      </w:r>
      <w:r w:rsidR="00B35036" w:rsidRPr="00076D9A">
        <w:rPr>
          <w:b w:val="0"/>
          <w:sz w:val="22"/>
          <w:szCs w:val="22"/>
        </w:rPr>
        <w:t xml:space="preserve"> приликом запошљавања</w:t>
      </w:r>
      <w:r w:rsidR="00133043">
        <w:rPr>
          <w:b w:val="0"/>
          <w:sz w:val="22"/>
          <w:szCs w:val="22"/>
        </w:rPr>
        <w:t xml:space="preserve"> и поступак запошљавања</w:t>
      </w:r>
      <w:r w:rsidR="00B35036" w:rsidRPr="00076D9A">
        <w:rPr>
          <w:b w:val="0"/>
          <w:sz w:val="22"/>
          <w:szCs w:val="22"/>
        </w:rPr>
        <w:t xml:space="preserve">, </w:t>
      </w:r>
      <w:r w:rsidR="00B1049C">
        <w:rPr>
          <w:b w:val="0"/>
          <w:sz w:val="22"/>
          <w:szCs w:val="22"/>
        </w:rPr>
        <w:t xml:space="preserve">поступак и  </w:t>
      </w:r>
      <w:r w:rsidR="008259BE">
        <w:rPr>
          <w:b w:val="0"/>
          <w:sz w:val="22"/>
          <w:szCs w:val="22"/>
        </w:rPr>
        <w:t>начин спровођења посту</w:t>
      </w:r>
      <w:r w:rsidR="0007001C">
        <w:rPr>
          <w:b w:val="0"/>
          <w:sz w:val="22"/>
          <w:szCs w:val="22"/>
        </w:rPr>
        <w:t>п</w:t>
      </w:r>
      <w:r w:rsidR="008259BE">
        <w:rPr>
          <w:b w:val="0"/>
          <w:sz w:val="22"/>
          <w:szCs w:val="22"/>
        </w:rPr>
        <w:t>ка</w:t>
      </w:r>
      <w:r w:rsidR="00133043">
        <w:rPr>
          <w:b w:val="0"/>
          <w:sz w:val="22"/>
          <w:szCs w:val="22"/>
        </w:rPr>
        <w:t xml:space="preserve"> и методологију </w:t>
      </w:r>
      <w:r w:rsidR="00B35036" w:rsidRPr="00076D9A">
        <w:rPr>
          <w:b w:val="0"/>
          <w:sz w:val="22"/>
          <w:szCs w:val="22"/>
        </w:rPr>
        <w:t>увођења у посао новозапослених,</w:t>
      </w:r>
      <w:r w:rsidR="008259BE">
        <w:rPr>
          <w:b w:val="0"/>
          <w:sz w:val="22"/>
          <w:szCs w:val="22"/>
        </w:rPr>
        <w:t xml:space="preserve"> поступак и начин спровођења</w:t>
      </w:r>
      <w:r w:rsidR="00B35036" w:rsidRPr="00076D9A">
        <w:rPr>
          <w:b w:val="0"/>
          <w:sz w:val="22"/>
          <w:szCs w:val="22"/>
        </w:rPr>
        <w:t xml:space="preserve"> </w:t>
      </w:r>
      <w:r w:rsidR="00133043">
        <w:rPr>
          <w:b w:val="0"/>
          <w:sz w:val="22"/>
          <w:szCs w:val="22"/>
        </w:rPr>
        <w:t>поступак</w:t>
      </w:r>
      <w:r w:rsidR="008259BE">
        <w:rPr>
          <w:b w:val="0"/>
          <w:sz w:val="22"/>
          <w:szCs w:val="22"/>
        </w:rPr>
        <w:t>а и методологију</w:t>
      </w:r>
      <w:r w:rsidR="00B35036" w:rsidRPr="00076D9A">
        <w:rPr>
          <w:b w:val="0"/>
          <w:sz w:val="22"/>
          <w:szCs w:val="22"/>
        </w:rPr>
        <w:t xml:space="preserve"> вредновањ</w:t>
      </w:r>
      <w:r w:rsidR="00133043">
        <w:rPr>
          <w:b w:val="0"/>
          <w:sz w:val="22"/>
          <w:szCs w:val="22"/>
        </w:rPr>
        <w:t>а</w:t>
      </w:r>
      <w:r w:rsidR="00B35036" w:rsidRPr="00076D9A">
        <w:rPr>
          <w:b w:val="0"/>
          <w:sz w:val="22"/>
          <w:szCs w:val="22"/>
        </w:rPr>
        <w:t xml:space="preserve"> резултата рада,</w:t>
      </w:r>
      <w:r w:rsidR="003358B5">
        <w:rPr>
          <w:b w:val="0"/>
          <w:sz w:val="22"/>
          <w:szCs w:val="22"/>
        </w:rPr>
        <w:t xml:space="preserve"> поступак и </w:t>
      </w:r>
      <w:r w:rsidR="008259BE">
        <w:rPr>
          <w:b w:val="0"/>
          <w:sz w:val="22"/>
          <w:szCs w:val="22"/>
        </w:rPr>
        <w:t>начин спровођења</w:t>
      </w:r>
      <w:r w:rsidR="008259BE" w:rsidRPr="00076D9A">
        <w:rPr>
          <w:b w:val="0"/>
          <w:sz w:val="22"/>
          <w:szCs w:val="22"/>
        </w:rPr>
        <w:t xml:space="preserve"> </w:t>
      </w:r>
      <w:r w:rsidR="008259BE">
        <w:rPr>
          <w:b w:val="0"/>
          <w:sz w:val="22"/>
          <w:szCs w:val="22"/>
        </w:rPr>
        <w:t>поступака</w:t>
      </w:r>
      <w:r w:rsidR="00B35036" w:rsidRPr="00076D9A">
        <w:rPr>
          <w:b w:val="0"/>
          <w:sz w:val="22"/>
          <w:szCs w:val="22"/>
        </w:rPr>
        <w:t xml:space="preserve"> </w:t>
      </w:r>
      <w:r w:rsidR="008259BE">
        <w:rPr>
          <w:b w:val="0"/>
          <w:sz w:val="22"/>
          <w:szCs w:val="22"/>
        </w:rPr>
        <w:t>управљања учинком и</w:t>
      </w:r>
      <w:r w:rsidR="00B35036" w:rsidRPr="00076D9A">
        <w:rPr>
          <w:b w:val="0"/>
          <w:sz w:val="22"/>
          <w:szCs w:val="22"/>
        </w:rPr>
        <w:t xml:space="preserve"> континуираног стручног усавршавања и развоја запослених, напредов</w:t>
      </w:r>
      <w:r w:rsidR="003358B5">
        <w:rPr>
          <w:b w:val="0"/>
          <w:sz w:val="22"/>
          <w:szCs w:val="22"/>
        </w:rPr>
        <w:t xml:space="preserve">ања и поступак аналазе и планирања </w:t>
      </w:r>
      <w:r w:rsidR="00133043">
        <w:rPr>
          <w:b w:val="0"/>
          <w:sz w:val="22"/>
          <w:szCs w:val="22"/>
        </w:rPr>
        <w:t>трошкова Општинске управе за запослене</w:t>
      </w:r>
      <w:r w:rsidR="00B35036" w:rsidRPr="00076D9A">
        <w:rPr>
          <w:b w:val="0"/>
          <w:sz w:val="22"/>
          <w:szCs w:val="22"/>
        </w:rPr>
        <w:t>.</w:t>
      </w:r>
    </w:p>
    <w:p w:rsidR="00B35036" w:rsidRPr="00D24158" w:rsidRDefault="00B35036" w:rsidP="00B35036">
      <w:pPr>
        <w:jc w:val="center"/>
        <w:rPr>
          <w:b w:val="0"/>
          <w:noProof/>
          <w:sz w:val="22"/>
          <w:szCs w:val="22"/>
        </w:rPr>
      </w:pPr>
    </w:p>
    <w:p w:rsidR="0030606C" w:rsidRDefault="0030606C" w:rsidP="0030606C">
      <w:pPr>
        <w:jc w:val="both"/>
        <w:rPr>
          <w:b w:val="0"/>
          <w:noProof/>
          <w:sz w:val="22"/>
          <w:szCs w:val="22"/>
          <w:lang w:val="sr-Cyrl-CS"/>
        </w:rPr>
      </w:pPr>
    </w:p>
    <w:p w:rsidR="00BE5260" w:rsidRPr="00AC679C" w:rsidRDefault="00BE5260" w:rsidP="0030606C">
      <w:pPr>
        <w:jc w:val="center"/>
        <w:rPr>
          <w:b w:val="0"/>
          <w:noProof/>
          <w:sz w:val="28"/>
          <w:szCs w:val="28"/>
        </w:rPr>
      </w:pPr>
      <w:r w:rsidRPr="00AC679C">
        <w:rPr>
          <w:b w:val="0"/>
          <w:noProof/>
          <w:sz w:val="28"/>
          <w:szCs w:val="28"/>
        </w:rPr>
        <w:t>II. РЕФЕРЕНТ</w:t>
      </w:r>
      <w:r w:rsidR="008A7734">
        <w:rPr>
          <w:b w:val="0"/>
          <w:noProof/>
          <w:sz w:val="28"/>
          <w:szCs w:val="28"/>
        </w:rPr>
        <w:t>НА ДОКУМЕНТА И</w:t>
      </w:r>
      <w:r w:rsidR="00F65A8D" w:rsidRPr="00AC679C">
        <w:rPr>
          <w:b w:val="0"/>
          <w:noProof/>
          <w:sz w:val="28"/>
          <w:szCs w:val="28"/>
        </w:rPr>
        <w:t xml:space="preserve"> </w:t>
      </w:r>
      <w:r w:rsidR="00B35036" w:rsidRPr="00AC679C">
        <w:rPr>
          <w:b w:val="0"/>
          <w:noProof/>
          <w:sz w:val="28"/>
          <w:szCs w:val="28"/>
        </w:rPr>
        <w:t>ТЕРМИНОЛОГИЈА</w:t>
      </w:r>
      <w:r w:rsidR="00F65A8D" w:rsidRPr="00AC679C">
        <w:rPr>
          <w:b w:val="0"/>
          <w:noProof/>
          <w:sz w:val="28"/>
          <w:szCs w:val="28"/>
        </w:rPr>
        <w:t xml:space="preserve"> </w:t>
      </w:r>
      <w:r w:rsidR="007E6CD5" w:rsidRPr="00AC679C">
        <w:rPr>
          <w:b w:val="0"/>
          <w:noProof/>
          <w:sz w:val="28"/>
          <w:szCs w:val="28"/>
        </w:rPr>
        <w:t>УПРАВЉАЊА ЉУДСКИМ РЕСУРСИМА</w:t>
      </w:r>
    </w:p>
    <w:p w:rsidR="00B35036" w:rsidRDefault="00B35036" w:rsidP="0030606C">
      <w:pPr>
        <w:jc w:val="center"/>
        <w:rPr>
          <w:b w:val="0"/>
          <w:noProof/>
          <w:sz w:val="22"/>
          <w:szCs w:val="22"/>
          <w:lang w:val="sr-Cyrl-CS"/>
        </w:rPr>
      </w:pPr>
    </w:p>
    <w:p w:rsidR="0030606C" w:rsidRPr="0030606C" w:rsidRDefault="0030606C" w:rsidP="0030606C">
      <w:pPr>
        <w:jc w:val="center"/>
        <w:rPr>
          <w:b w:val="0"/>
          <w:noProof/>
          <w:sz w:val="22"/>
          <w:szCs w:val="22"/>
          <w:lang w:val="sr-Cyrl-CS"/>
        </w:rPr>
      </w:pPr>
      <w:r>
        <w:rPr>
          <w:b w:val="0"/>
          <w:noProof/>
          <w:sz w:val="22"/>
          <w:szCs w:val="22"/>
          <w:lang w:val="sr-Cyrl-CS"/>
        </w:rPr>
        <w:t xml:space="preserve">Члан </w:t>
      </w:r>
      <w:r w:rsidR="00076D9A">
        <w:rPr>
          <w:b w:val="0"/>
          <w:noProof/>
          <w:sz w:val="22"/>
          <w:szCs w:val="22"/>
          <w:lang w:val="sr-Cyrl-CS"/>
        </w:rPr>
        <w:t>3</w:t>
      </w:r>
      <w:r>
        <w:rPr>
          <w:b w:val="0"/>
          <w:noProof/>
          <w:sz w:val="22"/>
          <w:szCs w:val="22"/>
          <w:lang w:val="sr-Cyrl-CS"/>
        </w:rPr>
        <w:t>.</w:t>
      </w:r>
    </w:p>
    <w:p w:rsidR="002B391D" w:rsidRPr="00EA6AC5" w:rsidRDefault="002B391D" w:rsidP="00782AA7">
      <w:pPr>
        <w:jc w:val="both"/>
        <w:rPr>
          <w:b w:val="0"/>
          <w:noProof/>
          <w:sz w:val="22"/>
          <w:szCs w:val="22"/>
        </w:rPr>
      </w:pPr>
    </w:p>
    <w:p w:rsidR="002B391D" w:rsidRPr="00EA6AC5" w:rsidRDefault="0030606C" w:rsidP="00782AA7">
      <w:pPr>
        <w:jc w:val="both"/>
        <w:rPr>
          <w:b w:val="0"/>
          <w:noProof/>
          <w:sz w:val="22"/>
          <w:szCs w:val="22"/>
        </w:rPr>
      </w:pPr>
      <w:r>
        <w:rPr>
          <w:b w:val="0"/>
          <w:noProof/>
          <w:sz w:val="22"/>
          <w:szCs w:val="22"/>
          <w:lang w:val="sr-Cyrl-CS"/>
        </w:rPr>
        <w:tab/>
      </w:r>
      <w:r w:rsidR="00E123EF">
        <w:rPr>
          <w:b w:val="0"/>
          <w:noProof/>
          <w:sz w:val="22"/>
          <w:szCs w:val="22"/>
          <w:lang w:val="sr-Cyrl-CS"/>
        </w:rPr>
        <w:t>У области управљања људским ресурсима у Општинској упра</w:t>
      </w:r>
      <w:r w:rsidR="00297243">
        <w:rPr>
          <w:b w:val="0"/>
          <w:noProof/>
          <w:sz w:val="22"/>
          <w:szCs w:val="22"/>
          <w:lang w:val="sr-Cyrl-CS"/>
        </w:rPr>
        <w:t xml:space="preserve">ви  примењују се као општи </w:t>
      </w:r>
      <w:r w:rsidR="002B391D" w:rsidRPr="00EA6AC5">
        <w:rPr>
          <w:b w:val="0"/>
          <w:noProof/>
          <w:sz w:val="22"/>
          <w:szCs w:val="22"/>
          <w:lang w:val="sr-Cyrl-CS"/>
        </w:rPr>
        <w:t xml:space="preserve"> </w:t>
      </w:r>
      <w:r w:rsidR="00E123EF">
        <w:rPr>
          <w:b w:val="0"/>
          <w:noProof/>
          <w:sz w:val="22"/>
          <w:szCs w:val="22"/>
          <w:lang w:val="sr-Cyrl-CS"/>
        </w:rPr>
        <w:t xml:space="preserve"> следећи акти </w:t>
      </w:r>
      <w:r w:rsidR="0019688C" w:rsidRPr="00EA6AC5">
        <w:rPr>
          <w:b w:val="0"/>
          <w:noProof/>
          <w:sz w:val="22"/>
          <w:szCs w:val="22"/>
          <w:lang w:val="sr-Cyrl-CS"/>
        </w:rPr>
        <w:t xml:space="preserve">општине </w:t>
      </w:r>
      <w:r w:rsidR="00B85392" w:rsidRPr="00EA6AC5">
        <w:rPr>
          <w:b w:val="0"/>
          <w:noProof/>
          <w:sz w:val="22"/>
          <w:szCs w:val="22"/>
          <w:lang w:val="sr-Cyrl-CS"/>
        </w:rPr>
        <w:t>Медвеђа</w:t>
      </w:r>
      <w:r w:rsidR="002B391D" w:rsidRPr="00EA6AC5">
        <w:rPr>
          <w:b w:val="0"/>
          <w:noProof/>
          <w:sz w:val="22"/>
          <w:szCs w:val="22"/>
          <w:lang w:val="sr-Cyrl-CS"/>
        </w:rPr>
        <w:t>:</w:t>
      </w:r>
    </w:p>
    <w:p w:rsidR="002B391D" w:rsidRPr="00EA6AC5" w:rsidRDefault="002B391D" w:rsidP="00782AA7">
      <w:pPr>
        <w:jc w:val="both"/>
        <w:rPr>
          <w:b w:val="0"/>
          <w:noProof/>
          <w:sz w:val="22"/>
          <w:szCs w:val="22"/>
        </w:rPr>
      </w:pPr>
    </w:p>
    <w:p w:rsidR="00A03C2A" w:rsidRPr="00E7268C" w:rsidRDefault="00A03C2A" w:rsidP="007A7687">
      <w:pPr>
        <w:numPr>
          <w:ilvl w:val="0"/>
          <w:numId w:val="2"/>
        </w:numPr>
        <w:tabs>
          <w:tab w:val="clear" w:pos="0"/>
        </w:tabs>
        <w:overflowPunct/>
        <w:autoSpaceDE/>
        <w:autoSpaceDN/>
        <w:adjustRightInd/>
        <w:jc w:val="both"/>
        <w:textAlignment w:val="auto"/>
        <w:rPr>
          <w:b w:val="0"/>
          <w:bCs w:val="0"/>
          <w:noProof/>
          <w:sz w:val="22"/>
          <w:szCs w:val="22"/>
          <w:lang w:val="sr-Cyrl-CS"/>
        </w:rPr>
      </w:pPr>
      <w:r w:rsidRPr="00E7268C">
        <w:rPr>
          <w:b w:val="0"/>
          <w:noProof/>
          <w:color w:val="222222"/>
          <w:sz w:val="22"/>
          <w:szCs w:val="22"/>
          <w:shd w:val="clear" w:color="auto" w:fill="FFFFFF"/>
          <w:lang w:val="sr-Cyrl-CS"/>
        </w:rPr>
        <w:t>Статут општине</w:t>
      </w:r>
      <w:r w:rsidR="00E123EF" w:rsidRPr="00E7268C">
        <w:rPr>
          <w:b w:val="0"/>
          <w:noProof/>
          <w:color w:val="222222"/>
          <w:sz w:val="22"/>
          <w:szCs w:val="22"/>
          <w:shd w:val="clear" w:color="auto" w:fill="FFFFFF"/>
          <w:lang w:val="sr-Cyrl-CS"/>
        </w:rPr>
        <w:t xml:space="preserve"> Медвеђа</w:t>
      </w:r>
      <w:r w:rsidRPr="00E7268C">
        <w:rPr>
          <w:b w:val="0"/>
          <w:noProof/>
          <w:color w:val="222222"/>
          <w:sz w:val="22"/>
          <w:szCs w:val="22"/>
          <w:shd w:val="clear" w:color="auto" w:fill="FFFFFF"/>
          <w:lang w:val="sr-Cyrl-CS"/>
        </w:rPr>
        <w:t>,</w:t>
      </w:r>
    </w:p>
    <w:p w:rsidR="00A03C2A" w:rsidRPr="00E7268C" w:rsidRDefault="00A03C2A" w:rsidP="003358B5">
      <w:pPr>
        <w:numPr>
          <w:ilvl w:val="0"/>
          <w:numId w:val="2"/>
        </w:numPr>
        <w:shd w:val="clear" w:color="auto" w:fill="FFFFFF"/>
        <w:tabs>
          <w:tab w:val="clear" w:pos="0"/>
        </w:tabs>
        <w:overflowPunct/>
        <w:autoSpaceDE/>
        <w:autoSpaceDN/>
        <w:adjustRightInd/>
        <w:jc w:val="both"/>
        <w:textAlignment w:val="auto"/>
        <w:rPr>
          <w:b w:val="0"/>
          <w:bCs w:val="0"/>
          <w:noProof/>
          <w:color w:val="222222"/>
          <w:sz w:val="22"/>
          <w:szCs w:val="22"/>
          <w:lang w:val="sr-Cyrl-CS"/>
        </w:rPr>
      </w:pPr>
      <w:r w:rsidRPr="00E7268C">
        <w:rPr>
          <w:b w:val="0"/>
          <w:noProof/>
          <w:color w:val="222222"/>
          <w:sz w:val="22"/>
          <w:szCs w:val="22"/>
          <w:lang w:val="sr-Cyrl-CS"/>
        </w:rPr>
        <w:t xml:space="preserve">Одлука о </w:t>
      </w:r>
      <w:r w:rsidR="0019688C" w:rsidRPr="00E7268C">
        <w:rPr>
          <w:b w:val="0"/>
          <w:noProof/>
          <w:color w:val="222222"/>
          <w:sz w:val="22"/>
          <w:szCs w:val="22"/>
          <w:lang w:val="sr-Cyrl-CS"/>
        </w:rPr>
        <w:t xml:space="preserve">организацији </w:t>
      </w:r>
      <w:r w:rsidR="001E58AB" w:rsidRPr="00E7268C">
        <w:rPr>
          <w:b w:val="0"/>
          <w:noProof/>
          <w:color w:val="222222"/>
          <w:sz w:val="22"/>
          <w:szCs w:val="22"/>
          <w:lang w:val="sr-Cyrl-CS"/>
        </w:rPr>
        <w:t>О</w:t>
      </w:r>
      <w:r w:rsidR="0019688C" w:rsidRPr="00E7268C">
        <w:rPr>
          <w:b w:val="0"/>
          <w:noProof/>
          <w:color w:val="222222"/>
          <w:sz w:val="22"/>
          <w:szCs w:val="22"/>
          <w:lang w:val="sr-Cyrl-CS"/>
        </w:rPr>
        <w:t>пштинске у</w:t>
      </w:r>
      <w:r w:rsidRPr="00E7268C">
        <w:rPr>
          <w:b w:val="0"/>
          <w:noProof/>
          <w:color w:val="222222"/>
          <w:sz w:val="22"/>
          <w:szCs w:val="22"/>
          <w:lang w:val="sr-Cyrl-CS"/>
        </w:rPr>
        <w:t>прав</w:t>
      </w:r>
      <w:r w:rsidR="0019688C" w:rsidRPr="00E7268C">
        <w:rPr>
          <w:b w:val="0"/>
          <w:noProof/>
          <w:color w:val="222222"/>
          <w:sz w:val="22"/>
          <w:szCs w:val="22"/>
          <w:lang w:val="sr-Cyrl-CS"/>
        </w:rPr>
        <w:t>е</w:t>
      </w:r>
      <w:r w:rsidR="00E123EF" w:rsidRPr="00E7268C">
        <w:rPr>
          <w:b w:val="0"/>
          <w:noProof/>
          <w:color w:val="222222"/>
          <w:sz w:val="22"/>
          <w:szCs w:val="22"/>
          <w:lang w:val="sr-Cyrl-CS"/>
        </w:rPr>
        <w:t xml:space="preserve"> општине Медвеђа</w:t>
      </w:r>
      <w:r w:rsidRPr="00E7268C">
        <w:rPr>
          <w:b w:val="0"/>
          <w:noProof/>
          <w:color w:val="222222"/>
          <w:sz w:val="22"/>
          <w:szCs w:val="22"/>
          <w:lang w:val="sr-Cyrl-CS"/>
        </w:rPr>
        <w:t>,</w:t>
      </w:r>
    </w:p>
    <w:p w:rsidR="00A03C2A" w:rsidRPr="00E7268C" w:rsidRDefault="00A03C2A" w:rsidP="003358B5">
      <w:pPr>
        <w:numPr>
          <w:ilvl w:val="0"/>
          <w:numId w:val="2"/>
        </w:numPr>
        <w:shd w:val="clear" w:color="auto" w:fill="FFFFFF"/>
        <w:tabs>
          <w:tab w:val="clear" w:pos="0"/>
        </w:tabs>
        <w:overflowPunct/>
        <w:autoSpaceDE/>
        <w:autoSpaceDN/>
        <w:adjustRightInd/>
        <w:jc w:val="both"/>
        <w:textAlignment w:val="auto"/>
        <w:rPr>
          <w:b w:val="0"/>
          <w:bCs w:val="0"/>
          <w:noProof/>
          <w:color w:val="222222"/>
          <w:sz w:val="22"/>
          <w:szCs w:val="22"/>
          <w:lang w:val="sr-Cyrl-CS"/>
        </w:rPr>
      </w:pPr>
      <w:r w:rsidRPr="00E7268C">
        <w:rPr>
          <w:b w:val="0"/>
          <w:noProof/>
          <w:color w:val="222222"/>
          <w:sz w:val="22"/>
          <w:szCs w:val="22"/>
          <w:lang w:val="sr-Cyrl-CS"/>
        </w:rPr>
        <w:t xml:space="preserve">Правилник о </w:t>
      </w:r>
      <w:r w:rsidR="00D24158" w:rsidRPr="00E7268C">
        <w:rPr>
          <w:b w:val="0"/>
          <w:noProof/>
          <w:color w:val="222222"/>
          <w:sz w:val="22"/>
          <w:szCs w:val="22"/>
          <w:lang w:val="sr-Cyrl-CS"/>
        </w:rPr>
        <w:t>организацији</w:t>
      </w:r>
      <w:r w:rsidR="002E24AF" w:rsidRPr="00E7268C">
        <w:rPr>
          <w:b w:val="0"/>
          <w:noProof/>
          <w:color w:val="222222"/>
          <w:sz w:val="22"/>
          <w:szCs w:val="22"/>
          <w:lang w:val="sr-Cyrl-CS"/>
        </w:rPr>
        <w:t xml:space="preserve"> </w:t>
      </w:r>
      <w:r w:rsidRPr="00E7268C">
        <w:rPr>
          <w:b w:val="0"/>
          <w:noProof/>
          <w:color w:val="222222"/>
          <w:sz w:val="22"/>
          <w:szCs w:val="22"/>
          <w:lang w:val="sr-Cyrl-CS"/>
        </w:rPr>
        <w:t xml:space="preserve">и систематизацији радних места у </w:t>
      </w:r>
      <w:r w:rsidR="00E123EF" w:rsidRPr="00E7268C">
        <w:rPr>
          <w:b w:val="0"/>
          <w:noProof/>
          <w:color w:val="222222"/>
          <w:sz w:val="22"/>
          <w:szCs w:val="22"/>
          <w:lang w:val="sr-Cyrl-CS"/>
        </w:rPr>
        <w:t>Општинској управи општине Медвеђа, Општинском правоб</w:t>
      </w:r>
      <w:r w:rsidR="00297243" w:rsidRPr="00E7268C">
        <w:rPr>
          <w:b w:val="0"/>
          <w:noProof/>
          <w:color w:val="222222"/>
          <w:sz w:val="22"/>
          <w:szCs w:val="22"/>
          <w:lang w:val="sr-Cyrl-CS"/>
        </w:rPr>
        <w:t>р</w:t>
      </w:r>
      <w:r w:rsidR="00E123EF" w:rsidRPr="00E7268C">
        <w:rPr>
          <w:b w:val="0"/>
          <w:noProof/>
          <w:color w:val="222222"/>
          <w:sz w:val="22"/>
          <w:szCs w:val="22"/>
          <w:lang w:val="sr-Cyrl-CS"/>
        </w:rPr>
        <w:t>анилаштву општине</w:t>
      </w:r>
      <w:r w:rsidR="00ED591C" w:rsidRPr="00E7268C">
        <w:rPr>
          <w:b w:val="0"/>
          <w:noProof/>
          <w:color w:val="222222"/>
          <w:sz w:val="22"/>
          <w:szCs w:val="22"/>
          <w:lang w:val="sr-Cyrl-CS"/>
        </w:rPr>
        <w:t xml:space="preserve"> Медвеђа</w:t>
      </w:r>
      <w:r w:rsidR="00E123EF" w:rsidRPr="00E7268C">
        <w:rPr>
          <w:b w:val="0"/>
          <w:noProof/>
          <w:color w:val="222222"/>
          <w:sz w:val="22"/>
          <w:szCs w:val="22"/>
          <w:lang w:val="sr-Cyrl-CS"/>
        </w:rPr>
        <w:t xml:space="preserve"> и посебним организацијама</w:t>
      </w:r>
      <w:r w:rsidRPr="00E7268C">
        <w:rPr>
          <w:b w:val="0"/>
          <w:noProof/>
          <w:color w:val="222222"/>
          <w:sz w:val="22"/>
          <w:szCs w:val="22"/>
          <w:lang w:val="sr-Cyrl-CS"/>
        </w:rPr>
        <w:t>,</w:t>
      </w:r>
    </w:p>
    <w:p w:rsidR="0019688C" w:rsidRPr="00E7268C" w:rsidRDefault="0019688C" w:rsidP="003358B5">
      <w:pPr>
        <w:numPr>
          <w:ilvl w:val="0"/>
          <w:numId w:val="2"/>
        </w:numPr>
        <w:shd w:val="clear" w:color="auto" w:fill="FFFFFF"/>
        <w:tabs>
          <w:tab w:val="clear" w:pos="0"/>
        </w:tabs>
        <w:overflowPunct/>
        <w:autoSpaceDE/>
        <w:autoSpaceDN/>
        <w:adjustRightInd/>
        <w:jc w:val="both"/>
        <w:textAlignment w:val="auto"/>
        <w:rPr>
          <w:b w:val="0"/>
          <w:bCs w:val="0"/>
          <w:noProof/>
          <w:color w:val="222222"/>
          <w:sz w:val="22"/>
          <w:szCs w:val="22"/>
          <w:lang w:val="sr-Cyrl-CS"/>
        </w:rPr>
      </w:pPr>
      <w:r w:rsidRPr="00E7268C">
        <w:rPr>
          <w:b w:val="0"/>
          <w:noProof/>
          <w:color w:val="222222"/>
          <w:sz w:val="22"/>
          <w:szCs w:val="22"/>
          <w:lang w:val="sr-Cyrl-CS"/>
        </w:rPr>
        <w:t>Кадровски план</w:t>
      </w:r>
      <w:r w:rsidR="00E123EF" w:rsidRPr="00E7268C">
        <w:rPr>
          <w:b w:val="0"/>
          <w:noProof/>
          <w:color w:val="222222"/>
          <w:sz w:val="22"/>
          <w:szCs w:val="22"/>
          <w:lang w:val="sr-Cyrl-CS"/>
        </w:rPr>
        <w:t xml:space="preserve"> Општинске управе оп</w:t>
      </w:r>
      <w:r w:rsidR="008259BE" w:rsidRPr="00E7268C">
        <w:rPr>
          <w:b w:val="0"/>
          <w:noProof/>
          <w:color w:val="222222"/>
          <w:sz w:val="22"/>
          <w:szCs w:val="22"/>
          <w:lang w:val="sr-Cyrl-CS"/>
        </w:rPr>
        <w:t>ш</w:t>
      </w:r>
      <w:r w:rsidR="00E123EF" w:rsidRPr="00E7268C">
        <w:rPr>
          <w:b w:val="0"/>
          <w:noProof/>
          <w:color w:val="222222"/>
          <w:sz w:val="22"/>
          <w:szCs w:val="22"/>
          <w:lang w:val="sr-Cyrl-CS"/>
        </w:rPr>
        <w:t>тине Медвеђа,</w:t>
      </w:r>
    </w:p>
    <w:p w:rsidR="0019688C" w:rsidRPr="00E7268C" w:rsidRDefault="0019688C" w:rsidP="003358B5">
      <w:pPr>
        <w:numPr>
          <w:ilvl w:val="0"/>
          <w:numId w:val="2"/>
        </w:numPr>
        <w:shd w:val="clear" w:color="auto" w:fill="FFFFFF"/>
        <w:tabs>
          <w:tab w:val="clear" w:pos="0"/>
        </w:tabs>
        <w:overflowPunct/>
        <w:autoSpaceDE/>
        <w:autoSpaceDN/>
        <w:adjustRightInd/>
        <w:jc w:val="both"/>
        <w:textAlignment w:val="auto"/>
        <w:rPr>
          <w:b w:val="0"/>
          <w:bCs w:val="0"/>
          <w:noProof/>
          <w:color w:val="222222"/>
          <w:sz w:val="22"/>
          <w:szCs w:val="22"/>
          <w:lang w:val="sr-Cyrl-CS"/>
        </w:rPr>
      </w:pPr>
      <w:r w:rsidRPr="00E7268C">
        <w:rPr>
          <w:b w:val="0"/>
          <w:noProof/>
          <w:color w:val="222222"/>
          <w:sz w:val="22"/>
          <w:szCs w:val="22"/>
          <w:lang w:val="sr-Cyrl-CS"/>
        </w:rPr>
        <w:t>Политика управљања људским ресурсима</w:t>
      </w:r>
      <w:r w:rsidR="00E123EF" w:rsidRPr="00E7268C">
        <w:rPr>
          <w:b w:val="0"/>
          <w:noProof/>
          <w:color w:val="222222"/>
          <w:sz w:val="22"/>
          <w:szCs w:val="22"/>
          <w:lang w:val="sr-Cyrl-CS"/>
        </w:rPr>
        <w:t xml:space="preserve"> општине Медвеђа</w:t>
      </w:r>
      <w:r w:rsidRPr="00E7268C">
        <w:rPr>
          <w:b w:val="0"/>
          <w:noProof/>
          <w:color w:val="222222"/>
          <w:sz w:val="22"/>
          <w:szCs w:val="22"/>
          <w:lang w:val="sr-Cyrl-CS"/>
        </w:rPr>
        <w:t>,</w:t>
      </w:r>
    </w:p>
    <w:p w:rsidR="008259BE" w:rsidRPr="00E7268C" w:rsidRDefault="008259BE" w:rsidP="003358B5">
      <w:pPr>
        <w:numPr>
          <w:ilvl w:val="0"/>
          <w:numId w:val="2"/>
        </w:numPr>
        <w:shd w:val="clear" w:color="auto" w:fill="FFFFFF"/>
        <w:tabs>
          <w:tab w:val="clear" w:pos="0"/>
        </w:tabs>
        <w:overflowPunct/>
        <w:autoSpaceDE/>
        <w:autoSpaceDN/>
        <w:adjustRightInd/>
        <w:jc w:val="both"/>
        <w:textAlignment w:val="auto"/>
        <w:rPr>
          <w:b w:val="0"/>
          <w:bCs w:val="0"/>
          <w:noProof/>
          <w:color w:val="222222"/>
          <w:sz w:val="22"/>
          <w:szCs w:val="22"/>
          <w:lang w:val="sr-Cyrl-CS"/>
        </w:rPr>
      </w:pPr>
      <w:r w:rsidRPr="00E7268C">
        <w:rPr>
          <w:b w:val="0"/>
          <w:noProof/>
          <w:color w:val="222222"/>
          <w:sz w:val="22"/>
          <w:szCs w:val="22"/>
          <w:lang w:val="sr-Cyrl-CS"/>
        </w:rPr>
        <w:t>Оперативни план за област управљања људским ресурсима у Општинској управи општине Медвеђа,</w:t>
      </w:r>
    </w:p>
    <w:p w:rsidR="0019688C" w:rsidRPr="00E7268C" w:rsidRDefault="0019688C" w:rsidP="003358B5">
      <w:pPr>
        <w:numPr>
          <w:ilvl w:val="0"/>
          <w:numId w:val="2"/>
        </w:numPr>
        <w:shd w:val="clear" w:color="auto" w:fill="FFFFFF"/>
        <w:tabs>
          <w:tab w:val="clear" w:pos="0"/>
        </w:tabs>
        <w:overflowPunct/>
        <w:autoSpaceDE/>
        <w:autoSpaceDN/>
        <w:adjustRightInd/>
        <w:jc w:val="both"/>
        <w:textAlignment w:val="auto"/>
        <w:rPr>
          <w:b w:val="0"/>
          <w:bCs w:val="0"/>
          <w:noProof/>
          <w:color w:val="222222"/>
          <w:sz w:val="22"/>
          <w:szCs w:val="22"/>
          <w:lang w:val="sr-Cyrl-CS"/>
        </w:rPr>
      </w:pPr>
      <w:r w:rsidRPr="00E7268C">
        <w:rPr>
          <w:b w:val="0"/>
          <w:noProof/>
          <w:color w:val="222222"/>
          <w:sz w:val="22"/>
          <w:szCs w:val="22"/>
          <w:lang w:val="sr-Cyrl-CS"/>
        </w:rPr>
        <w:t>План комуникације</w:t>
      </w:r>
      <w:r w:rsidR="00E123EF" w:rsidRPr="00E7268C">
        <w:rPr>
          <w:b w:val="0"/>
          <w:noProof/>
          <w:color w:val="222222"/>
          <w:sz w:val="22"/>
          <w:szCs w:val="22"/>
          <w:lang w:val="sr-Cyrl-CS"/>
        </w:rPr>
        <w:t xml:space="preserve"> за област управљања људским ресурсима у Општинској управи општине Медвеђа</w:t>
      </w:r>
      <w:r w:rsidRPr="00E7268C">
        <w:rPr>
          <w:b w:val="0"/>
          <w:noProof/>
          <w:color w:val="222222"/>
          <w:sz w:val="22"/>
          <w:szCs w:val="22"/>
          <w:lang w:val="sr-Cyrl-CS"/>
        </w:rPr>
        <w:t>,</w:t>
      </w:r>
    </w:p>
    <w:p w:rsidR="00E123EF" w:rsidRPr="00E7268C" w:rsidRDefault="0019688C" w:rsidP="003358B5">
      <w:pPr>
        <w:numPr>
          <w:ilvl w:val="0"/>
          <w:numId w:val="2"/>
        </w:numPr>
        <w:shd w:val="clear" w:color="auto" w:fill="FFFFFF"/>
        <w:tabs>
          <w:tab w:val="clear" w:pos="0"/>
        </w:tabs>
        <w:overflowPunct/>
        <w:autoSpaceDE/>
        <w:autoSpaceDN/>
        <w:adjustRightInd/>
        <w:jc w:val="both"/>
        <w:textAlignment w:val="auto"/>
        <w:rPr>
          <w:b w:val="0"/>
          <w:bCs w:val="0"/>
          <w:noProof/>
          <w:color w:val="222222"/>
          <w:sz w:val="22"/>
          <w:szCs w:val="22"/>
          <w:lang w:val="sr-Cyrl-CS"/>
        </w:rPr>
      </w:pPr>
      <w:r w:rsidRPr="00E7268C">
        <w:rPr>
          <w:b w:val="0"/>
          <w:noProof/>
          <w:color w:val="222222"/>
          <w:sz w:val="22"/>
          <w:szCs w:val="22"/>
          <w:lang w:val="sr-Cyrl-CS"/>
        </w:rPr>
        <w:lastRenderedPageBreak/>
        <w:t xml:space="preserve">Годишњи план рада </w:t>
      </w:r>
      <w:r w:rsidR="00ED591C" w:rsidRPr="00E7268C">
        <w:rPr>
          <w:b w:val="0"/>
          <w:noProof/>
          <w:sz w:val="22"/>
          <w:szCs w:val="22"/>
          <w:lang w:val="sr-Cyrl-CS"/>
        </w:rPr>
        <w:t>службеника за управљање људским ресурсима</w:t>
      </w:r>
      <w:r w:rsidR="00E123EF" w:rsidRPr="00E7268C">
        <w:rPr>
          <w:b w:val="0"/>
          <w:noProof/>
          <w:color w:val="222222"/>
          <w:sz w:val="22"/>
          <w:szCs w:val="22"/>
          <w:lang w:val="sr-Cyrl-CS"/>
        </w:rPr>
        <w:t xml:space="preserve"> у Општинској управи општине Медвеђа,</w:t>
      </w:r>
    </w:p>
    <w:p w:rsidR="0019688C" w:rsidRPr="00E7268C" w:rsidRDefault="0019688C" w:rsidP="003358B5">
      <w:pPr>
        <w:numPr>
          <w:ilvl w:val="0"/>
          <w:numId w:val="2"/>
        </w:numPr>
        <w:shd w:val="clear" w:color="auto" w:fill="FFFFFF"/>
        <w:tabs>
          <w:tab w:val="clear" w:pos="0"/>
        </w:tabs>
        <w:overflowPunct/>
        <w:autoSpaceDE/>
        <w:autoSpaceDN/>
        <w:adjustRightInd/>
        <w:jc w:val="both"/>
        <w:textAlignment w:val="auto"/>
        <w:rPr>
          <w:b w:val="0"/>
          <w:bCs w:val="0"/>
          <w:noProof/>
          <w:color w:val="222222"/>
          <w:sz w:val="22"/>
          <w:szCs w:val="22"/>
          <w:lang w:val="sr-Cyrl-CS"/>
        </w:rPr>
      </w:pPr>
      <w:r w:rsidRPr="00E7268C">
        <w:rPr>
          <w:b w:val="0"/>
          <w:noProof/>
          <w:sz w:val="22"/>
          <w:szCs w:val="22"/>
          <w:lang w:val="sr-Cyrl-CS"/>
        </w:rPr>
        <w:t>Посебни програми стручног усавршавања</w:t>
      </w:r>
      <w:r w:rsidR="00E123EF" w:rsidRPr="00E7268C">
        <w:rPr>
          <w:b w:val="0"/>
          <w:noProof/>
          <w:sz w:val="22"/>
          <w:szCs w:val="22"/>
          <w:lang w:val="sr-Cyrl-CS"/>
        </w:rPr>
        <w:t xml:space="preserve"> у  </w:t>
      </w:r>
      <w:r w:rsidR="00E123EF" w:rsidRPr="00E7268C">
        <w:rPr>
          <w:b w:val="0"/>
          <w:noProof/>
          <w:color w:val="222222"/>
          <w:sz w:val="22"/>
          <w:szCs w:val="22"/>
          <w:lang w:val="sr-Cyrl-CS"/>
        </w:rPr>
        <w:t>Општинској управи општине Медвеђа,</w:t>
      </w:r>
    </w:p>
    <w:p w:rsidR="00394FC1" w:rsidRPr="00E7268C" w:rsidRDefault="00ED591C" w:rsidP="003358B5">
      <w:pPr>
        <w:numPr>
          <w:ilvl w:val="0"/>
          <w:numId w:val="2"/>
        </w:numPr>
        <w:shd w:val="clear" w:color="auto" w:fill="FFFFFF"/>
        <w:tabs>
          <w:tab w:val="clear" w:pos="0"/>
        </w:tabs>
        <w:overflowPunct/>
        <w:autoSpaceDE/>
        <w:autoSpaceDN/>
        <w:adjustRightInd/>
        <w:jc w:val="both"/>
        <w:textAlignment w:val="auto"/>
        <w:rPr>
          <w:b w:val="0"/>
          <w:bCs w:val="0"/>
          <w:noProof/>
          <w:color w:val="222222"/>
          <w:sz w:val="22"/>
          <w:szCs w:val="22"/>
          <w:lang w:val="sr-Cyrl-CS"/>
        </w:rPr>
      </w:pPr>
      <w:r w:rsidRPr="00E7268C">
        <w:rPr>
          <w:b w:val="0"/>
          <w:noProof/>
          <w:sz w:val="22"/>
          <w:szCs w:val="22"/>
          <w:lang w:val="sr-Cyrl-CS"/>
        </w:rPr>
        <w:t>Годишњи план стручног усав</w:t>
      </w:r>
      <w:r w:rsidR="00394FC1" w:rsidRPr="00E7268C">
        <w:rPr>
          <w:b w:val="0"/>
          <w:noProof/>
          <w:sz w:val="22"/>
          <w:szCs w:val="22"/>
          <w:lang w:val="sr-Cyrl-CS"/>
        </w:rPr>
        <w:t>ршавања</w:t>
      </w:r>
      <w:r w:rsidR="00E123EF" w:rsidRPr="00E7268C">
        <w:rPr>
          <w:b w:val="0"/>
          <w:noProof/>
          <w:sz w:val="22"/>
          <w:szCs w:val="22"/>
          <w:lang w:val="sr-Cyrl-CS"/>
        </w:rPr>
        <w:t xml:space="preserve"> у  </w:t>
      </w:r>
      <w:r w:rsidR="00E123EF" w:rsidRPr="00E7268C">
        <w:rPr>
          <w:b w:val="0"/>
          <w:noProof/>
          <w:color w:val="222222"/>
          <w:sz w:val="22"/>
          <w:szCs w:val="22"/>
          <w:lang w:val="sr-Cyrl-CS"/>
        </w:rPr>
        <w:t>Општинској управи општине Медвеђа</w:t>
      </w:r>
      <w:r w:rsidR="00394FC1" w:rsidRPr="00E7268C">
        <w:rPr>
          <w:b w:val="0"/>
          <w:noProof/>
          <w:sz w:val="22"/>
          <w:szCs w:val="22"/>
          <w:lang w:val="sr-Cyrl-CS"/>
        </w:rPr>
        <w:t>,</w:t>
      </w:r>
    </w:p>
    <w:p w:rsidR="0019688C" w:rsidRPr="00E7268C" w:rsidRDefault="00E123EF" w:rsidP="003358B5">
      <w:pPr>
        <w:numPr>
          <w:ilvl w:val="0"/>
          <w:numId w:val="2"/>
        </w:numPr>
        <w:shd w:val="clear" w:color="auto" w:fill="FFFFFF"/>
        <w:tabs>
          <w:tab w:val="clear" w:pos="0"/>
        </w:tabs>
        <w:overflowPunct/>
        <w:autoSpaceDE/>
        <w:autoSpaceDN/>
        <w:adjustRightInd/>
        <w:jc w:val="both"/>
        <w:textAlignment w:val="auto"/>
        <w:rPr>
          <w:b w:val="0"/>
          <w:bCs w:val="0"/>
          <w:noProof/>
          <w:color w:val="222222"/>
          <w:sz w:val="22"/>
          <w:szCs w:val="22"/>
          <w:lang w:val="sr-Cyrl-CS"/>
        </w:rPr>
      </w:pPr>
      <w:r w:rsidRPr="00E7268C">
        <w:rPr>
          <w:b w:val="0"/>
          <w:noProof/>
          <w:sz w:val="22"/>
          <w:szCs w:val="22"/>
          <w:lang w:val="sr-Cyrl-CS"/>
        </w:rPr>
        <w:t>Упутство</w:t>
      </w:r>
      <w:r w:rsidR="0019688C" w:rsidRPr="00E7268C">
        <w:rPr>
          <w:b w:val="0"/>
          <w:noProof/>
          <w:sz w:val="22"/>
          <w:szCs w:val="22"/>
          <w:lang w:val="sr-Cyrl-CS"/>
        </w:rPr>
        <w:t xml:space="preserve"> о оцењивању запослених</w:t>
      </w:r>
      <w:r w:rsidRPr="00E7268C">
        <w:rPr>
          <w:b w:val="0"/>
          <w:noProof/>
          <w:sz w:val="22"/>
          <w:szCs w:val="22"/>
          <w:lang w:val="sr-Cyrl-CS"/>
        </w:rPr>
        <w:t xml:space="preserve"> у  </w:t>
      </w:r>
      <w:r w:rsidRPr="00E7268C">
        <w:rPr>
          <w:b w:val="0"/>
          <w:noProof/>
          <w:color w:val="222222"/>
          <w:sz w:val="22"/>
          <w:szCs w:val="22"/>
          <w:lang w:val="sr-Cyrl-CS"/>
        </w:rPr>
        <w:t>Општинској управи општине Медвеђа</w:t>
      </w:r>
      <w:r w:rsidR="0019688C" w:rsidRPr="00E7268C">
        <w:rPr>
          <w:b w:val="0"/>
          <w:noProof/>
          <w:sz w:val="22"/>
          <w:szCs w:val="22"/>
          <w:lang w:val="sr-Cyrl-CS"/>
        </w:rPr>
        <w:t>,</w:t>
      </w:r>
    </w:p>
    <w:p w:rsidR="00A03C2A" w:rsidRPr="00E7268C" w:rsidRDefault="00A03C2A" w:rsidP="003358B5">
      <w:pPr>
        <w:numPr>
          <w:ilvl w:val="0"/>
          <w:numId w:val="2"/>
        </w:numPr>
        <w:shd w:val="clear" w:color="auto" w:fill="FFFFFF"/>
        <w:tabs>
          <w:tab w:val="clear" w:pos="0"/>
        </w:tabs>
        <w:overflowPunct/>
        <w:autoSpaceDE/>
        <w:autoSpaceDN/>
        <w:adjustRightInd/>
        <w:jc w:val="both"/>
        <w:textAlignment w:val="auto"/>
        <w:rPr>
          <w:b w:val="0"/>
          <w:bCs w:val="0"/>
          <w:noProof/>
          <w:color w:val="222222"/>
          <w:sz w:val="22"/>
          <w:szCs w:val="22"/>
          <w:lang w:val="sr-Cyrl-CS"/>
        </w:rPr>
      </w:pPr>
      <w:r w:rsidRPr="00E7268C">
        <w:rPr>
          <w:b w:val="0"/>
          <w:noProof/>
          <w:color w:val="222222"/>
          <w:sz w:val="22"/>
          <w:szCs w:val="22"/>
          <w:lang w:val="sr-Cyrl-CS"/>
        </w:rPr>
        <w:t xml:space="preserve">Правилник о </w:t>
      </w:r>
      <w:r w:rsidR="0019688C" w:rsidRPr="00E7268C">
        <w:rPr>
          <w:b w:val="0"/>
          <w:noProof/>
          <w:color w:val="222222"/>
          <w:sz w:val="22"/>
          <w:szCs w:val="22"/>
          <w:lang w:val="sr-Cyrl-CS"/>
        </w:rPr>
        <w:t>дисциплинској одговорности и одговорности за штету</w:t>
      </w:r>
      <w:r w:rsidR="00E123EF" w:rsidRPr="00E7268C">
        <w:rPr>
          <w:b w:val="0"/>
          <w:noProof/>
          <w:sz w:val="22"/>
          <w:szCs w:val="22"/>
          <w:lang w:val="sr-Cyrl-CS"/>
        </w:rPr>
        <w:t xml:space="preserve"> у  </w:t>
      </w:r>
      <w:r w:rsidR="00E123EF" w:rsidRPr="00E7268C">
        <w:rPr>
          <w:b w:val="0"/>
          <w:noProof/>
          <w:color w:val="222222"/>
          <w:sz w:val="22"/>
          <w:szCs w:val="22"/>
          <w:lang w:val="sr-Cyrl-CS"/>
        </w:rPr>
        <w:t>Општинској управи општине Медвеђа</w:t>
      </w:r>
      <w:r w:rsidRPr="00E7268C">
        <w:rPr>
          <w:b w:val="0"/>
          <w:noProof/>
          <w:color w:val="222222"/>
          <w:sz w:val="22"/>
          <w:szCs w:val="22"/>
          <w:lang w:val="sr-Cyrl-CS"/>
        </w:rPr>
        <w:t>,</w:t>
      </w:r>
    </w:p>
    <w:p w:rsidR="00A03C2A" w:rsidRPr="00E7268C" w:rsidRDefault="0019688C" w:rsidP="003358B5">
      <w:pPr>
        <w:numPr>
          <w:ilvl w:val="0"/>
          <w:numId w:val="2"/>
        </w:numPr>
        <w:shd w:val="clear" w:color="auto" w:fill="FFFFFF"/>
        <w:tabs>
          <w:tab w:val="clear" w:pos="0"/>
        </w:tabs>
        <w:overflowPunct/>
        <w:autoSpaceDE/>
        <w:autoSpaceDN/>
        <w:adjustRightInd/>
        <w:jc w:val="both"/>
        <w:textAlignment w:val="auto"/>
        <w:rPr>
          <w:b w:val="0"/>
          <w:bCs w:val="0"/>
          <w:noProof/>
          <w:color w:val="222222"/>
          <w:sz w:val="22"/>
          <w:szCs w:val="22"/>
          <w:lang w:val="sr-Cyrl-CS"/>
        </w:rPr>
      </w:pPr>
      <w:r w:rsidRPr="00E7268C">
        <w:rPr>
          <w:b w:val="0"/>
          <w:noProof/>
          <w:color w:val="222222"/>
          <w:sz w:val="22"/>
          <w:szCs w:val="22"/>
          <w:lang w:val="sr-Cyrl-CS"/>
        </w:rPr>
        <w:t>Пословник о раду Жалбене комисије</w:t>
      </w:r>
      <w:r w:rsidR="00E123EF" w:rsidRPr="00E7268C">
        <w:rPr>
          <w:b w:val="0"/>
          <w:noProof/>
          <w:color w:val="222222"/>
          <w:sz w:val="22"/>
          <w:szCs w:val="22"/>
          <w:lang w:val="sr-Cyrl-CS"/>
        </w:rPr>
        <w:t xml:space="preserve"> општине Медвеђа,</w:t>
      </w:r>
    </w:p>
    <w:p w:rsidR="00147771" w:rsidRPr="00E7268C" w:rsidRDefault="003358B5" w:rsidP="003358B5">
      <w:pPr>
        <w:numPr>
          <w:ilvl w:val="0"/>
          <w:numId w:val="2"/>
        </w:numPr>
        <w:shd w:val="clear" w:color="auto" w:fill="FFFFFF"/>
        <w:tabs>
          <w:tab w:val="clear" w:pos="0"/>
        </w:tabs>
        <w:overflowPunct/>
        <w:autoSpaceDE/>
        <w:autoSpaceDN/>
        <w:adjustRightInd/>
        <w:jc w:val="both"/>
        <w:textAlignment w:val="auto"/>
        <w:rPr>
          <w:b w:val="0"/>
          <w:bCs w:val="0"/>
          <w:noProof/>
          <w:color w:val="222222"/>
          <w:sz w:val="22"/>
          <w:szCs w:val="22"/>
          <w:lang w:val="sr-Cyrl-CS"/>
        </w:rPr>
      </w:pPr>
      <w:r w:rsidRPr="00E7268C">
        <w:rPr>
          <w:b w:val="0"/>
          <w:sz w:val="22"/>
          <w:szCs w:val="22"/>
          <w:lang w:eastAsia="ar-SA"/>
        </w:rPr>
        <w:t xml:space="preserve">Закон </w:t>
      </w:r>
      <w:r w:rsidR="00147771" w:rsidRPr="00E7268C">
        <w:rPr>
          <w:b w:val="0"/>
          <w:sz w:val="22"/>
          <w:szCs w:val="22"/>
          <w:lang w:eastAsia="ar-SA"/>
        </w:rPr>
        <w:t>о запосленима у аутономним покрајинама и јединицама локалне самоуправе (''Службени гласник РС'' број 21/2016),</w:t>
      </w:r>
    </w:p>
    <w:p w:rsidR="00147771" w:rsidRPr="00E7268C" w:rsidRDefault="00297243" w:rsidP="003358B5">
      <w:pPr>
        <w:numPr>
          <w:ilvl w:val="0"/>
          <w:numId w:val="2"/>
        </w:numPr>
        <w:shd w:val="clear" w:color="auto" w:fill="FFFFFF"/>
        <w:tabs>
          <w:tab w:val="clear" w:pos="0"/>
        </w:tabs>
        <w:overflowPunct/>
        <w:autoSpaceDE/>
        <w:autoSpaceDN/>
        <w:adjustRightInd/>
        <w:jc w:val="both"/>
        <w:textAlignment w:val="auto"/>
        <w:rPr>
          <w:b w:val="0"/>
          <w:bCs w:val="0"/>
          <w:noProof/>
          <w:color w:val="222222"/>
          <w:sz w:val="22"/>
          <w:szCs w:val="22"/>
          <w:lang w:val="sr-Cyrl-CS"/>
        </w:rPr>
      </w:pPr>
      <w:r w:rsidRPr="00E7268C">
        <w:rPr>
          <w:b w:val="0"/>
          <w:sz w:val="22"/>
          <w:szCs w:val="22"/>
          <w:lang w:eastAsia="ar-SA"/>
        </w:rPr>
        <w:t>Уредба о</w:t>
      </w:r>
      <w:r w:rsidR="00147771" w:rsidRPr="00E7268C">
        <w:rPr>
          <w:b w:val="0"/>
          <w:sz w:val="22"/>
          <w:szCs w:val="22"/>
        </w:rPr>
        <w:t xml:space="preserve"> критеријумима за разврставање радних места и мерилима за опис радних места службеника у аутономним покрајинама и јединицама локалне самоуправе </w:t>
      </w:r>
      <w:r w:rsidR="00147771" w:rsidRPr="00E7268C">
        <w:rPr>
          <w:b w:val="0"/>
          <w:sz w:val="22"/>
          <w:szCs w:val="22"/>
          <w:lang w:eastAsia="ar-SA"/>
        </w:rPr>
        <w:t>(''Службени гласник РС'' број 88/2016),</w:t>
      </w:r>
    </w:p>
    <w:p w:rsidR="00147771" w:rsidRPr="00E7268C" w:rsidRDefault="00147771" w:rsidP="003358B5">
      <w:pPr>
        <w:pStyle w:val="odluka-zakon"/>
        <w:numPr>
          <w:ilvl w:val="0"/>
          <w:numId w:val="2"/>
        </w:numPr>
        <w:jc w:val="both"/>
        <w:rPr>
          <w:sz w:val="22"/>
          <w:szCs w:val="22"/>
        </w:rPr>
      </w:pPr>
      <w:r w:rsidRPr="00E7268C">
        <w:rPr>
          <w:sz w:val="22"/>
          <w:szCs w:val="22"/>
          <w:lang w:eastAsia="ar-SA"/>
        </w:rPr>
        <w:t xml:space="preserve">Уредба о </w:t>
      </w:r>
      <w:r w:rsidRPr="00E7268C">
        <w:rPr>
          <w:sz w:val="22"/>
          <w:szCs w:val="22"/>
        </w:rPr>
        <w:t xml:space="preserve"> критеријумима за разврставање радних </w:t>
      </w:r>
      <w:r w:rsidR="003358B5" w:rsidRPr="00E7268C">
        <w:rPr>
          <w:sz w:val="22"/>
          <w:szCs w:val="22"/>
        </w:rPr>
        <w:t xml:space="preserve">места и мерилима за опис радних </w:t>
      </w:r>
      <w:r w:rsidRPr="00E7268C">
        <w:rPr>
          <w:sz w:val="22"/>
          <w:szCs w:val="22"/>
        </w:rPr>
        <w:t>места намештеника у аутономним покрајинама и јединицама локалне самоуправе</w:t>
      </w:r>
      <w:r w:rsidR="0072345C" w:rsidRPr="00E7268C">
        <w:rPr>
          <w:sz w:val="22"/>
          <w:szCs w:val="22"/>
        </w:rPr>
        <w:t xml:space="preserve"> </w:t>
      </w:r>
      <w:r w:rsidRPr="00E7268C">
        <w:rPr>
          <w:sz w:val="22"/>
          <w:szCs w:val="22"/>
          <w:lang w:eastAsia="ar-SA"/>
        </w:rPr>
        <w:t>(''Службени гласник РС'' број 88/2016),</w:t>
      </w:r>
    </w:p>
    <w:p w:rsidR="00147771" w:rsidRPr="00E7268C" w:rsidRDefault="00147771" w:rsidP="003358B5">
      <w:pPr>
        <w:numPr>
          <w:ilvl w:val="0"/>
          <w:numId w:val="2"/>
        </w:numPr>
        <w:shd w:val="clear" w:color="auto" w:fill="FFFFFF"/>
        <w:tabs>
          <w:tab w:val="clear" w:pos="0"/>
        </w:tabs>
        <w:overflowPunct/>
        <w:autoSpaceDE/>
        <w:autoSpaceDN/>
        <w:adjustRightInd/>
        <w:jc w:val="both"/>
        <w:textAlignment w:val="auto"/>
        <w:rPr>
          <w:b w:val="0"/>
          <w:bCs w:val="0"/>
          <w:noProof/>
          <w:color w:val="222222"/>
          <w:sz w:val="22"/>
          <w:szCs w:val="22"/>
          <w:lang w:val="sr-Cyrl-CS"/>
        </w:rPr>
      </w:pPr>
      <w:r w:rsidRPr="00E7268C">
        <w:rPr>
          <w:b w:val="0"/>
          <w:sz w:val="22"/>
          <w:szCs w:val="22"/>
        </w:rPr>
        <w:t>Уредба о оцењивању државних службеника ("Сл. гласник РС" бр.11/06 и 109/2009)</w:t>
      </w:r>
      <w:r w:rsidR="00E7268C">
        <w:rPr>
          <w:b w:val="0"/>
          <w:sz w:val="22"/>
          <w:szCs w:val="22"/>
        </w:rPr>
        <w:t>.</w:t>
      </w:r>
    </w:p>
    <w:p w:rsidR="00E03D47" w:rsidRPr="00E03D47" w:rsidRDefault="00E03D47" w:rsidP="003358B5">
      <w:pPr>
        <w:jc w:val="both"/>
        <w:rPr>
          <w:b w:val="0"/>
          <w:noProof/>
          <w:sz w:val="22"/>
          <w:szCs w:val="22"/>
        </w:rPr>
      </w:pPr>
    </w:p>
    <w:p w:rsidR="00E03D47" w:rsidRDefault="00A93A38" w:rsidP="00A93A38">
      <w:pPr>
        <w:jc w:val="center"/>
        <w:rPr>
          <w:b w:val="0"/>
          <w:noProof/>
          <w:sz w:val="22"/>
          <w:szCs w:val="22"/>
          <w:lang w:val="sr-Cyrl-CS"/>
        </w:rPr>
      </w:pPr>
      <w:r w:rsidRPr="00A93A38">
        <w:rPr>
          <w:b w:val="0"/>
          <w:noProof/>
          <w:sz w:val="22"/>
          <w:szCs w:val="22"/>
          <w:lang w:val="sr-Cyrl-CS"/>
        </w:rPr>
        <w:t xml:space="preserve">Члан </w:t>
      </w:r>
      <w:r w:rsidR="003C7FFB">
        <w:rPr>
          <w:b w:val="0"/>
          <w:noProof/>
          <w:sz w:val="22"/>
          <w:szCs w:val="22"/>
          <w:lang w:val="sr-Cyrl-CS"/>
        </w:rPr>
        <w:t>4</w:t>
      </w:r>
      <w:r w:rsidRPr="00A93A38">
        <w:rPr>
          <w:b w:val="0"/>
          <w:noProof/>
          <w:sz w:val="22"/>
          <w:szCs w:val="22"/>
          <w:lang w:val="sr-Cyrl-CS"/>
        </w:rPr>
        <w:t>.</w:t>
      </w:r>
    </w:p>
    <w:p w:rsidR="00A93A38" w:rsidRPr="00A93A38" w:rsidRDefault="00A93A38" w:rsidP="00A93A38">
      <w:pPr>
        <w:jc w:val="center"/>
        <w:rPr>
          <w:b w:val="0"/>
          <w:noProof/>
          <w:sz w:val="22"/>
          <w:szCs w:val="22"/>
          <w:lang w:val="sr-Cyrl-CS"/>
        </w:rPr>
      </w:pPr>
    </w:p>
    <w:p w:rsidR="002B391D" w:rsidRPr="00EA6AC5" w:rsidRDefault="00E03D47" w:rsidP="00782AA7">
      <w:pPr>
        <w:jc w:val="both"/>
        <w:rPr>
          <w:b w:val="0"/>
          <w:noProof/>
          <w:sz w:val="22"/>
          <w:szCs w:val="22"/>
        </w:rPr>
      </w:pPr>
      <w:r>
        <w:rPr>
          <w:noProof/>
          <w:sz w:val="22"/>
          <w:szCs w:val="22"/>
          <w:lang w:val="sr-Cyrl-CS"/>
        </w:rPr>
        <w:tab/>
      </w:r>
      <w:r w:rsidR="00F70C39">
        <w:rPr>
          <w:b w:val="0"/>
          <w:noProof/>
          <w:sz w:val="22"/>
          <w:szCs w:val="22"/>
          <w:lang w:val="sr-Cyrl-CS"/>
        </w:rPr>
        <w:t>Термин људски ресурс</w:t>
      </w:r>
      <w:r w:rsidR="008259BE">
        <w:rPr>
          <w:b w:val="0"/>
          <w:noProof/>
          <w:sz w:val="22"/>
          <w:szCs w:val="22"/>
          <w:lang w:val="sr-Cyrl-CS"/>
        </w:rPr>
        <w:t>,</w:t>
      </w:r>
      <w:r w:rsidR="00C4356A" w:rsidRPr="00C4356A">
        <w:rPr>
          <w:b w:val="0"/>
          <w:noProof/>
          <w:sz w:val="22"/>
          <w:szCs w:val="22"/>
          <w:lang w:val="sr-Cyrl-CS"/>
        </w:rPr>
        <w:t xml:space="preserve"> </w:t>
      </w:r>
      <w:r w:rsidR="008259BE">
        <w:rPr>
          <w:b w:val="0"/>
          <w:noProof/>
          <w:sz w:val="22"/>
          <w:szCs w:val="22"/>
          <w:lang w:val="sr-Cyrl-CS"/>
        </w:rPr>
        <w:t xml:space="preserve">у смислу овог Правилника, </w:t>
      </w:r>
      <w:r>
        <w:rPr>
          <w:b w:val="0"/>
          <w:noProof/>
          <w:sz w:val="22"/>
          <w:szCs w:val="22"/>
          <w:lang w:val="sr-Cyrl-CS"/>
        </w:rPr>
        <w:t xml:space="preserve">представља </w:t>
      </w:r>
      <w:r w:rsidR="002B391D" w:rsidRPr="00EA6AC5">
        <w:rPr>
          <w:b w:val="0"/>
          <w:noProof/>
          <w:sz w:val="22"/>
          <w:szCs w:val="22"/>
          <w:lang w:val="sr-Cyrl-CS"/>
        </w:rPr>
        <w:t>заједнички назив за стручно</w:t>
      </w:r>
      <w:r w:rsidR="00C4356A">
        <w:rPr>
          <w:b w:val="0"/>
          <w:noProof/>
          <w:sz w:val="22"/>
          <w:szCs w:val="22"/>
          <w:lang w:val="sr-Cyrl-CS"/>
        </w:rPr>
        <w:t xml:space="preserve"> оспособљене запослене</w:t>
      </w:r>
      <w:r w:rsidR="008259BE">
        <w:rPr>
          <w:b w:val="0"/>
          <w:noProof/>
          <w:sz w:val="22"/>
          <w:szCs w:val="22"/>
          <w:lang w:val="sr-Cyrl-CS"/>
        </w:rPr>
        <w:t xml:space="preserve"> у </w:t>
      </w:r>
      <w:r w:rsidR="00A467DC">
        <w:rPr>
          <w:b w:val="0"/>
          <w:noProof/>
          <w:sz w:val="22"/>
          <w:szCs w:val="22"/>
          <w:lang w:val="sr-Cyrl-CS"/>
        </w:rPr>
        <w:t>органима</w:t>
      </w:r>
      <w:r w:rsidR="008259BE">
        <w:rPr>
          <w:b w:val="0"/>
          <w:noProof/>
          <w:sz w:val="22"/>
          <w:szCs w:val="22"/>
          <w:lang w:val="sr-Cyrl-CS"/>
        </w:rPr>
        <w:t xml:space="preserve"> општине Медвеђа </w:t>
      </w:r>
      <w:r>
        <w:rPr>
          <w:b w:val="0"/>
          <w:noProof/>
          <w:sz w:val="22"/>
          <w:szCs w:val="22"/>
          <w:lang w:val="sr-Cyrl-CS"/>
        </w:rPr>
        <w:t>као</w:t>
      </w:r>
      <w:r w:rsidR="002B391D" w:rsidRPr="00EA6AC5">
        <w:rPr>
          <w:b w:val="0"/>
          <w:noProof/>
          <w:sz w:val="22"/>
          <w:szCs w:val="22"/>
          <w:lang w:val="sr-Cyrl-CS"/>
        </w:rPr>
        <w:t xml:space="preserve"> учеснике радних</w:t>
      </w:r>
      <w:r w:rsidR="00B1049C">
        <w:rPr>
          <w:b w:val="0"/>
          <w:noProof/>
          <w:sz w:val="22"/>
          <w:szCs w:val="22"/>
          <w:lang w:val="sr-Cyrl-CS"/>
        </w:rPr>
        <w:t xml:space="preserve"> процеса</w:t>
      </w:r>
      <w:r w:rsidR="00453D54" w:rsidRPr="00EA6AC5">
        <w:rPr>
          <w:b w:val="0"/>
          <w:noProof/>
          <w:sz w:val="22"/>
          <w:szCs w:val="22"/>
        </w:rPr>
        <w:t xml:space="preserve"> </w:t>
      </w:r>
      <w:r w:rsidR="00BF4D34" w:rsidRPr="00EA6AC5">
        <w:rPr>
          <w:b w:val="0"/>
          <w:color w:val="1A1617"/>
          <w:sz w:val="22"/>
          <w:szCs w:val="22"/>
        </w:rPr>
        <w:t xml:space="preserve">које јединица локалне самоуправе </w:t>
      </w:r>
      <w:r w:rsidR="008259BE">
        <w:rPr>
          <w:b w:val="0"/>
          <w:color w:val="1A1617"/>
          <w:sz w:val="22"/>
          <w:szCs w:val="22"/>
        </w:rPr>
        <w:t>радно ангажује</w:t>
      </w:r>
      <w:r w:rsidR="00BF4D34" w:rsidRPr="00EA6AC5">
        <w:rPr>
          <w:b w:val="0"/>
          <w:color w:val="1A1617"/>
          <w:sz w:val="22"/>
          <w:szCs w:val="22"/>
        </w:rPr>
        <w:t xml:space="preserve"> у ост</w:t>
      </w:r>
      <w:r w:rsidR="008259BE">
        <w:rPr>
          <w:b w:val="0"/>
          <w:color w:val="1A1617"/>
          <w:sz w:val="22"/>
          <w:szCs w:val="22"/>
        </w:rPr>
        <w:t>варењу својих развојних циљева,</w:t>
      </w:r>
      <w:r w:rsidR="00BF4D34" w:rsidRPr="00EA6AC5">
        <w:rPr>
          <w:b w:val="0"/>
          <w:color w:val="1A1617"/>
          <w:sz w:val="22"/>
          <w:szCs w:val="22"/>
        </w:rPr>
        <w:t xml:space="preserve"> пружања услуга</w:t>
      </w:r>
      <w:r w:rsidR="00A467DC">
        <w:rPr>
          <w:b w:val="0"/>
          <w:color w:val="1A1617"/>
          <w:sz w:val="22"/>
          <w:szCs w:val="22"/>
        </w:rPr>
        <w:t xml:space="preserve"> правним лицима и грађанима и обављању свих послова из надлежности Општине Медвеђа</w:t>
      </w:r>
      <w:r w:rsidR="00BF4D34" w:rsidRPr="00EA6AC5">
        <w:rPr>
          <w:b w:val="0"/>
          <w:color w:val="1A1617"/>
          <w:sz w:val="22"/>
          <w:szCs w:val="22"/>
        </w:rPr>
        <w:t>.</w:t>
      </w:r>
    </w:p>
    <w:p w:rsidR="002B391D" w:rsidRPr="00EA6AC5" w:rsidRDefault="00C4356A" w:rsidP="00782AA7">
      <w:pPr>
        <w:jc w:val="both"/>
        <w:rPr>
          <w:b w:val="0"/>
          <w:noProof/>
          <w:sz w:val="22"/>
          <w:szCs w:val="22"/>
        </w:rPr>
      </w:pPr>
      <w:r>
        <w:rPr>
          <w:noProof/>
          <w:sz w:val="22"/>
          <w:szCs w:val="22"/>
          <w:lang w:val="sr-Cyrl-CS"/>
        </w:rPr>
        <w:tab/>
      </w:r>
      <w:r w:rsidR="002B391D" w:rsidRPr="008008B6">
        <w:rPr>
          <w:b w:val="0"/>
          <w:noProof/>
          <w:sz w:val="22"/>
          <w:szCs w:val="22"/>
          <w:lang w:val="sr-Cyrl-CS"/>
        </w:rPr>
        <w:t xml:space="preserve">Управљање </w:t>
      </w:r>
      <w:r w:rsidR="0019688C" w:rsidRPr="008008B6">
        <w:rPr>
          <w:b w:val="0"/>
          <w:noProof/>
          <w:sz w:val="22"/>
          <w:szCs w:val="22"/>
          <w:lang w:val="sr-Cyrl-CS"/>
        </w:rPr>
        <w:t>људским ресурсима</w:t>
      </w:r>
      <w:r>
        <w:rPr>
          <w:noProof/>
          <w:sz w:val="22"/>
          <w:szCs w:val="22"/>
          <w:lang w:val="sr-Cyrl-CS"/>
        </w:rPr>
        <w:t xml:space="preserve"> </w:t>
      </w:r>
      <w:r w:rsidRPr="00C4356A">
        <w:rPr>
          <w:b w:val="0"/>
          <w:noProof/>
          <w:sz w:val="22"/>
          <w:szCs w:val="22"/>
          <w:lang w:val="sr-Cyrl-CS"/>
        </w:rPr>
        <w:t>је с</w:t>
      </w:r>
      <w:r w:rsidR="002B391D" w:rsidRPr="00C4356A">
        <w:rPr>
          <w:b w:val="0"/>
          <w:noProof/>
          <w:sz w:val="22"/>
          <w:szCs w:val="22"/>
          <w:lang w:val="sr-Cyrl-CS"/>
        </w:rPr>
        <w:t>куп</w:t>
      </w:r>
      <w:r w:rsidR="002B391D" w:rsidRPr="00EA6AC5">
        <w:rPr>
          <w:b w:val="0"/>
          <w:noProof/>
          <w:sz w:val="22"/>
          <w:szCs w:val="22"/>
          <w:lang w:val="sr-Cyrl-CS"/>
        </w:rPr>
        <w:t xml:space="preserve"> кохерентних политика и процедура које </w:t>
      </w:r>
      <w:r w:rsidR="0019688C" w:rsidRPr="00EA6AC5">
        <w:rPr>
          <w:b w:val="0"/>
          <w:noProof/>
          <w:sz w:val="22"/>
          <w:szCs w:val="22"/>
          <w:lang w:val="sr-Cyrl-CS"/>
        </w:rPr>
        <w:t>дају</w:t>
      </w:r>
      <w:r w:rsidR="002B391D" w:rsidRPr="00EA6AC5">
        <w:rPr>
          <w:b w:val="0"/>
          <w:noProof/>
          <w:sz w:val="22"/>
          <w:szCs w:val="22"/>
          <w:lang w:val="sr-Cyrl-CS"/>
        </w:rPr>
        <w:t xml:space="preserve"> оквир за рад </w:t>
      </w:r>
      <w:r w:rsidR="0019688C" w:rsidRPr="00EA6AC5">
        <w:rPr>
          <w:b w:val="0"/>
          <w:noProof/>
          <w:sz w:val="22"/>
          <w:szCs w:val="22"/>
          <w:lang w:val="sr-Cyrl-CS"/>
        </w:rPr>
        <w:t xml:space="preserve">и понашање функционера, службеника на положају </w:t>
      </w:r>
      <w:r w:rsidR="002B391D" w:rsidRPr="00EA6AC5">
        <w:rPr>
          <w:b w:val="0"/>
          <w:noProof/>
          <w:sz w:val="22"/>
          <w:szCs w:val="22"/>
          <w:lang w:val="sr-Cyrl-CS"/>
        </w:rPr>
        <w:t xml:space="preserve">и свих </w:t>
      </w:r>
      <w:r w:rsidR="0019688C" w:rsidRPr="00EA6AC5">
        <w:rPr>
          <w:b w:val="0"/>
          <w:noProof/>
          <w:sz w:val="22"/>
          <w:szCs w:val="22"/>
          <w:lang w:val="sr-Cyrl-CS"/>
        </w:rPr>
        <w:t>запослених</w:t>
      </w:r>
      <w:r w:rsidR="002B391D" w:rsidRPr="00EA6AC5">
        <w:rPr>
          <w:b w:val="0"/>
          <w:noProof/>
          <w:sz w:val="22"/>
          <w:szCs w:val="22"/>
          <w:lang w:val="sr-Cyrl-CS"/>
        </w:rPr>
        <w:t xml:space="preserve">, </w:t>
      </w:r>
      <w:r w:rsidR="0019688C" w:rsidRPr="00EA6AC5">
        <w:rPr>
          <w:b w:val="0"/>
          <w:noProof/>
          <w:sz w:val="22"/>
          <w:szCs w:val="22"/>
          <w:lang w:val="sr-Cyrl-CS"/>
        </w:rPr>
        <w:t>као и правила за управљање људским ресурсима на</w:t>
      </w:r>
      <w:r w:rsidR="002B391D" w:rsidRPr="00EA6AC5">
        <w:rPr>
          <w:b w:val="0"/>
          <w:noProof/>
          <w:sz w:val="22"/>
          <w:szCs w:val="22"/>
          <w:lang w:val="sr-Cyrl-CS"/>
        </w:rPr>
        <w:t xml:space="preserve"> дослед</w:t>
      </w:r>
      <w:r w:rsidR="00EC2167" w:rsidRPr="00EA6AC5">
        <w:rPr>
          <w:b w:val="0"/>
          <w:noProof/>
          <w:sz w:val="22"/>
          <w:szCs w:val="22"/>
          <w:lang w:val="sr-Cyrl-CS"/>
        </w:rPr>
        <w:t>ан, законит и правич</w:t>
      </w:r>
      <w:r w:rsidR="0019688C" w:rsidRPr="00EA6AC5">
        <w:rPr>
          <w:b w:val="0"/>
          <w:noProof/>
          <w:sz w:val="22"/>
          <w:szCs w:val="22"/>
          <w:lang w:val="sr-Cyrl-CS"/>
        </w:rPr>
        <w:t>ан</w:t>
      </w:r>
      <w:r>
        <w:rPr>
          <w:b w:val="0"/>
          <w:noProof/>
          <w:sz w:val="22"/>
          <w:szCs w:val="22"/>
          <w:lang w:val="sr-Cyrl-CS"/>
        </w:rPr>
        <w:t xml:space="preserve"> начин</w:t>
      </w:r>
      <w:r w:rsidR="002B391D" w:rsidRPr="00EA6AC5">
        <w:rPr>
          <w:b w:val="0"/>
          <w:noProof/>
          <w:sz w:val="22"/>
          <w:szCs w:val="22"/>
          <w:lang w:val="sr-Cyrl-CS"/>
        </w:rPr>
        <w:t>.</w:t>
      </w:r>
    </w:p>
    <w:p w:rsidR="003C7FFB" w:rsidRDefault="003C7FFB" w:rsidP="003C7FFB">
      <w:pPr>
        <w:jc w:val="center"/>
        <w:rPr>
          <w:b w:val="0"/>
          <w:noProof/>
          <w:sz w:val="22"/>
          <w:szCs w:val="22"/>
          <w:lang w:val="sr-Cyrl-CS"/>
        </w:rPr>
      </w:pPr>
    </w:p>
    <w:p w:rsidR="002B391D" w:rsidRDefault="003C7FFB" w:rsidP="003C7FFB">
      <w:pPr>
        <w:jc w:val="center"/>
        <w:rPr>
          <w:b w:val="0"/>
          <w:noProof/>
          <w:sz w:val="22"/>
          <w:szCs w:val="22"/>
          <w:lang w:val="sr-Cyrl-CS"/>
        </w:rPr>
      </w:pPr>
      <w:r w:rsidRPr="00A93A38">
        <w:rPr>
          <w:b w:val="0"/>
          <w:noProof/>
          <w:sz w:val="22"/>
          <w:szCs w:val="22"/>
          <w:lang w:val="sr-Cyrl-CS"/>
        </w:rPr>
        <w:t>Члан 5</w:t>
      </w:r>
      <w:r>
        <w:rPr>
          <w:b w:val="0"/>
          <w:noProof/>
          <w:sz w:val="22"/>
          <w:szCs w:val="22"/>
          <w:lang w:val="sr-Cyrl-CS"/>
        </w:rPr>
        <w:t>.</w:t>
      </w:r>
    </w:p>
    <w:p w:rsidR="003C7FFB" w:rsidRPr="00EA6AC5" w:rsidRDefault="003C7FFB" w:rsidP="003C7FFB">
      <w:pPr>
        <w:jc w:val="center"/>
        <w:rPr>
          <w:b w:val="0"/>
          <w:noProof/>
          <w:sz w:val="22"/>
          <w:szCs w:val="22"/>
        </w:rPr>
      </w:pPr>
    </w:p>
    <w:p w:rsidR="002B391D" w:rsidRPr="00C4356A" w:rsidRDefault="00C4356A" w:rsidP="00782AA7">
      <w:pPr>
        <w:jc w:val="both"/>
        <w:rPr>
          <w:b w:val="0"/>
          <w:noProof/>
          <w:sz w:val="22"/>
          <w:szCs w:val="22"/>
        </w:rPr>
      </w:pPr>
      <w:r>
        <w:rPr>
          <w:noProof/>
          <w:sz w:val="22"/>
          <w:szCs w:val="22"/>
          <w:lang w:val="sr-Cyrl-CS"/>
        </w:rPr>
        <w:tab/>
      </w:r>
      <w:r w:rsidR="002B391D" w:rsidRPr="008008B6">
        <w:rPr>
          <w:b w:val="0"/>
          <w:noProof/>
          <w:sz w:val="22"/>
          <w:szCs w:val="22"/>
          <w:lang w:val="sr-Cyrl-CS"/>
        </w:rPr>
        <w:t>Запослени</w:t>
      </w:r>
      <w:r w:rsidR="00A467DC">
        <w:rPr>
          <w:b w:val="0"/>
          <w:noProof/>
          <w:sz w:val="22"/>
          <w:szCs w:val="22"/>
          <w:lang w:val="sr-Cyrl-CS"/>
        </w:rPr>
        <w:t>,</w:t>
      </w:r>
      <w:r w:rsidR="003C7FFB">
        <w:rPr>
          <w:b w:val="0"/>
          <w:noProof/>
          <w:sz w:val="22"/>
          <w:szCs w:val="22"/>
          <w:lang w:val="sr-Cyrl-CS"/>
        </w:rPr>
        <w:t xml:space="preserve"> у смислу овог Правилника</w:t>
      </w:r>
      <w:r w:rsidR="00A467DC">
        <w:rPr>
          <w:b w:val="0"/>
          <w:noProof/>
          <w:sz w:val="22"/>
          <w:szCs w:val="22"/>
          <w:lang w:val="sr-Cyrl-CS"/>
        </w:rPr>
        <w:t>,</w:t>
      </w:r>
      <w:r w:rsidR="003C7FFB">
        <w:rPr>
          <w:b w:val="0"/>
          <w:noProof/>
          <w:sz w:val="22"/>
          <w:szCs w:val="22"/>
          <w:lang w:val="sr-Cyrl-CS"/>
        </w:rPr>
        <w:t xml:space="preserve"> </w:t>
      </w:r>
      <w:r w:rsidR="002B391D" w:rsidRPr="00EA6AC5">
        <w:rPr>
          <w:b w:val="0"/>
          <w:noProof/>
          <w:sz w:val="22"/>
          <w:szCs w:val="22"/>
          <w:lang w:val="sr-Cyrl-CS"/>
        </w:rPr>
        <w:t xml:space="preserve"> </w:t>
      </w:r>
      <w:r>
        <w:rPr>
          <w:b w:val="0"/>
          <w:noProof/>
          <w:sz w:val="22"/>
          <w:szCs w:val="22"/>
          <w:lang w:val="sr-Cyrl-CS"/>
        </w:rPr>
        <w:t>су и</w:t>
      </w:r>
      <w:r w:rsidR="00E14BA9" w:rsidRPr="00EA6AC5">
        <w:rPr>
          <w:b w:val="0"/>
          <w:color w:val="1A1617"/>
          <w:sz w:val="22"/>
          <w:szCs w:val="22"/>
        </w:rPr>
        <w:t>забрана, именована и постављена лица у органи</w:t>
      </w:r>
      <w:r>
        <w:rPr>
          <w:b w:val="0"/>
          <w:color w:val="1A1617"/>
          <w:sz w:val="22"/>
          <w:szCs w:val="22"/>
        </w:rPr>
        <w:t xml:space="preserve">ма </w:t>
      </w:r>
      <w:r w:rsidR="00E14BA9" w:rsidRPr="00EA6AC5">
        <w:rPr>
          <w:b w:val="0"/>
          <w:color w:val="1A1617"/>
          <w:sz w:val="22"/>
          <w:szCs w:val="22"/>
        </w:rPr>
        <w:t>општине, службама или организацијама, која заснивају радни однос ради вршења дужности, службеници и намештеници</w:t>
      </w:r>
      <w:r>
        <w:rPr>
          <w:b w:val="0"/>
          <w:color w:val="1A1617"/>
          <w:sz w:val="22"/>
          <w:szCs w:val="22"/>
        </w:rPr>
        <w:t>.</w:t>
      </w:r>
    </w:p>
    <w:p w:rsidR="000F5391" w:rsidRPr="00EA6AC5" w:rsidRDefault="00C4356A" w:rsidP="00782AA7">
      <w:pPr>
        <w:jc w:val="both"/>
        <w:rPr>
          <w:b w:val="0"/>
          <w:color w:val="1A1617"/>
          <w:sz w:val="22"/>
          <w:szCs w:val="22"/>
        </w:rPr>
      </w:pPr>
      <w:r>
        <w:rPr>
          <w:noProof/>
          <w:sz w:val="22"/>
          <w:szCs w:val="22"/>
        </w:rPr>
        <w:tab/>
      </w:r>
      <w:r w:rsidR="000F5391" w:rsidRPr="008008B6">
        <w:rPr>
          <w:b w:val="0"/>
          <w:noProof/>
          <w:sz w:val="22"/>
          <w:szCs w:val="22"/>
        </w:rPr>
        <w:t>Функционер</w:t>
      </w:r>
      <w:r w:rsidR="000F5391" w:rsidRPr="00EA6AC5">
        <w:rPr>
          <w:noProof/>
          <w:sz w:val="22"/>
          <w:szCs w:val="22"/>
        </w:rPr>
        <w:t xml:space="preserve"> </w:t>
      </w:r>
      <w:r>
        <w:rPr>
          <w:b w:val="0"/>
          <w:noProof/>
          <w:sz w:val="22"/>
          <w:szCs w:val="22"/>
        </w:rPr>
        <w:t xml:space="preserve">је </w:t>
      </w:r>
      <w:r w:rsidR="000F5391" w:rsidRPr="00EA6AC5">
        <w:rPr>
          <w:b w:val="0"/>
          <w:color w:val="1A1617"/>
          <w:sz w:val="22"/>
          <w:szCs w:val="22"/>
        </w:rPr>
        <w:t xml:space="preserve">изабрано, именовано, односно постављено лице у јединици локалне самоуправе, </w:t>
      </w:r>
      <w:r w:rsidR="00A467DC">
        <w:rPr>
          <w:b w:val="0"/>
          <w:color w:val="1A1617"/>
          <w:sz w:val="22"/>
          <w:szCs w:val="22"/>
        </w:rPr>
        <w:t xml:space="preserve"> </w:t>
      </w:r>
      <w:r w:rsidR="000F5391" w:rsidRPr="00EA6AC5">
        <w:rPr>
          <w:b w:val="0"/>
          <w:color w:val="1A1617"/>
          <w:sz w:val="22"/>
          <w:szCs w:val="22"/>
        </w:rPr>
        <w:t>као и у службама и организацијама које они оснивају према посебном пропису.</w:t>
      </w:r>
    </w:p>
    <w:p w:rsidR="000F5391" w:rsidRDefault="00C4356A" w:rsidP="00782AA7">
      <w:pPr>
        <w:jc w:val="both"/>
        <w:rPr>
          <w:b w:val="0"/>
          <w:color w:val="1A1617"/>
          <w:sz w:val="22"/>
          <w:szCs w:val="22"/>
        </w:rPr>
      </w:pPr>
      <w:r>
        <w:rPr>
          <w:color w:val="1A1617"/>
          <w:sz w:val="22"/>
          <w:szCs w:val="22"/>
        </w:rPr>
        <w:tab/>
      </w:r>
      <w:r w:rsidRPr="008008B6">
        <w:rPr>
          <w:b w:val="0"/>
          <w:color w:val="1A1617"/>
          <w:sz w:val="22"/>
          <w:szCs w:val="22"/>
        </w:rPr>
        <w:t>Службеник</w:t>
      </w:r>
      <w:r w:rsidRPr="00C4356A">
        <w:rPr>
          <w:b w:val="0"/>
          <w:color w:val="1A1617"/>
          <w:sz w:val="22"/>
          <w:szCs w:val="22"/>
        </w:rPr>
        <w:t xml:space="preserve"> је</w:t>
      </w:r>
      <w:r w:rsidR="000F5391" w:rsidRPr="00EA6AC5">
        <w:rPr>
          <w:color w:val="1A1617"/>
          <w:sz w:val="22"/>
          <w:szCs w:val="22"/>
        </w:rPr>
        <w:t xml:space="preserve"> </w:t>
      </w:r>
      <w:r w:rsidR="000F5391" w:rsidRPr="00EA6AC5">
        <w:rPr>
          <w:b w:val="0"/>
          <w:color w:val="1A1617"/>
          <w:sz w:val="22"/>
          <w:szCs w:val="22"/>
        </w:rPr>
        <w:t>запослено лице које професионално обавља стручне послове из надлежности јединице локалне самоуправе или са њима повезаних општих правних послова, информатичких, материјално-финансијских, рачуноводствених и административних послова. Службеник је запослено лице на извршилачком радном месту</w:t>
      </w:r>
      <w:r w:rsidR="00D819D0">
        <w:rPr>
          <w:b w:val="0"/>
          <w:color w:val="1A1617"/>
          <w:sz w:val="22"/>
          <w:szCs w:val="22"/>
        </w:rPr>
        <w:t>.</w:t>
      </w:r>
      <w:r w:rsidR="000F5391" w:rsidRPr="00EA6AC5">
        <w:rPr>
          <w:b w:val="0"/>
          <w:color w:val="1A1617"/>
          <w:sz w:val="22"/>
          <w:szCs w:val="22"/>
        </w:rPr>
        <w:t xml:space="preserve"> </w:t>
      </w:r>
    </w:p>
    <w:p w:rsidR="00870B24" w:rsidRPr="003C7FFB" w:rsidRDefault="00870B24" w:rsidP="00870B24">
      <w:pPr>
        <w:jc w:val="both"/>
        <w:rPr>
          <w:b w:val="0"/>
          <w:color w:val="1A1617"/>
          <w:sz w:val="22"/>
          <w:szCs w:val="22"/>
        </w:rPr>
      </w:pPr>
      <w:r>
        <w:rPr>
          <w:color w:val="1A1617"/>
          <w:sz w:val="22"/>
          <w:szCs w:val="22"/>
        </w:rPr>
        <w:t xml:space="preserve">             </w:t>
      </w:r>
      <w:r w:rsidRPr="003C7FFB">
        <w:rPr>
          <w:b w:val="0"/>
          <w:color w:val="1A1617"/>
          <w:sz w:val="22"/>
          <w:szCs w:val="22"/>
        </w:rPr>
        <w:t xml:space="preserve">Службеник на положају  </w:t>
      </w:r>
      <w:r w:rsidRPr="003C7FFB">
        <w:rPr>
          <w:b w:val="0"/>
          <w:noProof/>
          <w:sz w:val="22"/>
          <w:szCs w:val="22"/>
          <w:lang w:val="sr-Cyrl-CS"/>
        </w:rPr>
        <w:t xml:space="preserve">је лице постављено од стране </w:t>
      </w:r>
      <w:r>
        <w:rPr>
          <w:b w:val="0"/>
          <w:noProof/>
          <w:sz w:val="22"/>
          <w:szCs w:val="22"/>
          <w:lang w:val="sr-Cyrl-CS"/>
        </w:rPr>
        <w:t>О</w:t>
      </w:r>
      <w:r w:rsidRPr="003C7FFB">
        <w:rPr>
          <w:b w:val="0"/>
          <w:noProof/>
          <w:sz w:val="22"/>
          <w:szCs w:val="22"/>
          <w:lang w:val="sr-Cyrl-CS"/>
        </w:rPr>
        <w:t>пштинског Већа</w:t>
      </w:r>
      <w:r>
        <w:rPr>
          <w:b w:val="0"/>
          <w:noProof/>
          <w:sz w:val="22"/>
          <w:szCs w:val="22"/>
          <w:lang w:val="sr-Cyrl-CS"/>
        </w:rPr>
        <w:t xml:space="preserve"> </w:t>
      </w:r>
      <w:r w:rsidR="00BD2343">
        <w:rPr>
          <w:b w:val="0"/>
          <w:noProof/>
          <w:sz w:val="22"/>
          <w:szCs w:val="22"/>
          <w:lang w:val="sr-Cyrl-CS"/>
        </w:rPr>
        <w:t>о</w:t>
      </w:r>
      <w:r>
        <w:rPr>
          <w:b w:val="0"/>
          <w:noProof/>
          <w:sz w:val="22"/>
          <w:szCs w:val="22"/>
          <w:lang w:val="sr-Cyrl-CS"/>
        </w:rPr>
        <w:t>пштине Медвеђа</w:t>
      </w:r>
      <w:r w:rsidRPr="003C7FFB">
        <w:rPr>
          <w:b w:val="0"/>
          <w:noProof/>
          <w:sz w:val="22"/>
          <w:szCs w:val="22"/>
          <w:lang w:val="sr-Cyrl-CS"/>
        </w:rPr>
        <w:t xml:space="preserve"> </w:t>
      </w:r>
      <w:r w:rsidR="00C61A1B">
        <w:rPr>
          <w:b w:val="0"/>
          <w:noProof/>
          <w:sz w:val="22"/>
          <w:szCs w:val="22"/>
          <w:lang w:val="sr-Cyrl-CS"/>
        </w:rPr>
        <w:t xml:space="preserve">за </w:t>
      </w:r>
      <w:r w:rsidR="00DE6643">
        <w:rPr>
          <w:b w:val="0"/>
          <w:noProof/>
          <w:sz w:val="22"/>
          <w:szCs w:val="22"/>
          <w:lang w:val="sr-Cyrl-CS"/>
        </w:rPr>
        <w:t xml:space="preserve">начелника Општинске управе које </w:t>
      </w:r>
      <w:r w:rsidRPr="003C7FFB">
        <w:rPr>
          <w:b w:val="0"/>
          <w:noProof/>
          <w:sz w:val="22"/>
          <w:szCs w:val="22"/>
          <w:lang w:val="sr-Cyrl-CS"/>
        </w:rPr>
        <w:t>руководи Општинском управом.</w:t>
      </w:r>
    </w:p>
    <w:p w:rsidR="00BF4D34" w:rsidRPr="00EA6AC5" w:rsidRDefault="00C4356A" w:rsidP="00782AA7">
      <w:pPr>
        <w:jc w:val="both"/>
        <w:rPr>
          <w:b w:val="0"/>
          <w:color w:val="1A1617"/>
          <w:sz w:val="22"/>
          <w:szCs w:val="22"/>
        </w:rPr>
      </w:pPr>
      <w:r>
        <w:rPr>
          <w:color w:val="1A1617"/>
          <w:sz w:val="22"/>
          <w:szCs w:val="22"/>
        </w:rPr>
        <w:tab/>
      </w:r>
      <w:r w:rsidR="00BF4D34" w:rsidRPr="008008B6">
        <w:rPr>
          <w:b w:val="0"/>
          <w:color w:val="1A1617"/>
          <w:sz w:val="22"/>
          <w:szCs w:val="22"/>
        </w:rPr>
        <w:t>Намештеник</w:t>
      </w:r>
      <w:r w:rsidR="00BF4D34" w:rsidRPr="00EA6AC5">
        <w:rPr>
          <w:color w:val="1A1617"/>
          <w:sz w:val="22"/>
          <w:szCs w:val="22"/>
        </w:rPr>
        <w:t xml:space="preserve"> </w:t>
      </w:r>
      <w:r w:rsidRPr="00C4356A">
        <w:rPr>
          <w:b w:val="0"/>
          <w:color w:val="1A1617"/>
          <w:sz w:val="22"/>
          <w:szCs w:val="22"/>
        </w:rPr>
        <w:t>је</w:t>
      </w:r>
      <w:r>
        <w:rPr>
          <w:color w:val="1A1617"/>
          <w:sz w:val="22"/>
          <w:szCs w:val="22"/>
        </w:rPr>
        <w:t xml:space="preserve"> </w:t>
      </w:r>
      <w:r w:rsidR="00BF4D34" w:rsidRPr="00EA6AC5">
        <w:rPr>
          <w:b w:val="0"/>
          <w:color w:val="1A1617"/>
          <w:sz w:val="22"/>
          <w:szCs w:val="22"/>
        </w:rPr>
        <w:t>лице које заснива радни однос ради обављања пратећих, помоћно-техничких послова у јединици локалне самоуправе.</w:t>
      </w:r>
    </w:p>
    <w:p w:rsidR="000D3917" w:rsidRDefault="000D3917" w:rsidP="00782AA7">
      <w:pPr>
        <w:jc w:val="both"/>
        <w:rPr>
          <w:noProof/>
          <w:sz w:val="22"/>
          <w:szCs w:val="22"/>
          <w:lang w:val="sr-Cyrl-CS"/>
        </w:rPr>
      </w:pPr>
    </w:p>
    <w:p w:rsidR="00B62760" w:rsidRDefault="00B62760" w:rsidP="00B62760">
      <w:pPr>
        <w:jc w:val="center"/>
        <w:rPr>
          <w:b w:val="0"/>
          <w:noProof/>
          <w:sz w:val="22"/>
          <w:szCs w:val="22"/>
          <w:lang w:val="sr-Cyrl-CS"/>
        </w:rPr>
      </w:pPr>
      <w:r w:rsidRPr="00A93A38">
        <w:rPr>
          <w:b w:val="0"/>
          <w:noProof/>
          <w:sz w:val="22"/>
          <w:szCs w:val="22"/>
          <w:lang w:val="sr-Cyrl-CS"/>
        </w:rPr>
        <w:t xml:space="preserve">Члан </w:t>
      </w:r>
      <w:r>
        <w:rPr>
          <w:b w:val="0"/>
          <w:noProof/>
          <w:sz w:val="22"/>
          <w:szCs w:val="22"/>
          <w:lang w:val="sr-Cyrl-CS"/>
        </w:rPr>
        <w:t>6.</w:t>
      </w:r>
    </w:p>
    <w:p w:rsidR="00B62760" w:rsidRPr="00EA6AC5" w:rsidRDefault="00B62760" w:rsidP="0026161F">
      <w:pPr>
        <w:jc w:val="both"/>
        <w:rPr>
          <w:noProof/>
          <w:sz w:val="22"/>
          <w:szCs w:val="22"/>
          <w:lang w:val="sr-Cyrl-CS"/>
        </w:rPr>
      </w:pPr>
    </w:p>
    <w:p w:rsidR="00870B24" w:rsidRDefault="00C4356A" w:rsidP="0026161F">
      <w:pPr>
        <w:jc w:val="both"/>
        <w:rPr>
          <w:b w:val="0"/>
          <w:noProof/>
          <w:sz w:val="22"/>
          <w:szCs w:val="22"/>
          <w:lang w:val="sr-Cyrl-CS"/>
        </w:rPr>
      </w:pPr>
      <w:r>
        <w:rPr>
          <w:noProof/>
          <w:sz w:val="22"/>
          <w:szCs w:val="22"/>
          <w:lang w:val="sr-Cyrl-CS"/>
        </w:rPr>
        <w:tab/>
      </w:r>
      <w:r w:rsidR="002B391D" w:rsidRPr="008008B6">
        <w:rPr>
          <w:b w:val="0"/>
          <w:noProof/>
          <w:sz w:val="22"/>
          <w:szCs w:val="22"/>
          <w:lang w:val="sr-Cyrl-CS"/>
        </w:rPr>
        <w:t>Послодавац</w:t>
      </w:r>
      <w:r w:rsidR="009335E7">
        <w:rPr>
          <w:b w:val="0"/>
          <w:noProof/>
          <w:sz w:val="22"/>
          <w:szCs w:val="22"/>
          <w:lang w:val="sr-Cyrl-CS"/>
        </w:rPr>
        <w:t xml:space="preserve"> </w:t>
      </w:r>
      <w:r>
        <w:rPr>
          <w:b w:val="0"/>
          <w:noProof/>
          <w:sz w:val="22"/>
          <w:szCs w:val="22"/>
          <w:lang w:val="sr-Cyrl-CS"/>
        </w:rPr>
        <w:t xml:space="preserve"> </w:t>
      </w:r>
      <w:r w:rsidR="00870B24">
        <w:rPr>
          <w:b w:val="0"/>
          <w:noProof/>
          <w:sz w:val="22"/>
          <w:szCs w:val="22"/>
        </w:rPr>
        <w:t>лица наведених у чл.5</w:t>
      </w:r>
      <w:r w:rsidR="00DE6643">
        <w:rPr>
          <w:b w:val="0"/>
          <w:noProof/>
          <w:sz w:val="22"/>
          <w:szCs w:val="22"/>
        </w:rPr>
        <w:t>.</w:t>
      </w:r>
      <w:r w:rsidR="00870B24">
        <w:rPr>
          <w:b w:val="0"/>
          <w:noProof/>
          <w:sz w:val="22"/>
          <w:szCs w:val="22"/>
        </w:rPr>
        <w:t xml:space="preserve"> овог </w:t>
      </w:r>
      <w:r w:rsidR="00E806E9">
        <w:rPr>
          <w:b w:val="0"/>
          <w:noProof/>
          <w:sz w:val="22"/>
          <w:szCs w:val="22"/>
        </w:rPr>
        <w:t>П</w:t>
      </w:r>
      <w:r w:rsidR="00870B24">
        <w:rPr>
          <w:b w:val="0"/>
          <w:noProof/>
          <w:sz w:val="22"/>
          <w:szCs w:val="22"/>
        </w:rPr>
        <w:t xml:space="preserve">равилника </w:t>
      </w:r>
      <w:r>
        <w:rPr>
          <w:b w:val="0"/>
          <w:noProof/>
          <w:sz w:val="22"/>
          <w:szCs w:val="22"/>
          <w:lang w:val="sr-Cyrl-CS"/>
        </w:rPr>
        <w:t>је ј</w:t>
      </w:r>
      <w:r w:rsidR="00BF4D34" w:rsidRPr="00EA6AC5">
        <w:rPr>
          <w:b w:val="0"/>
          <w:noProof/>
          <w:sz w:val="22"/>
          <w:szCs w:val="22"/>
          <w:lang w:val="sr-Cyrl-CS"/>
        </w:rPr>
        <w:t>единица локалне самоуправе</w:t>
      </w:r>
      <w:r w:rsidR="00870B24">
        <w:rPr>
          <w:b w:val="0"/>
          <w:noProof/>
          <w:sz w:val="22"/>
          <w:szCs w:val="22"/>
          <w:lang w:val="sr-Cyrl-CS"/>
        </w:rPr>
        <w:t xml:space="preserve"> </w:t>
      </w:r>
      <w:r w:rsidR="00D819D0">
        <w:rPr>
          <w:b w:val="0"/>
          <w:noProof/>
          <w:sz w:val="22"/>
          <w:szCs w:val="22"/>
          <w:lang w:val="sr-Cyrl-CS"/>
        </w:rPr>
        <w:t>О</w:t>
      </w:r>
      <w:r w:rsidR="00870B24">
        <w:rPr>
          <w:b w:val="0"/>
          <w:noProof/>
          <w:sz w:val="22"/>
          <w:szCs w:val="22"/>
          <w:lang w:val="sr-Cyrl-CS"/>
        </w:rPr>
        <w:t>пштин</w:t>
      </w:r>
      <w:r w:rsidR="00BF6110">
        <w:rPr>
          <w:b w:val="0"/>
          <w:noProof/>
          <w:sz w:val="22"/>
          <w:szCs w:val="22"/>
        </w:rPr>
        <w:t>a</w:t>
      </w:r>
      <w:r w:rsidR="00870B24">
        <w:rPr>
          <w:b w:val="0"/>
          <w:noProof/>
          <w:sz w:val="22"/>
          <w:szCs w:val="22"/>
          <w:lang w:val="sr-Cyrl-CS"/>
        </w:rPr>
        <w:t xml:space="preserve"> Медвеђа</w:t>
      </w:r>
      <w:r w:rsidR="00BF4D34" w:rsidRPr="00EA6AC5">
        <w:rPr>
          <w:b w:val="0"/>
          <w:noProof/>
          <w:sz w:val="22"/>
          <w:szCs w:val="22"/>
          <w:lang w:val="sr-Cyrl-CS"/>
        </w:rPr>
        <w:t xml:space="preserve">. </w:t>
      </w:r>
    </w:p>
    <w:p w:rsidR="00870B24" w:rsidRDefault="00870B24" w:rsidP="0026161F">
      <w:pPr>
        <w:jc w:val="both"/>
        <w:rPr>
          <w:b w:val="0"/>
          <w:color w:val="1A1617"/>
          <w:sz w:val="22"/>
          <w:szCs w:val="22"/>
        </w:rPr>
      </w:pPr>
      <w:r>
        <w:rPr>
          <w:b w:val="0"/>
          <w:noProof/>
          <w:sz w:val="22"/>
          <w:szCs w:val="22"/>
          <w:lang w:val="sr-Cyrl-CS"/>
        </w:rPr>
        <w:t xml:space="preserve">         </w:t>
      </w:r>
      <w:r>
        <w:rPr>
          <w:b w:val="0"/>
          <w:color w:val="1A1617"/>
          <w:sz w:val="22"/>
          <w:szCs w:val="22"/>
        </w:rPr>
        <w:t xml:space="preserve"> </w:t>
      </w:r>
      <w:r w:rsidR="00BF4D34" w:rsidRPr="00EA6AC5">
        <w:rPr>
          <w:b w:val="0"/>
          <w:color w:val="1A1617"/>
          <w:sz w:val="22"/>
          <w:szCs w:val="22"/>
        </w:rPr>
        <w:t>За службеник</w:t>
      </w:r>
      <w:r w:rsidR="003A6F41">
        <w:rPr>
          <w:b w:val="0"/>
          <w:color w:val="1A1617"/>
          <w:sz w:val="22"/>
          <w:szCs w:val="22"/>
        </w:rPr>
        <w:t>a</w:t>
      </w:r>
      <w:r w:rsidR="00BF4D34" w:rsidRPr="00EA6AC5">
        <w:rPr>
          <w:b w:val="0"/>
          <w:color w:val="1A1617"/>
          <w:sz w:val="22"/>
          <w:szCs w:val="22"/>
        </w:rPr>
        <w:t xml:space="preserve"> на положају, права и дужности у име послодавца врши орган надлежан за постављење службеника на положају</w:t>
      </w:r>
      <w:r w:rsidR="00C61A1B">
        <w:rPr>
          <w:b w:val="0"/>
          <w:color w:val="1A1617"/>
          <w:sz w:val="22"/>
          <w:szCs w:val="22"/>
        </w:rPr>
        <w:t xml:space="preserve"> и то Општинско веће Општине Медвеђа</w:t>
      </w:r>
      <w:r w:rsidR="00BF4D34" w:rsidRPr="00EA6AC5">
        <w:rPr>
          <w:b w:val="0"/>
          <w:color w:val="1A1617"/>
          <w:sz w:val="22"/>
          <w:szCs w:val="22"/>
        </w:rPr>
        <w:t xml:space="preserve">. </w:t>
      </w:r>
    </w:p>
    <w:p w:rsidR="009440A4" w:rsidRPr="00C4356A" w:rsidRDefault="00870B24" w:rsidP="0026161F">
      <w:pPr>
        <w:jc w:val="both"/>
        <w:rPr>
          <w:b w:val="0"/>
          <w:color w:val="1A1617"/>
          <w:sz w:val="22"/>
          <w:szCs w:val="22"/>
        </w:rPr>
      </w:pPr>
      <w:r>
        <w:rPr>
          <w:b w:val="0"/>
          <w:color w:val="1A1617"/>
          <w:sz w:val="22"/>
          <w:szCs w:val="22"/>
        </w:rPr>
        <w:t xml:space="preserve">          </w:t>
      </w:r>
      <w:r w:rsidR="00BF4D34" w:rsidRPr="00EA6AC5">
        <w:rPr>
          <w:b w:val="0"/>
          <w:color w:val="1A1617"/>
          <w:sz w:val="22"/>
          <w:szCs w:val="22"/>
        </w:rPr>
        <w:t>За службенике и намештенике, права и дужности у име по</w:t>
      </w:r>
      <w:r w:rsidR="00C4356A">
        <w:rPr>
          <w:b w:val="0"/>
          <w:color w:val="1A1617"/>
          <w:sz w:val="22"/>
          <w:szCs w:val="22"/>
        </w:rPr>
        <w:t>слодавца, врши начелник О</w:t>
      </w:r>
      <w:r w:rsidR="00BF4D34" w:rsidRPr="00EA6AC5">
        <w:rPr>
          <w:b w:val="0"/>
          <w:color w:val="1A1617"/>
          <w:sz w:val="22"/>
          <w:szCs w:val="22"/>
        </w:rPr>
        <w:t>пштинске управе</w:t>
      </w:r>
      <w:r w:rsidR="00D30CB4" w:rsidRPr="00D30CB4">
        <w:rPr>
          <w:b w:val="0"/>
          <w:color w:val="1A1617"/>
          <w:sz w:val="22"/>
          <w:szCs w:val="22"/>
        </w:rPr>
        <w:t xml:space="preserve"> </w:t>
      </w:r>
      <w:r w:rsidR="00D30CB4">
        <w:rPr>
          <w:b w:val="0"/>
          <w:color w:val="1A1617"/>
          <w:sz w:val="22"/>
          <w:szCs w:val="22"/>
        </w:rPr>
        <w:t>Општине Медвеђа</w:t>
      </w:r>
      <w:r w:rsidR="00BF4D34" w:rsidRPr="00EA6AC5">
        <w:rPr>
          <w:b w:val="0"/>
          <w:color w:val="1A1617"/>
          <w:sz w:val="22"/>
          <w:szCs w:val="22"/>
        </w:rPr>
        <w:t>.</w:t>
      </w:r>
    </w:p>
    <w:p w:rsidR="000D3917" w:rsidRPr="00EA6AC5" w:rsidRDefault="000D3917" w:rsidP="0026161F">
      <w:pPr>
        <w:jc w:val="both"/>
        <w:rPr>
          <w:noProof/>
          <w:sz w:val="22"/>
          <w:szCs w:val="22"/>
          <w:lang w:val="sr-Cyrl-CS"/>
        </w:rPr>
      </w:pPr>
    </w:p>
    <w:p w:rsidR="00B442D3" w:rsidRDefault="00B442D3">
      <w:pPr>
        <w:tabs>
          <w:tab w:val="clear" w:pos="0"/>
        </w:tabs>
        <w:overflowPunct/>
        <w:autoSpaceDE/>
        <w:autoSpaceDN/>
        <w:adjustRightInd/>
        <w:textAlignment w:val="auto"/>
        <w:rPr>
          <w:b w:val="0"/>
          <w:noProof/>
          <w:sz w:val="28"/>
          <w:szCs w:val="28"/>
        </w:rPr>
      </w:pPr>
      <w:r>
        <w:rPr>
          <w:b w:val="0"/>
          <w:noProof/>
          <w:sz w:val="28"/>
          <w:szCs w:val="28"/>
        </w:rPr>
        <w:br w:type="page"/>
      </w:r>
    </w:p>
    <w:p w:rsidR="00DC5582" w:rsidRPr="00AC679C" w:rsidRDefault="00D24158" w:rsidP="00DF425F">
      <w:pPr>
        <w:jc w:val="center"/>
        <w:rPr>
          <w:b w:val="0"/>
          <w:noProof/>
          <w:sz w:val="28"/>
          <w:szCs w:val="28"/>
          <w:lang w:val="sr-Cyrl-CS"/>
        </w:rPr>
      </w:pPr>
      <w:r w:rsidRPr="00AC679C">
        <w:rPr>
          <w:b w:val="0"/>
          <w:noProof/>
          <w:sz w:val="28"/>
          <w:szCs w:val="28"/>
        </w:rPr>
        <w:lastRenderedPageBreak/>
        <w:t>I</w:t>
      </w:r>
      <w:r w:rsidR="00B35036" w:rsidRPr="00AC679C">
        <w:rPr>
          <w:b w:val="0"/>
          <w:noProof/>
          <w:sz w:val="28"/>
          <w:szCs w:val="28"/>
        </w:rPr>
        <w:t>I</w:t>
      </w:r>
      <w:r w:rsidRPr="00AC679C">
        <w:rPr>
          <w:b w:val="0"/>
          <w:noProof/>
          <w:sz w:val="28"/>
          <w:szCs w:val="28"/>
        </w:rPr>
        <w:t>I</w:t>
      </w:r>
      <w:r w:rsidR="00421B99" w:rsidRPr="00AC679C">
        <w:rPr>
          <w:b w:val="0"/>
          <w:noProof/>
          <w:sz w:val="28"/>
          <w:szCs w:val="28"/>
        </w:rPr>
        <w:t>.</w:t>
      </w:r>
      <w:r w:rsidR="00870B24">
        <w:rPr>
          <w:b w:val="0"/>
          <w:noProof/>
          <w:sz w:val="28"/>
          <w:szCs w:val="28"/>
        </w:rPr>
        <w:t xml:space="preserve"> ПОСЛОВИ</w:t>
      </w:r>
      <w:r w:rsidRPr="00AC679C">
        <w:rPr>
          <w:b w:val="0"/>
          <w:noProof/>
          <w:sz w:val="28"/>
          <w:szCs w:val="28"/>
        </w:rPr>
        <w:t xml:space="preserve"> УПРАВЉАЊА ЉУДСКИМ РЕСУРСИМА</w:t>
      </w:r>
    </w:p>
    <w:p w:rsidR="005A572D" w:rsidRDefault="005A572D" w:rsidP="005A572D">
      <w:pPr>
        <w:tabs>
          <w:tab w:val="clear" w:pos="0"/>
        </w:tabs>
        <w:overflowPunct/>
        <w:autoSpaceDE/>
        <w:autoSpaceDN/>
        <w:adjustRightInd/>
        <w:textAlignment w:val="auto"/>
        <w:rPr>
          <w:b w:val="0"/>
          <w:noProof/>
          <w:sz w:val="22"/>
          <w:szCs w:val="22"/>
        </w:rPr>
      </w:pPr>
    </w:p>
    <w:p w:rsidR="007C656D" w:rsidRDefault="007C656D" w:rsidP="006F791A">
      <w:pPr>
        <w:tabs>
          <w:tab w:val="clear" w:pos="0"/>
        </w:tabs>
        <w:overflowPunct/>
        <w:autoSpaceDE/>
        <w:autoSpaceDN/>
        <w:adjustRightInd/>
        <w:jc w:val="center"/>
        <w:textAlignment w:val="auto"/>
        <w:rPr>
          <w:b w:val="0"/>
          <w:noProof/>
          <w:sz w:val="22"/>
          <w:szCs w:val="22"/>
        </w:rPr>
      </w:pPr>
      <w:r>
        <w:rPr>
          <w:b w:val="0"/>
          <w:noProof/>
          <w:sz w:val="22"/>
          <w:szCs w:val="22"/>
          <w:lang w:val="en-GB"/>
        </w:rPr>
        <w:t xml:space="preserve">1. </w:t>
      </w:r>
      <w:r w:rsidR="00870B24">
        <w:rPr>
          <w:b w:val="0"/>
          <w:noProof/>
          <w:sz w:val="22"/>
          <w:szCs w:val="22"/>
        </w:rPr>
        <w:t>ПОСЛОВИ</w:t>
      </w:r>
      <w:r>
        <w:rPr>
          <w:b w:val="0"/>
          <w:noProof/>
          <w:sz w:val="22"/>
          <w:szCs w:val="22"/>
        </w:rPr>
        <w:t xml:space="preserve"> УПРАВЉАЊА ЉУДСКИМ РЕСУРСИМА </w:t>
      </w:r>
    </w:p>
    <w:p w:rsidR="005C51B5" w:rsidRDefault="005C51B5" w:rsidP="007C656D">
      <w:pPr>
        <w:jc w:val="center"/>
        <w:rPr>
          <w:b w:val="0"/>
          <w:noProof/>
          <w:sz w:val="22"/>
          <w:szCs w:val="22"/>
        </w:rPr>
      </w:pPr>
    </w:p>
    <w:p w:rsidR="007C656D" w:rsidRDefault="00870B24" w:rsidP="007C656D">
      <w:pPr>
        <w:jc w:val="center"/>
        <w:rPr>
          <w:b w:val="0"/>
          <w:noProof/>
          <w:sz w:val="22"/>
          <w:szCs w:val="22"/>
        </w:rPr>
      </w:pPr>
      <w:r>
        <w:rPr>
          <w:b w:val="0"/>
          <w:noProof/>
          <w:sz w:val="22"/>
          <w:szCs w:val="22"/>
        </w:rPr>
        <w:t>Члан 7</w:t>
      </w:r>
      <w:r w:rsidR="007C656D">
        <w:rPr>
          <w:b w:val="0"/>
          <w:noProof/>
          <w:sz w:val="22"/>
          <w:szCs w:val="22"/>
        </w:rPr>
        <w:t>.</w:t>
      </w:r>
    </w:p>
    <w:p w:rsidR="007C656D" w:rsidRPr="00525A7A" w:rsidRDefault="007C656D" w:rsidP="007C656D">
      <w:pPr>
        <w:jc w:val="center"/>
        <w:rPr>
          <w:b w:val="0"/>
          <w:noProof/>
          <w:sz w:val="22"/>
          <w:szCs w:val="22"/>
        </w:rPr>
      </w:pPr>
    </w:p>
    <w:p w:rsidR="007C656D" w:rsidRPr="00EA6AC5" w:rsidRDefault="007C656D" w:rsidP="007C656D">
      <w:pPr>
        <w:jc w:val="both"/>
        <w:rPr>
          <w:b w:val="0"/>
          <w:noProof/>
          <w:sz w:val="22"/>
          <w:szCs w:val="22"/>
        </w:rPr>
      </w:pPr>
      <w:r>
        <w:rPr>
          <w:b w:val="0"/>
          <w:noProof/>
          <w:sz w:val="22"/>
          <w:szCs w:val="22"/>
          <w:lang w:val="sr-Cyrl-CS"/>
        </w:rPr>
        <w:tab/>
      </w:r>
      <w:r w:rsidR="00870B24">
        <w:rPr>
          <w:b w:val="0"/>
          <w:noProof/>
          <w:sz w:val="22"/>
          <w:szCs w:val="22"/>
        </w:rPr>
        <w:t>Послови који се обављају у области</w:t>
      </w:r>
      <w:r w:rsidRPr="00DC5582">
        <w:rPr>
          <w:b w:val="0"/>
          <w:noProof/>
          <w:sz w:val="22"/>
          <w:szCs w:val="22"/>
          <w:lang w:val="sr-Cyrl-CS"/>
        </w:rPr>
        <w:t xml:space="preserve"> </w:t>
      </w:r>
      <w:r w:rsidRPr="00EA6AC5">
        <w:rPr>
          <w:b w:val="0"/>
          <w:noProof/>
          <w:sz w:val="22"/>
          <w:szCs w:val="22"/>
          <w:lang w:val="sr-Cyrl-CS"/>
        </w:rPr>
        <w:t>управљања људским ресурсима</w:t>
      </w:r>
      <w:r w:rsidR="00870B24">
        <w:rPr>
          <w:b w:val="0"/>
          <w:noProof/>
          <w:sz w:val="22"/>
          <w:szCs w:val="22"/>
          <w:lang w:val="sr-Cyrl-CS"/>
        </w:rPr>
        <w:t xml:space="preserve"> у Општинској управи </w:t>
      </w:r>
      <w:r w:rsidR="00D819D0">
        <w:rPr>
          <w:b w:val="0"/>
          <w:noProof/>
          <w:sz w:val="22"/>
          <w:szCs w:val="22"/>
          <w:lang w:val="sr-Cyrl-CS"/>
        </w:rPr>
        <w:t>О</w:t>
      </w:r>
      <w:r w:rsidR="00870B24">
        <w:rPr>
          <w:b w:val="0"/>
          <w:noProof/>
          <w:sz w:val="22"/>
          <w:szCs w:val="22"/>
          <w:lang w:val="sr-Cyrl-CS"/>
        </w:rPr>
        <w:t xml:space="preserve">пштине Медвеђа </w:t>
      </w:r>
      <w:r>
        <w:rPr>
          <w:b w:val="0"/>
          <w:noProof/>
          <w:sz w:val="22"/>
          <w:szCs w:val="22"/>
          <w:lang w:val="sr-Cyrl-CS"/>
        </w:rPr>
        <w:t xml:space="preserve"> су следећи</w:t>
      </w:r>
      <w:r w:rsidRPr="00EA6AC5">
        <w:rPr>
          <w:b w:val="0"/>
          <w:noProof/>
          <w:sz w:val="22"/>
          <w:szCs w:val="22"/>
          <w:lang w:val="sr-Cyrl-CS"/>
        </w:rPr>
        <w:t>:</w:t>
      </w:r>
    </w:p>
    <w:p w:rsidR="007C656D" w:rsidRPr="00870B24" w:rsidRDefault="00870B24" w:rsidP="007C656D">
      <w:pPr>
        <w:jc w:val="both"/>
        <w:rPr>
          <w:b w:val="0"/>
          <w:noProof/>
          <w:sz w:val="22"/>
          <w:szCs w:val="22"/>
        </w:rPr>
      </w:pPr>
      <w:r>
        <w:rPr>
          <w:b w:val="0"/>
          <w:noProof/>
          <w:sz w:val="22"/>
          <w:szCs w:val="22"/>
        </w:rPr>
        <w:t xml:space="preserve">     </w:t>
      </w:r>
    </w:p>
    <w:p w:rsidR="00870B24" w:rsidRPr="000E003A" w:rsidRDefault="00870B24" w:rsidP="007C656D">
      <w:pPr>
        <w:numPr>
          <w:ilvl w:val="0"/>
          <w:numId w:val="1"/>
        </w:numPr>
        <w:tabs>
          <w:tab w:val="clear" w:pos="0"/>
        </w:tabs>
        <w:overflowPunct/>
        <w:autoSpaceDE/>
        <w:autoSpaceDN/>
        <w:adjustRightInd/>
        <w:jc w:val="both"/>
        <w:textAlignment w:val="auto"/>
        <w:rPr>
          <w:b w:val="0"/>
          <w:noProof/>
          <w:sz w:val="22"/>
          <w:szCs w:val="22"/>
        </w:rPr>
      </w:pPr>
      <w:r w:rsidRPr="00EA6AC5">
        <w:rPr>
          <w:b w:val="0"/>
          <w:noProof/>
          <w:sz w:val="22"/>
          <w:szCs w:val="22"/>
        </w:rPr>
        <w:t>Анализа</w:t>
      </w:r>
      <w:r>
        <w:rPr>
          <w:b w:val="0"/>
          <w:noProof/>
          <w:sz w:val="22"/>
          <w:szCs w:val="22"/>
        </w:rPr>
        <w:t xml:space="preserve"> организационе структуре</w:t>
      </w:r>
      <w:r w:rsidR="008622B7">
        <w:rPr>
          <w:b w:val="0"/>
          <w:noProof/>
          <w:sz w:val="22"/>
          <w:szCs w:val="22"/>
        </w:rPr>
        <w:t>, пословних процеса и трошкова за запослене у  Општинској</w:t>
      </w:r>
      <w:r>
        <w:rPr>
          <w:b w:val="0"/>
          <w:noProof/>
          <w:sz w:val="22"/>
          <w:szCs w:val="22"/>
        </w:rPr>
        <w:t xml:space="preserve"> управ</w:t>
      </w:r>
      <w:r w:rsidR="008622B7">
        <w:rPr>
          <w:b w:val="0"/>
          <w:noProof/>
          <w:sz w:val="22"/>
          <w:szCs w:val="22"/>
        </w:rPr>
        <w:t>и и</w:t>
      </w:r>
      <w:r>
        <w:rPr>
          <w:b w:val="0"/>
          <w:noProof/>
          <w:sz w:val="22"/>
          <w:szCs w:val="22"/>
        </w:rPr>
        <w:t xml:space="preserve"> израда годишње</w:t>
      </w:r>
      <w:r w:rsidR="009335E7">
        <w:rPr>
          <w:b w:val="0"/>
          <w:noProof/>
          <w:sz w:val="22"/>
          <w:szCs w:val="22"/>
        </w:rPr>
        <w:t xml:space="preserve">г </w:t>
      </w:r>
      <w:r>
        <w:rPr>
          <w:b w:val="0"/>
          <w:noProof/>
          <w:sz w:val="22"/>
          <w:szCs w:val="22"/>
        </w:rPr>
        <w:t xml:space="preserve"> </w:t>
      </w:r>
      <w:r w:rsidR="005D73F1">
        <w:rPr>
          <w:b w:val="0"/>
          <w:noProof/>
          <w:sz w:val="22"/>
          <w:szCs w:val="22"/>
        </w:rPr>
        <w:t>предлог</w:t>
      </w:r>
      <w:r w:rsidR="009335E7">
        <w:rPr>
          <w:b w:val="0"/>
          <w:noProof/>
          <w:sz w:val="22"/>
          <w:szCs w:val="22"/>
        </w:rPr>
        <w:t>а</w:t>
      </w:r>
      <w:r w:rsidR="005D73F1">
        <w:rPr>
          <w:b w:val="0"/>
          <w:noProof/>
          <w:sz w:val="22"/>
          <w:szCs w:val="22"/>
        </w:rPr>
        <w:t xml:space="preserve"> </w:t>
      </w:r>
      <w:r w:rsidR="00040627">
        <w:rPr>
          <w:b w:val="0"/>
          <w:noProof/>
          <w:sz w:val="22"/>
          <w:szCs w:val="22"/>
        </w:rPr>
        <w:t xml:space="preserve"> за унапређење организације, ефикасности и економичности Општинске управе,</w:t>
      </w:r>
    </w:p>
    <w:p w:rsidR="000E003A" w:rsidRPr="000E003A" w:rsidRDefault="000E003A" w:rsidP="000E003A">
      <w:pPr>
        <w:numPr>
          <w:ilvl w:val="0"/>
          <w:numId w:val="1"/>
        </w:numPr>
        <w:tabs>
          <w:tab w:val="clear" w:pos="0"/>
        </w:tabs>
        <w:overflowPunct/>
        <w:autoSpaceDE/>
        <w:autoSpaceDN/>
        <w:adjustRightInd/>
        <w:jc w:val="both"/>
        <w:textAlignment w:val="auto"/>
        <w:rPr>
          <w:b w:val="0"/>
          <w:noProof/>
          <w:sz w:val="22"/>
          <w:szCs w:val="22"/>
        </w:rPr>
      </w:pPr>
      <w:r w:rsidRPr="00EA6AC5">
        <w:rPr>
          <w:b w:val="0"/>
          <w:noProof/>
          <w:sz w:val="22"/>
          <w:szCs w:val="22"/>
        </w:rPr>
        <w:t>Анализа претходних описа радних места</w:t>
      </w:r>
      <w:r>
        <w:rPr>
          <w:b w:val="0"/>
          <w:noProof/>
          <w:sz w:val="22"/>
          <w:szCs w:val="22"/>
        </w:rPr>
        <w:t xml:space="preserve"> службеника и намештеника,</w:t>
      </w:r>
      <w:r w:rsidRPr="00EA6AC5">
        <w:rPr>
          <w:b w:val="0"/>
          <w:noProof/>
          <w:sz w:val="22"/>
          <w:szCs w:val="22"/>
        </w:rPr>
        <w:t xml:space="preserve"> поступак разврставања</w:t>
      </w:r>
      <w:r>
        <w:rPr>
          <w:b w:val="0"/>
          <w:noProof/>
          <w:sz w:val="22"/>
          <w:szCs w:val="22"/>
        </w:rPr>
        <w:t xml:space="preserve"> радних места и израда коначног описа радних места,</w:t>
      </w:r>
    </w:p>
    <w:p w:rsidR="008622B7" w:rsidRPr="00870B24" w:rsidRDefault="008622B7" w:rsidP="007C656D">
      <w:pPr>
        <w:numPr>
          <w:ilvl w:val="0"/>
          <w:numId w:val="1"/>
        </w:numPr>
        <w:tabs>
          <w:tab w:val="clear" w:pos="0"/>
        </w:tabs>
        <w:overflowPunct/>
        <w:autoSpaceDE/>
        <w:autoSpaceDN/>
        <w:adjustRightInd/>
        <w:jc w:val="both"/>
        <w:textAlignment w:val="auto"/>
        <w:rPr>
          <w:b w:val="0"/>
          <w:noProof/>
          <w:sz w:val="22"/>
          <w:szCs w:val="22"/>
        </w:rPr>
      </w:pPr>
      <w:r w:rsidRPr="00EA6AC5">
        <w:rPr>
          <w:b w:val="0"/>
          <w:noProof/>
          <w:sz w:val="22"/>
          <w:szCs w:val="22"/>
          <w:lang w:val="sr-Cyrl-CS"/>
        </w:rPr>
        <w:t xml:space="preserve">Припрема </w:t>
      </w:r>
      <w:r>
        <w:rPr>
          <w:b w:val="0"/>
          <w:noProof/>
          <w:sz w:val="22"/>
          <w:szCs w:val="22"/>
          <w:lang w:val="sr-Cyrl-CS"/>
        </w:rPr>
        <w:t>нац</w:t>
      </w:r>
      <w:r w:rsidR="00DE6643">
        <w:rPr>
          <w:b w:val="0"/>
          <w:noProof/>
          <w:sz w:val="22"/>
          <w:szCs w:val="22"/>
          <w:lang w:val="sr-Cyrl-CS"/>
        </w:rPr>
        <w:t>рт</w:t>
      </w:r>
      <w:r>
        <w:rPr>
          <w:b w:val="0"/>
          <w:noProof/>
          <w:sz w:val="22"/>
          <w:szCs w:val="22"/>
          <w:lang w:val="sr-Cyrl-CS"/>
        </w:rPr>
        <w:t xml:space="preserve">а Одлуке о организацији Општинске управе Општине Медвеђа и </w:t>
      </w:r>
      <w:r w:rsidRPr="00EA6AC5">
        <w:rPr>
          <w:b w:val="0"/>
          <w:noProof/>
          <w:sz w:val="22"/>
          <w:szCs w:val="22"/>
          <w:lang w:val="sr-Cyrl-CS"/>
        </w:rPr>
        <w:t xml:space="preserve">Кадровског плана и </w:t>
      </w:r>
      <w:r>
        <w:rPr>
          <w:b w:val="0"/>
          <w:noProof/>
          <w:sz w:val="22"/>
          <w:szCs w:val="22"/>
          <w:lang w:val="sr-Cyrl-CS"/>
        </w:rPr>
        <w:t xml:space="preserve">израда предлога </w:t>
      </w:r>
      <w:r w:rsidRPr="00EA6AC5">
        <w:rPr>
          <w:b w:val="0"/>
          <w:noProof/>
          <w:sz w:val="22"/>
          <w:szCs w:val="22"/>
          <w:lang w:val="sr-Cyrl-CS"/>
        </w:rPr>
        <w:t>Правилника о организацији и систематизацији радних места</w:t>
      </w:r>
      <w:r>
        <w:rPr>
          <w:b w:val="0"/>
          <w:noProof/>
          <w:sz w:val="22"/>
          <w:szCs w:val="22"/>
          <w:lang w:val="sr-Cyrl-CS"/>
        </w:rPr>
        <w:t>,</w:t>
      </w:r>
    </w:p>
    <w:p w:rsidR="008622B7" w:rsidRPr="008622B7" w:rsidRDefault="008622B7" w:rsidP="007C656D">
      <w:pPr>
        <w:numPr>
          <w:ilvl w:val="0"/>
          <w:numId w:val="1"/>
        </w:numPr>
        <w:tabs>
          <w:tab w:val="clear" w:pos="0"/>
        </w:tabs>
        <w:overflowPunct/>
        <w:autoSpaceDE/>
        <w:autoSpaceDN/>
        <w:adjustRightInd/>
        <w:jc w:val="both"/>
        <w:textAlignment w:val="auto"/>
        <w:rPr>
          <w:b w:val="0"/>
          <w:noProof/>
          <w:sz w:val="22"/>
          <w:szCs w:val="22"/>
        </w:rPr>
      </w:pPr>
      <w:r>
        <w:rPr>
          <w:b w:val="0"/>
          <w:noProof/>
          <w:sz w:val="22"/>
          <w:szCs w:val="22"/>
          <w:lang w:val="sr-Cyrl-CS"/>
        </w:rPr>
        <w:t>Спровођење поступака поп</w:t>
      </w:r>
      <w:r w:rsidR="00DE6643">
        <w:rPr>
          <w:b w:val="0"/>
          <w:noProof/>
          <w:sz w:val="22"/>
          <w:szCs w:val="22"/>
          <w:lang w:val="sr-Cyrl-CS"/>
        </w:rPr>
        <w:t>уњавања</w:t>
      </w:r>
      <w:r w:rsidRPr="00EA6AC5">
        <w:rPr>
          <w:b w:val="0"/>
          <w:noProof/>
          <w:sz w:val="22"/>
          <w:szCs w:val="22"/>
          <w:lang w:val="sr-Cyrl-CS"/>
        </w:rPr>
        <w:t xml:space="preserve"> радних места</w:t>
      </w:r>
      <w:r>
        <w:rPr>
          <w:b w:val="0"/>
          <w:noProof/>
          <w:sz w:val="22"/>
          <w:szCs w:val="22"/>
          <w:lang w:val="sr-Cyrl-CS"/>
        </w:rPr>
        <w:t xml:space="preserve"> у Општинској управи и р</w:t>
      </w:r>
      <w:r w:rsidR="00B30588">
        <w:rPr>
          <w:b w:val="0"/>
          <w:noProof/>
          <w:sz w:val="22"/>
          <w:szCs w:val="22"/>
          <w:lang w:val="sr-Cyrl-CS"/>
        </w:rPr>
        <w:t>а</w:t>
      </w:r>
      <w:r w:rsidR="00DE6643">
        <w:rPr>
          <w:b w:val="0"/>
          <w:noProof/>
          <w:sz w:val="22"/>
          <w:szCs w:val="22"/>
          <w:lang w:val="sr-Cyrl-CS"/>
        </w:rPr>
        <w:t>споређивања</w:t>
      </w:r>
      <w:r>
        <w:rPr>
          <w:b w:val="0"/>
          <w:noProof/>
          <w:sz w:val="22"/>
          <w:szCs w:val="22"/>
          <w:lang w:val="sr-Cyrl-CS"/>
        </w:rPr>
        <w:t xml:space="preserve"> запослених на радна места у Општинској управи,</w:t>
      </w:r>
    </w:p>
    <w:p w:rsidR="00B30588" w:rsidRPr="00EA6AC5" w:rsidRDefault="00B30588" w:rsidP="00B30588">
      <w:pPr>
        <w:numPr>
          <w:ilvl w:val="0"/>
          <w:numId w:val="1"/>
        </w:numPr>
        <w:tabs>
          <w:tab w:val="clear" w:pos="0"/>
        </w:tabs>
        <w:overflowPunct/>
        <w:autoSpaceDE/>
        <w:autoSpaceDN/>
        <w:adjustRightInd/>
        <w:jc w:val="both"/>
        <w:textAlignment w:val="auto"/>
        <w:rPr>
          <w:b w:val="0"/>
          <w:noProof/>
          <w:sz w:val="22"/>
          <w:szCs w:val="22"/>
        </w:rPr>
      </w:pPr>
      <w:r w:rsidRPr="00EA6AC5">
        <w:rPr>
          <w:b w:val="0"/>
          <w:noProof/>
          <w:sz w:val="22"/>
          <w:szCs w:val="22"/>
        </w:rPr>
        <w:t xml:space="preserve">Организација </w:t>
      </w:r>
      <w:r>
        <w:rPr>
          <w:b w:val="0"/>
          <w:noProof/>
          <w:sz w:val="22"/>
          <w:szCs w:val="22"/>
        </w:rPr>
        <w:t>с</w:t>
      </w:r>
      <w:r w:rsidRPr="00EA6AC5">
        <w:rPr>
          <w:b w:val="0"/>
          <w:noProof/>
          <w:sz w:val="22"/>
          <w:szCs w:val="22"/>
        </w:rPr>
        <w:t>тручно</w:t>
      </w:r>
      <w:r>
        <w:rPr>
          <w:b w:val="0"/>
          <w:noProof/>
          <w:sz w:val="22"/>
          <w:szCs w:val="22"/>
        </w:rPr>
        <w:t>г</w:t>
      </w:r>
      <w:r w:rsidRPr="00EA6AC5">
        <w:rPr>
          <w:b w:val="0"/>
          <w:noProof/>
          <w:sz w:val="22"/>
          <w:szCs w:val="22"/>
        </w:rPr>
        <w:t xml:space="preserve"> усавршавања и оспособљавања службеника</w:t>
      </w:r>
      <w:r>
        <w:rPr>
          <w:b w:val="0"/>
          <w:noProof/>
          <w:sz w:val="22"/>
          <w:szCs w:val="22"/>
        </w:rPr>
        <w:t xml:space="preserve"> и намештеника у </w:t>
      </w:r>
      <w:r>
        <w:rPr>
          <w:b w:val="0"/>
          <w:noProof/>
          <w:sz w:val="22"/>
          <w:szCs w:val="22"/>
          <w:lang w:val="sr-Cyrl-CS"/>
        </w:rPr>
        <w:t>Општинској управи,</w:t>
      </w:r>
    </w:p>
    <w:p w:rsidR="00B30588" w:rsidRPr="000E003A" w:rsidRDefault="00B30588" w:rsidP="00B30588">
      <w:pPr>
        <w:numPr>
          <w:ilvl w:val="0"/>
          <w:numId w:val="1"/>
        </w:numPr>
        <w:tabs>
          <w:tab w:val="clear" w:pos="0"/>
        </w:tabs>
        <w:overflowPunct/>
        <w:autoSpaceDE/>
        <w:autoSpaceDN/>
        <w:adjustRightInd/>
        <w:jc w:val="both"/>
        <w:textAlignment w:val="auto"/>
        <w:rPr>
          <w:b w:val="0"/>
          <w:noProof/>
          <w:sz w:val="22"/>
          <w:szCs w:val="22"/>
        </w:rPr>
      </w:pPr>
      <w:r>
        <w:rPr>
          <w:b w:val="0"/>
          <w:noProof/>
          <w:sz w:val="22"/>
          <w:szCs w:val="22"/>
        </w:rPr>
        <w:t>Спровођење поступка дефинисања радних цељева и поступка о</w:t>
      </w:r>
      <w:r w:rsidRPr="00EA6AC5">
        <w:rPr>
          <w:b w:val="0"/>
          <w:noProof/>
          <w:sz w:val="22"/>
          <w:szCs w:val="22"/>
        </w:rPr>
        <w:t>цењивање службеника и</w:t>
      </w:r>
      <w:r>
        <w:rPr>
          <w:b w:val="0"/>
          <w:noProof/>
          <w:sz w:val="22"/>
          <w:szCs w:val="22"/>
        </w:rPr>
        <w:t xml:space="preserve"> напредовања службеника и </w:t>
      </w:r>
      <w:r w:rsidRPr="00EA6AC5">
        <w:rPr>
          <w:b w:val="0"/>
          <w:noProof/>
          <w:sz w:val="22"/>
          <w:szCs w:val="22"/>
        </w:rPr>
        <w:t>праћење ефеката оцењивања</w:t>
      </w:r>
      <w:r>
        <w:rPr>
          <w:b w:val="0"/>
          <w:noProof/>
          <w:sz w:val="22"/>
          <w:szCs w:val="22"/>
        </w:rPr>
        <w:t xml:space="preserve"> </w:t>
      </w:r>
      <w:r>
        <w:rPr>
          <w:b w:val="0"/>
          <w:noProof/>
          <w:sz w:val="22"/>
          <w:szCs w:val="22"/>
          <w:lang w:val="sr-Cyrl-CS"/>
        </w:rPr>
        <w:t xml:space="preserve">у Општинској управи, </w:t>
      </w:r>
    </w:p>
    <w:p w:rsidR="000E003A" w:rsidRPr="000E003A" w:rsidRDefault="000E003A" w:rsidP="000E003A">
      <w:pPr>
        <w:numPr>
          <w:ilvl w:val="0"/>
          <w:numId w:val="1"/>
        </w:numPr>
        <w:tabs>
          <w:tab w:val="clear" w:pos="0"/>
        </w:tabs>
        <w:overflowPunct/>
        <w:autoSpaceDE/>
        <w:autoSpaceDN/>
        <w:adjustRightInd/>
        <w:jc w:val="both"/>
        <w:textAlignment w:val="auto"/>
        <w:rPr>
          <w:b w:val="0"/>
          <w:noProof/>
          <w:sz w:val="22"/>
          <w:szCs w:val="22"/>
        </w:rPr>
      </w:pPr>
      <w:r w:rsidRPr="00EA6AC5">
        <w:rPr>
          <w:b w:val="0"/>
          <w:noProof/>
          <w:sz w:val="22"/>
          <w:szCs w:val="22"/>
          <w:lang w:val="sr-Cyrl-CS"/>
        </w:rPr>
        <w:t>Вођење кадровске евиденције и персоналн</w:t>
      </w:r>
      <w:r>
        <w:rPr>
          <w:b w:val="0"/>
          <w:noProof/>
          <w:sz w:val="22"/>
          <w:szCs w:val="22"/>
          <w:lang w:val="sr-Cyrl-CS"/>
        </w:rPr>
        <w:t>их</w:t>
      </w:r>
      <w:r w:rsidRPr="00EA6AC5">
        <w:rPr>
          <w:b w:val="0"/>
          <w:noProof/>
          <w:sz w:val="22"/>
          <w:szCs w:val="22"/>
          <w:lang w:val="sr-Cyrl-CS"/>
        </w:rPr>
        <w:t xml:space="preserve"> досијеа запослених</w:t>
      </w:r>
      <w:r>
        <w:rPr>
          <w:b w:val="0"/>
          <w:noProof/>
          <w:sz w:val="22"/>
          <w:szCs w:val="22"/>
          <w:lang w:val="sr-Cyrl-CS"/>
        </w:rPr>
        <w:t xml:space="preserve"> у Општинској управи,</w:t>
      </w:r>
    </w:p>
    <w:p w:rsidR="000E003A" w:rsidRPr="000E003A" w:rsidRDefault="007C656D" w:rsidP="007C656D">
      <w:pPr>
        <w:numPr>
          <w:ilvl w:val="0"/>
          <w:numId w:val="1"/>
        </w:numPr>
        <w:tabs>
          <w:tab w:val="clear" w:pos="0"/>
        </w:tabs>
        <w:overflowPunct/>
        <w:autoSpaceDE/>
        <w:autoSpaceDN/>
        <w:adjustRightInd/>
        <w:jc w:val="both"/>
        <w:textAlignment w:val="auto"/>
        <w:rPr>
          <w:b w:val="0"/>
          <w:noProof/>
          <w:sz w:val="22"/>
          <w:szCs w:val="22"/>
        </w:rPr>
      </w:pPr>
      <w:r>
        <w:rPr>
          <w:b w:val="0"/>
          <w:noProof/>
          <w:sz w:val="22"/>
          <w:szCs w:val="22"/>
          <w:lang w:val="sr-Cyrl-CS"/>
        </w:rPr>
        <w:t>Послови људских ресурса</w:t>
      </w:r>
      <w:r w:rsidR="00870B24">
        <w:rPr>
          <w:b w:val="0"/>
          <w:noProof/>
          <w:sz w:val="22"/>
          <w:szCs w:val="22"/>
          <w:lang w:val="sr-Cyrl-CS"/>
        </w:rPr>
        <w:t xml:space="preserve"> који се односе на лични, профес</w:t>
      </w:r>
      <w:r w:rsidR="00040627">
        <w:rPr>
          <w:b w:val="0"/>
          <w:noProof/>
          <w:sz w:val="22"/>
          <w:szCs w:val="22"/>
          <w:lang w:val="sr-Cyrl-CS"/>
        </w:rPr>
        <w:t>ионални и каријерни развој запо</w:t>
      </w:r>
      <w:r w:rsidR="00870B24">
        <w:rPr>
          <w:b w:val="0"/>
          <w:noProof/>
          <w:sz w:val="22"/>
          <w:szCs w:val="22"/>
          <w:lang w:val="sr-Cyrl-CS"/>
        </w:rPr>
        <w:t>с</w:t>
      </w:r>
      <w:r w:rsidR="00040627">
        <w:rPr>
          <w:b w:val="0"/>
          <w:noProof/>
          <w:sz w:val="22"/>
          <w:szCs w:val="22"/>
          <w:lang w:val="sr-Cyrl-CS"/>
        </w:rPr>
        <w:t>л</w:t>
      </w:r>
      <w:r w:rsidR="00870B24">
        <w:rPr>
          <w:b w:val="0"/>
          <w:noProof/>
          <w:sz w:val="22"/>
          <w:szCs w:val="22"/>
          <w:lang w:val="sr-Cyrl-CS"/>
        </w:rPr>
        <w:t>ених,</w:t>
      </w:r>
    </w:p>
    <w:p w:rsidR="007C656D" w:rsidRPr="00EA6AC5" w:rsidRDefault="000E003A" w:rsidP="007C656D">
      <w:pPr>
        <w:numPr>
          <w:ilvl w:val="0"/>
          <w:numId w:val="1"/>
        </w:numPr>
        <w:tabs>
          <w:tab w:val="clear" w:pos="0"/>
        </w:tabs>
        <w:overflowPunct/>
        <w:autoSpaceDE/>
        <w:autoSpaceDN/>
        <w:adjustRightInd/>
        <w:jc w:val="both"/>
        <w:textAlignment w:val="auto"/>
        <w:rPr>
          <w:b w:val="0"/>
          <w:noProof/>
          <w:sz w:val="22"/>
          <w:szCs w:val="22"/>
        </w:rPr>
      </w:pPr>
      <w:r>
        <w:rPr>
          <w:b w:val="0"/>
          <w:noProof/>
          <w:sz w:val="22"/>
          <w:szCs w:val="22"/>
          <w:lang w:val="sr-Cyrl-CS"/>
        </w:rPr>
        <w:t>Комуникација у процесу управљања људским ресурсима.</w:t>
      </w:r>
      <w:r w:rsidR="00870B24">
        <w:rPr>
          <w:b w:val="0"/>
          <w:noProof/>
          <w:sz w:val="22"/>
          <w:szCs w:val="22"/>
          <w:lang w:val="sr-Cyrl-CS"/>
        </w:rPr>
        <w:t xml:space="preserve"> </w:t>
      </w:r>
    </w:p>
    <w:p w:rsidR="007C656D" w:rsidRPr="00B30588" w:rsidRDefault="007C656D" w:rsidP="00B30588">
      <w:pPr>
        <w:tabs>
          <w:tab w:val="clear" w:pos="0"/>
        </w:tabs>
        <w:overflowPunct/>
        <w:autoSpaceDE/>
        <w:autoSpaceDN/>
        <w:adjustRightInd/>
        <w:ind w:left="720"/>
        <w:jc w:val="both"/>
        <w:textAlignment w:val="auto"/>
        <w:rPr>
          <w:b w:val="0"/>
          <w:noProof/>
          <w:sz w:val="22"/>
          <w:szCs w:val="22"/>
        </w:rPr>
      </w:pPr>
    </w:p>
    <w:p w:rsidR="00B30588" w:rsidRDefault="00B30588" w:rsidP="00B30588">
      <w:pPr>
        <w:jc w:val="center"/>
        <w:rPr>
          <w:b w:val="0"/>
          <w:color w:val="1A1617"/>
          <w:sz w:val="22"/>
          <w:szCs w:val="22"/>
        </w:rPr>
      </w:pPr>
    </w:p>
    <w:p w:rsidR="00B30588" w:rsidRPr="00D41564" w:rsidRDefault="00B30588" w:rsidP="00B30588">
      <w:pPr>
        <w:jc w:val="center"/>
        <w:rPr>
          <w:b w:val="0"/>
          <w:color w:val="1A1617"/>
          <w:sz w:val="22"/>
          <w:szCs w:val="22"/>
        </w:rPr>
      </w:pPr>
      <w:r>
        <w:rPr>
          <w:b w:val="0"/>
          <w:color w:val="1A1617"/>
          <w:sz w:val="22"/>
          <w:szCs w:val="22"/>
        </w:rPr>
        <w:t>Члан 8</w:t>
      </w:r>
      <w:r w:rsidRPr="00D41564">
        <w:rPr>
          <w:b w:val="0"/>
          <w:color w:val="1A1617"/>
          <w:sz w:val="22"/>
          <w:szCs w:val="22"/>
        </w:rPr>
        <w:t>.</w:t>
      </w:r>
    </w:p>
    <w:p w:rsidR="00B30588" w:rsidRPr="005619C3" w:rsidRDefault="00B30588" w:rsidP="00B30588">
      <w:pPr>
        <w:jc w:val="center"/>
        <w:rPr>
          <w:b w:val="0"/>
          <w:color w:val="1A1617"/>
          <w:sz w:val="22"/>
          <w:szCs w:val="22"/>
        </w:rPr>
      </w:pPr>
    </w:p>
    <w:p w:rsidR="00B30588" w:rsidRDefault="00B30588" w:rsidP="00B30588">
      <w:pPr>
        <w:jc w:val="both"/>
        <w:rPr>
          <w:b w:val="0"/>
          <w:color w:val="1A1617"/>
          <w:sz w:val="22"/>
          <w:szCs w:val="22"/>
        </w:rPr>
      </w:pPr>
      <w:r>
        <w:rPr>
          <w:b w:val="0"/>
          <w:color w:val="1A1617"/>
          <w:sz w:val="22"/>
          <w:szCs w:val="22"/>
        </w:rPr>
        <w:tab/>
        <w:t>У Општинској управи Општине Медвеђа финкцију управљања људским ресурсима обавља начелник Општинске управе у сарадњи са начелницима одељења и руководиоцима ужих унутрашњих јединица.</w:t>
      </w:r>
    </w:p>
    <w:p w:rsidR="00B30588" w:rsidRPr="00DF1CB8" w:rsidRDefault="00B30588" w:rsidP="00B30588">
      <w:pPr>
        <w:jc w:val="both"/>
        <w:rPr>
          <w:b w:val="0"/>
          <w:sz w:val="22"/>
          <w:szCs w:val="22"/>
        </w:rPr>
      </w:pPr>
      <w:r>
        <w:rPr>
          <w:b w:val="0"/>
          <w:color w:val="1A1617"/>
          <w:sz w:val="22"/>
          <w:szCs w:val="22"/>
        </w:rPr>
        <w:t xml:space="preserve">         По инструкцијама начелника Општинске управе и нормативним актима из члана 3. овог Правилника с</w:t>
      </w:r>
      <w:r>
        <w:rPr>
          <w:b w:val="0"/>
          <w:sz w:val="22"/>
          <w:szCs w:val="22"/>
        </w:rPr>
        <w:t xml:space="preserve">лужбеници за управљање људским ресурсима </w:t>
      </w:r>
      <w:r>
        <w:rPr>
          <w:b w:val="0"/>
          <w:color w:val="1A1617"/>
          <w:sz w:val="22"/>
          <w:szCs w:val="22"/>
        </w:rPr>
        <w:t xml:space="preserve">обављају </w:t>
      </w:r>
      <w:r>
        <w:rPr>
          <w:b w:val="0"/>
          <w:sz w:val="22"/>
          <w:szCs w:val="22"/>
        </w:rPr>
        <w:t xml:space="preserve">административно - техничке, оперативне и аналитичке </w:t>
      </w:r>
      <w:r w:rsidRPr="00FF29FF">
        <w:rPr>
          <w:b w:val="0"/>
          <w:sz w:val="22"/>
          <w:szCs w:val="22"/>
        </w:rPr>
        <w:t>послов</w:t>
      </w:r>
      <w:r w:rsidR="009335E7">
        <w:rPr>
          <w:b w:val="0"/>
          <w:sz w:val="22"/>
          <w:szCs w:val="22"/>
        </w:rPr>
        <w:t>е</w:t>
      </w:r>
      <w:r w:rsidR="006D7234">
        <w:rPr>
          <w:b w:val="0"/>
          <w:sz w:val="22"/>
          <w:szCs w:val="22"/>
        </w:rPr>
        <w:t xml:space="preserve"> у обла</w:t>
      </w:r>
      <w:r>
        <w:rPr>
          <w:b w:val="0"/>
          <w:sz w:val="22"/>
          <w:szCs w:val="22"/>
        </w:rPr>
        <w:t>сти управљања људским ресурсима</w:t>
      </w:r>
      <w:r w:rsidR="009335E7">
        <w:rPr>
          <w:b w:val="0"/>
          <w:sz w:val="22"/>
          <w:szCs w:val="22"/>
        </w:rPr>
        <w:t>,</w:t>
      </w:r>
      <w:r>
        <w:rPr>
          <w:b w:val="0"/>
          <w:sz w:val="22"/>
          <w:szCs w:val="22"/>
        </w:rPr>
        <w:t xml:space="preserve"> а којима се спроводи и припрема имплементација финкције управљања људским ресурсима у Општинској управи и ови послови подразумевају</w:t>
      </w:r>
      <w:r w:rsidRPr="00FF29FF">
        <w:rPr>
          <w:b w:val="0"/>
          <w:sz w:val="22"/>
          <w:szCs w:val="22"/>
        </w:rPr>
        <w:t>:</w:t>
      </w:r>
    </w:p>
    <w:p w:rsidR="00B30588" w:rsidRPr="00EA6AC5" w:rsidRDefault="00B30588" w:rsidP="00B30588">
      <w:pPr>
        <w:pStyle w:val="ListParagraph"/>
        <w:tabs>
          <w:tab w:val="clear" w:pos="0"/>
        </w:tabs>
        <w:overflowPunct/>
        <w:autoSpaceDE/>
        <w:autoSpaceDN/>
        <w:adjustRightInd/>
        <w:spacing w:after="160" w:line="259" w:lineRule="auto"/>
        <w:jc w:val="both"/>
        <w:textAlignment w:val="auto"/>
        <w:rPr>
          <w:b w:val="0"/>
          <w:sz w:val="22"/>
          <w:szCs w:val="22"/>
        </w:rPr>
      </w:pPr>
    </w:p>
    <w:p w:rsidR="00B30588" w:rsidRPr="00DF1CB8" w:rsidRDefault="006D7234" w:rsidP="00B30588">
      <w:pPr>
        <w:pStyle w:val="ListParagraph"/>
        <w:numPr>
          <w:ilvl w:val="0"/>
          <w:numId w:val="13"/>
        </w:numPr>
        <w:tabs>
          <w:tab w:val="clear" w:pos="0"/>
        </w:tabs>
        <w:overflowPunct/>
        <w:autoSpaceDE/>
        <w:autoSpaceDN/>
        <w:adjustRightInd/>
        <w:spacing w:after="160" w:line="259" w:lineRule="auto"/>
        <w:jc w:val="both"/>
        <w:textAlignment w:val="auto"/>
        <w:rPr>
          <w:b w:val="0"/>
          <w:sz w:val="22"/>
          <w:szCs w:val="22"/>
        </w:rPr>
      </w:pPr>
      <w:r>
        <w:rPr>
          <w:b w:val="0"/>
          <w:color w:val="1A1617"/>
          <w:sz w:val="22"/>
          <w:szCs w:val="22"/>
        </w:rPr>
        <w:t xml:space="preserve">Припрему  предлога годишњег </w:t>
      </w:r>
      <w:r w:rsidR="00B30588">
        <w:rPr>
          <w:b w:val="0"/>
          <w:color w:val="1A1617"/>
          <w:sz w:val="22"/>
          <w:szCs w:val="22"/>
        </w:rPr>
        <w:t>Оперативног плана и  годишњег Плана комуникације у области управљања људским ресурсима за Општинску управу општине Медвеђа</w:t>
      </w:r>
      <w:r w:rsidR="008447BF">
        <w:rPr>
          <w:b w:val="0"/>
          <w:color w:val="1A1617"/>
          <w:sz w:val="22"/>
          <w:szCs w:val="22"/>
        </w:rPr>
        <w:t>;</w:t>
      </w:r>
    </w:p>
    <w:p w:rsidR="00B30588" w:rsidRPr="003160AC" w:rsidRDefault="00B30588" w:rsidP="00B30588">
      <w:pPr>
        <w:pStyle w:val="ListParagraph"/>
        <w:numPr>
          <w:ilvl w:val="0"/>
          <w:numId w:val="13"/>
        </w:numPr>
        <w:tabs>
          <w:tab w:val="clear" w:pos="0"/>
        </w:tabs>
        <w:overflowPunct/>
        <w:autoSpaceDE/>
        <w:autoSpaceDN/>
        <w:adjustRightInd/>
        <w:spacing w:after="160" w:line="259" w:lineRule="auto"/>
        <w:jc w:val="both"/>
        <w:textAlignment w:val="auto"/>
        <w:rPr>
          <w:b w:val="0"/>
          <w:sz w:val="22"/>
          <w:szCs w:val="22"/>
        </w:rPr>
      </w:pPr>
      <w:r>
        <w:rPr>
          <w:b w:val="0"/>
          <w:noProof/>
          <w:sz w:val="22"/>
          <w:szCs w:val="22"/>
        </w:rPr>
        <w:t>Анализу организационе структуре Општинске управе, анализу пословних процеса, анализу послова сваког радног места и обима послова на сваком радном месту, анализу трошкова за запослене (зараде, трошкови превоза и друга да</w:t>
      </w:r>
      <w:r w:rsidR="006D7234">
        <w:rPr>
          <w:b w:val="0"/>
          <w:noProof/>
          <w:sz w:val="22"/>
          <w:szCs w:val="22"/>
        </w:rPr>
        <w:t xml:space="preserve">вања) и на основу ових анализа </w:t>
      </w:r>
      <w:r>
        <w:rPr>
          <w:b w:val="0"/>
          <w:noProof/>
          <w:sz w:val="22"/>
          <w:szCs w:val="22"/>
        </w:rPr>
        <w:t>израду</w:t>
      </w:r>
      <w:r w:rsidR="006D7234">
        <w:rPr>
          <w:b w:val="0"/>
          <w:noProof/>
          <w:sz w:val="22"/>
          <w:szCs w:val="22"/>
        </w:rPr>
        <w:t xml:space="preserve"> </w:t>
      </w:r>
      <w:r>
        <w:rPr>
          <w:b w:val="0"/>
          <w:noProof/>
          <w:sz w:val="22"/>
          <w:szCs w:val="22"/>
        </w:rPr>
        <w:t>годишњег предло</w:t>
      </w:r>
      <w:r w:rsidR="006D7234">
        <w:rPr>
          <w:b w:val="0"/>
          <w:noProof/>
          <w:sz w:val="22"/>
          <w:szCs w:val="22"/>
        </w:rPr>
        <w:t xml:space="preserve">га  за унапређење организације, </w:t>
      </w:r>
      <w:r>
        <w:rPr>
          <w:b w:val="0"/>
          <w:noProof/>
          <w:sz w:val="22"/>
          <w:szCs w:val="22"/>
        </w:rPr>
        <w:t>ефикасности и</w:t>
      </w:r>
      <w:r w:rsidR="008447BF">
        <w:rPr>
          <w:b w:val="0"/>
          <w:noProof/>
          <w:sz w:val="22"/>
          <w:szCs w:val="22"/>
        </w:rPr>
        <w:t xml:space="preserve"> економичности Општинске управе;</w:t>
      </w:r>
    </w:p>
    <w:p w:rsidR="00B30588" w:rsidRPr="003160AC" w:rsidRDefault="006D7234" w:rsidP="00B30588">
      <w:pPr>
        <w:pStyle w:val="ListParagraph"/>
        <w:numPr>
          <w:ilvl w:val="0"/>
          <w:numId w:val="13"/>
        </w:numPr>
        <w:tabs>
          <w:tab w:val="clear" w:pos="0"/>
        </w:tabs>
        <w:overflowPunct/>
        <w:autoSpaceDE/>
        <w:autoSpaceDN/>
        <w:adjustRightInd/>
        <w:spacing w:after="160" w:line="259" w:lineRule="auto"/>
        <w:jc w:val="both"/>
        <w:textAlignment w:val="auto"/>
        <w:rPr>
          <w:b w:val="0"/>
          <w:sz w:val="22"/>
          <w:szCs w:val="22"/>
        </w:rPr>
      </w:pPr>
      <w:r>
        <w:rPr>
          <w:b w:val="0"/>
          <w:noProof/>
          <w:sz w:val="22"/>
          <w:szCs w:val="22"/>
        </w:rPr>
        <w:t xml:space="preserve">Спровођење </w:t>
      </w:r>
      <w:r w:rsidR="00B30588">
        <w:rPr>
          <w:b w:val="0"/>
          <w:noProof/>
          <w:sz w:val="22"/>
          <w:szCs w:val="22"/>
        </w:rPr>
        <w:t>анализа</w:t>
      </w:r>
      <w:r w:rsidR="00B30588" w:rsidRPr="00EA6AC5">
        <w:rPr>
          <w:b w:val="0"/>
          <w:noProof/>
          <w:sz w:val="22"/>
          <w:szCs w:val="22"/>
        </w:rPr>
        <w:t xml:space="preserve"> претходних описа радних места</w:t>
      </w:r>
      <w:r w:rsidR="00B30588">
        <w:rPr>
          <w:b w:val="0"/>
          <w:noProof/>
          <w:sz w:val="22"/>
          <w:szCs w:val="22"/>
        </w:rPr>
        <w:t xml:space="preserve"> службеника и намештеника,</w:t>
      </w:r>
      <w:r w:rsidR="00B30588" w:rsidRPr="00EA6AC5">
        <w:rPr>
          <w:b w:val="0"/>
          <w:noProof/>
          <w:sz w:val="22"/>
          <w:szCs w:val="22"/>
        </w:rPr>
        <w:t xml:space="preserve"> поступак разврставања</w:t>
      </w:r>
      <w:r w:rsidR="00B30588">
        <w:rPr>
          <w:b w:val="0"/>
          <w:noProof/>
          <w:sz w:val="22"/>
          <w:szCs w:val="22"/>
        </w:rPr>
        <w:t xml:space="preserve"> радних места и израду коначног описа радних места када по спроведеним радњама из претходне тачке постоји потреба за </w:t>
      </w:r>
      <w:r w:rsidR="008447BF">
        <w:rPr>
          <w:b w:val="0"/>
          <w:noProof/>
          <w:sz w:val="22"/>
          <w:szCs w:val="22"/>
        </w:rPr>
        <w:t>изменама у организацији послова;</w:t>
      </w:r>
      <w:r w:rsidR="00B30588">
        <w:rPr>
          <w:b w:val="0"/>
          <w:noProof/>
          <w:sz w:val="22"/>
          <w:szCs w:val="22"/>
        </w:rPr>
        <w:t xml:space="preserve">  </w:t>
      </w:r>
    </w:p>
    <w:p w:rsidR="00B30588" w:rsidRPr="00870D39" w:rsidRDefault="00B30588" w:rsidP="00B30588">
      <w:pPr>
        <w:pStyle w:val="ListParagraph"/>
        <w:numPr>
          <w:ilvl w:val="0"/>
          <w:numId w:val="13"/>
        </w:numPr>
        <w:tabs>
          <w:tab w:val="clear" w:pos="0"/>
        </w:tabs>
        <w:overflowPunct/>
        <w:autoSpaceDE/>
        <w:autoSpaceDN/>
        <w:adjustRightInd/>
        <w:spacing w:after="160" w:line="259" w:lineRule="auto"/>
        <w:jc w:val="both"/>
        <w:textAlignment w:val="auto"/>
        <w:rPr>
          <w:b w:val="0"/>
          <w:sz w:val="22"/>
          <w:szCs w:val="22"/>
        </w:rPr>
      </w:pPr>
      <w:r w:rsidRPr="00EA6AC5">
        <w:rPr>
          <w:b w:val="0"/>
          <w:color w:val="1A1617"/>
          <w:sz w:val="22"/>
          <w:szCs w:val="22"/>
        </w:rPr>
        <w:t>Припрему</w:t>
      </w:r>
      <w:r w:rsidR="00C675B3">
        <w:rPr>
          <w:b w:val="0"/>
          <w:color w:val="1A1617"/>
          <w:sz w:val="22"/>
          <w:szCs w:val="22"/>
        </w:rPr>
        <w:t xml:space="preserve"> </w:t>
      </w:r>
      <w:r w:rsidRPr="00EA6AC5">
        <w:rPr>
          <w:b w:val="0"/>
          <w:color w:val="1A1617"/>
          <w:sz w:val="22"/>
          <w:szCs w:val="22"/>
        </w:rPr>
        <w:t xml:space="preserve"> предлога</w:t>
      </w:r>
      <w:r>
        <w:rPr>
          <w:b w:val="0"/>
          <w:color w:val="1A1617"/>
          <w:sz w:val="22"/>
          <w:szCs w:val="22"/>
        </w:rPr>
        <w:t xml:space="preserve"> Одлуке о Општинској управи, </w:t>
      </w:r>
      <w:r w:rsidRPr="00EA6AC5">
        <w:rPr>
          <w:b w:val="0"/>
          <w:color w:val="1A1617"/>
          <w:sz w:val="22"/>
          <w:szCs w:val="22"/>
        </w:rPr>
        <w:t xml:space="preserve"> Кадровског плана</w:t>
      </w:r>
      <w:r>
        <w:rPr>
          <w:b w:val="0"/>
          <w:color w:val="1A1617"/>
          <w:sz w:val="22"/>
          <w:szCs w:val="22"/>
        </w:rPr>
        <w:t xml:space="preserve">, и предлога </w:t>
      </w:r>
      <w:r w:rsidRPr="007B368D">
        <w:rPr>
          <w:b w:val="0"/>
          <w:color w:val="1A1617"/>
          <w:sz w:val="22"/>
          <w:szCs w:val="22"/>
        </w:rPr>
        <w:t>Правилника о организацији</w:t>
      </w:r>
      <w:r>
        <w:rPr>
          <w:b w:val="0"/>
          <w:color w:val="1A1617"/>
          <w:sz w:val="22"/>
          <w:szCs w:val="22"/>
        </w:rPr>
        <w:t xml:space="preserve"> и систематизацији радних места Општинске управе општине Медвеђа</w:t>
      </w:r>
      <w:r w:rsidR="008447BF">
        <w:rPr>
          <w:b w:val="0"/>
          <w:color w:val="1A1617"/>
          <w:sz w:val="22"/>
          <w:szCs w:val="22"/>
        </w:rPr>
        <w:t>;</w:t>
      </w:r>
    </w:p>
    <w:p w:rsidR="00B30588" w:rsidRPr="00870D39" w:rsidRDefault="00B30588" w:rsidP="00B30588">
      <w:pPr>
        <w:pStyle w:val="ListParagraph"/>
        <w:numPr>
          <w:ilvl w:val="0"/>
          <w:numId w:val="13"/>
        </w:numPr>
        <w:tabs>
          <w:tab w:val="clear" w:pos="0"/>
        </w:tabs>
        <w:overflowPunct/>
        <w:autoSpaceDE/>
        <w:autoSpaceDN/>
        <w:adjustRightInd/>
        <w:spacing w:after="160" w:line="259" w:lineRule="auto"/>
        <w:jc w:val="both"/>
        <w:textAlignment w:val="auto"/>
        <w:rPr>
          <w:b w:val="0"/>
          <w:sz w:val="22"/>
          <w:szCs w:val="22"/>
        </w:rPr>
      </w:pPr>
      <w:r w:rsidRPr="00EA6AC5">
        <w:rPr>
          <w:b w:val="0"/>
          <w:color w:val="1A1617"/>
          <w:sz w:val="22"/>
          <w:szCs w:val="22"/>
        </w:rPr>
        <w:t xml:space="preserve">Стручне послове у поступку запошљавања и избора кандидата </w:t>
      </w:r>
      <w:r>
        <w:rPr>
          <w:b w:val="0"/>
          <w:color w:val="1A1617"/>
          <w:sz w:val="22"/>
          <w:szCs w:val="22"/>
        </w:rPr>
        <w:t>приликом попуњавања радних места</w:t>
      </w:r>
      <w:r w:rsidR="008447BF">
        <w:rPr>
          <w:b w:val="0"/>
          <w:color w:val="1A1617"/>
          <w:sz w:val="22"/>
          <w:szCs w:val="22"/>
        </w:rPr>
        <w:t>;</w:t>
      </w:r>
    </w:p>
    <w:p w:rsidR="00B30588" w:rsidRPr="00870D39" w:rsidRDefault="00B30588" w:rsidP="00B30588">
      <w:pPr>
        <w:pStyle w:val="ListParagraph"/>
        <w:numPr>
          <w:ilvl w:val="0"/>
          <w:numId w:val="13"/>
        </w:numPr>
        <w:tabs>
          <w:tab w:val="clear" w:pos="0"/>
        </w:tabs>
        <w:overflowPunct/>
        <w:autoSpaceDE/>
        <w:autoSpaceDN/>
        <w:adjustRightInd/>
        <w:spacing w:after="160" w:line="259" w:lineRule="auto"/>
        <w:jc w:val="both"/>
        <w:textAlignment w:val="auto"/>
        <w:rPr>
          <w:b w:val="0"/>
          <w:sz w:val="22"/>
          <w:szCs w:val="22"/>
        </w:rPr>
      </w:pPr>
      <w:r w:rsidRPr="00870D39">
        <w:rPr>
          <w:b w:val="0"/>
          <w:color w:val="1A1617"/>
          <w:sz w:val="22"/>
          <w:szCs w:val="22"/>
        </w:rPr>
        <w:t>Стручне послове у поступку распоређивања запослених на радна места у Општинској управи општине Медвеђа</w:t>
      </w:r>
      <w:r w:rsidR="008447BF">
        <w:rPr>
          <w:b w:val="0"/>
          <w:color w:val="1A1617"/>
          <w:sz w:val="22"/>
          <w:szCs w:val="22"/>
        </w:rPr>
        <w:t>;</w:t>
      </w:r>
    </w:p>
    <w:p w:rsidR="00B30588" w:rsidRPr="00EA6AC5" w:rsidRDefault="00B30588" w:rsidP="00B30588">
      <w:pPr>
        <w:pStyle w:val="ListParagraph"/>
        <w:numPr>
          <w:ilvl w:val="0"/>
          <w:numId w:val="13"/>
        </w:numPr>
        <w:tabs>
          <w:tab w:val="clear" w:pos="0"/>
        </w:tabs>
        <w:overflowPunct/>
        <w:autoSpaceDE/>
        <w:autoSpaceDN/>
        <w:adjustRightInd/>
        <w:spacing w:after="160" w:line="259" w:lineRule="auto"/>
        <w:jc w:val="both"/>
        <w:textAlignment w:val="auto"/>
        <w:rPr>
          <w:b w:val="0"/>
          <w:sz w:val="22"/>
          <w:szCs w:val="22"/>
        </w:rPr>
      </w:pPr>
      <w:r w:rsidRPr="00EA6AC5">
        <w:rPr>
          <w:b w:val="0"/>
          <w:color w:val="1A1617"/>
          <w:sz w:val="22"/>
          <w:szCs w:val="22"/>
        </w:rPr>
        <w:lastRenderedPageBreak/>
        <w:t>Анализу потреба за обуком и додатним образовањем сваког службеника</w:t>
      </w:r>
      <w:r>
        <w:rPr>
          <w:b w:val="0"/>
          <w:color w:val="1A1617"/>
          <w:sz w:val="22"/>
          <w:szCs w:val="22"/>
        </w:rPr>
        <w:t xml:space="preserve"> у Општинској управи општине Медвеђа</w:t>
      </w:r>
      <w:r w:rsidRPr="00EA6AC5">
        <w:rPr>
          <w:b w:val="0"/>
          <w:color w:val="1A1617"/>
          <w:sz w:val="22"/>
          <w:szCs w:val="22"/>
        </w:rPr>
        <w:t>;</w:t>
      </w:r>
    </w:p>
    <w:p w:rsidR="00B30588" w:rsidRPr="00927B7F" w:rsidRDefault="00B30588" w:rsidP="00B30588">
      <w:pPr>
        <w:pStyle w:val="ListParagraph"/>
        <w:numPr>
          <w:ilvl w:val="0"/>
          <w:numId w:val="13"/>
        </w:numPr>
        <w:tabs>
          <w:tab w:val="clear" w:pos="0"/>
        </w:tabs>
        <w:overflowPunct/>
        <w:autoSpaceDE/>
        <w:autoSpaceDN/>
        <w:adjustRightInd/>
        <w:spacing w:after="160" w:line="259" w:lineRule="auto"/>
        <w:jc w:val="both"/>
        <w:textAlignment w:val="auto"/>
        <w:rPr>
          <w:b w:val="0"/>
          <w:sz w:val="22"/>
          <w:szCs w:val="22"/>
        </w:rPr>
      </w:pPr>
      <w:r w:rsidRPr="00927B7F">
        <w:rPr>
          <w:b w:val="0"/>
          <w:color w:val="1A1617"/>
          <w:sz w:val="22"/>
          <w:szCs w:val="22"/>
        </w:rPr>
        <w:t>Припрему предлога годишњег Програма стручног усавршавања службеника и предлога финансијског плана за извршавање годишњег Програма стручног усавршавања Општинске управе општине Медвеђа;</w:t>
      </w:r>
    </w:p>
    <w:p w:rsidR="00B30588" w:rsidRPr="00DF1CB8" w:rsidRDefault="00B30588" w:rsidP="00B30588">
      <w:pPr>
        <w:pStyle w:val="ListParagraph"/>
        <w:numPr>
          <w:ilvl w:val="0"/>
          <w:numId w:val="13"/>
        </w:numPr>
        <w:tabs>
          <w:tab w:val="clear" w:pos="0"/>
        </w:tabs>
        <w:overflowPunct/>
        <w:autoSpaceDE/>
        <w:autoSpaceDN/>
        <w:adjustRightInd/>
        <w:spacing w:after="160" w:line="259" w:lineRule="auto"/>
        <w:jc w:val="both"/>
        <w:textAlignment w:val="auto"/>
        <w:rPr>
          <w:b w:val="0"/>
          <w:sz w:val="22"/>
          <w:szCs w:val="22"/>
        </w:rPr>
      </w:pPr>
      <w:r w:rsidRPr="00927B7F">
        <w:rPr>
          <w:b w:val="0"/>
          <w:color w:val="1A1617"/>
          <w:sz w:val="22"/>
          <w:szCs w:val="22"/>
        </w:rPr>
        <w:t>Организацију стручног усавршавања службеника Општинске управе општине Медвеђа, припрему документације на јавне набавке</w:t>
      </w:r>
      <w:r w:rsidR="00C675B3">
        <w:rPr>
          <w:b w:val="0"/>
          <w:color w:val="1A1617"/>
          <w:sz w:val="22"/>
          <w:szCs w:val="22"/>
        </w:rPr>
        <w:t>,</w:t>
      </w:r>
      <w:r w:rsidRPr="00927B7F">
        <w:rPr>
          <w:b w:val="0"/>
          <w:color w:val="1A1617"/>
          <w:sz w:val="22"/>
          <w:szCs w:val="22"/>
        </w:rPr>
        <w:t xml:space="preserve"> обука које су планиране у Општинској управи</w:t>
      </w:r>
      <w:r>
        <w:rPr>
          <w:b w:val="0"/>
          <w:color w:val="1A1617"/>
          <w:sz w:val="22"/>
          <w:szCs w:val="22"/>
        </w:rPr>
        <w:t>,  организовање обука</w:t>
      </w:r>
      <w:r w:rsidRPr="00927B7F">
        <w:rPr>
          <w:b w:val="0"/>
          <w:color w:val="1A1617"/>
          <w:sz w:val="22"/>
          <w:szCs w:val="22"/>
        </w:rPr>
        <w:t xml:space="preserve"> и праћење рокова и квалитета спроведених обука;</w:t>
      </w:r>
    </w:p>
    <w:p w:rsidR="00B30588" w:rsidRPr="00DF1CB8" w:rsidRDefault="00B30588" w:rsidP="00B30588">
      <w:pPr>
        <w:pStyle w:val="ListParagraph"/>
        <w:numPr>
          <w:ilvl w:val="0"/>
          <w:numId w:val="13"/>
        </w:numPr>
        <w:tabs>
          <w:tab w:val="clear" w:pos="0"/>
        </w:tabs>
        <w:overflowPunct/>
        <w:autoSpaceDE/>
        <w:autoSpaceDN/>
        <w:adjustRightInd/>
        <w:spacing w:after="160" w:line="259" w:lineRule="auto"/>
        <w:jc w:val="both"/>
        <w:textAlignment w:val="auto"/>
        <w:rPr>
          <w:b w:val="0"/>
          <w:sz w:val="22"/>
          <w:szCs w:val="22"/>
        </w:rPr>
      </w:pPr>
      <w:r w:rsidRPr="00DF1CB8">
        <w:rPr>
          <w:b w:val="0"/>
          <w:color w:val="1A1617"/>
          <w:sz w:val="22"/>
          <w:szCs w:val="22"/>
        </w:rPr>
        <w:t>Процену ефеката спроведених обука Општинске управе општине Медвеђа;</w:t>
      </w:r>
    </w:p>
    <w:p w:rsidR="00B30588" w:rsidRPr="00EA6AC5" w:rsidRDefault="00B30588" w:rsidP="00B30588">
      <w:pPr>
        <w:pStyle w:val="ListParagraph"/>
        <w:numPr>
          <w:ilvl w:val="0"/>
          <w:numId w:val="13"/>
        </w:numPr>
        <w:tabs>
          <w:tab w:val="clear" w:pos="0"/>
        </w:tabs>
        <w:overflowPunct/>
        <w:autoSpaceDE/>
        <w:autoSpaceDN/>
        <w:adjustRightInd/>
        <w:spacing w:after="160" w:line="259" w:lineRule="auto"/>
        <w:jc w:val="both"/>
        <w:textAlignment w:val="auto"/>
        <w:rPr>
          <w:b w:val="0"/>
          <w:sz w:val="22"/>
          <w:szCs w:val="22"/>
        </w:rPr>
      </w:pPr>
      <w:r>
        <w:rPr>
          <w:b w:val="0"/>
          <w:color w:val="1A1617"/>
          <w:sz w:val="22"/>
          <w:szCs w:val="22"/>
        </w:rPr>
        <w:t xml:space="preserve"> Спровођење администартивно-техничких и припремних  радњи приликом  </w:t>
      </w:r>
      <w:r>
        <w:rPr>
          <w:b w:val="0"/>
          <w:noProof/>
          <w:sz w:val="22"/>
          <w:szCs w:val="22"/>
        </w:rPr>
        <w:t>дефинисања радних цељева и  спровођења поступка о</w:t>
      </w:r>
      <w:r w:rsidRPr="00EA6AC5">
        <w:rPr>
          <w:b w:val="0"/>
          <w:noProof/>
          <w:sz w:val="22"/>
          <w:szCs w:val="22"/>
        </w:rPr>
        <w:t xml:space="preserve">цењивање службеника </w:t>
      </w:r>
      <w:r w:rsidR="008447BF">
        <w:rPr>
          <w:b w:val="0"/>
          <w:noProof/>
          <w:sz w:val="22"/>
          <w:szCs w:val="22"/>
          <w:lang w:val="sr-Cyrl-CS"/>
        </w:rPr>
        <w:t>Општинској управи;</w:t>
      </w:r>
    </w:p>
    <w:p w:rsidR="00B30588" w:rsidRPr="00EA6AC5" w:rsidRDefault="00B30588" w:rsidP="00B30588">
      <w:pPr>
        <w:pStyle w:val="ListParagraph"/>
        <w:numPr>
          <w:ilvl w:val="0"/>
          <w:numId w:val="13"/>
        </w:numPr>
        <w:tabs>
          <w:tab w:val="clear" w:pos="0"/>
        </w:tabs>
        <w:overflowPunct/>
        <w:autoSpaceDE/>
        <w:autoSpaceDN/>
        <w:adjustRightInd/>
        <w:spacing w:after="160" w:line="259" w:lineRule="auto"/>
        <w:jc w:val="both"/>
        <w:textAlignment w:val="auto"/>
        <w:rPr>
          <w:b w:val="0"/>
          <w:sz w:val="22"/>
          <w:szCs w:val="22"/>
        </w:rPr>
      </w:pPr>
      <w:r w:rsidRPr="00EA6AC5">
        <w:rPr>
          <w:b w:val="0"/>
          <w:color w:val="1A1617"/>
          <w:sz w:val="22"/>
          <w:szCs w:val="22"/>
        </w:rPr>
        <w:t>Анализу резултата и праћење ефеката оцењивања службеника</w:t>
      </w:r>
      <w:r>
        <w:rPr>
          <w:b w:val="0"/>
          <w:color w:val="1A1617"/>
          <w:sz w:val="22"/>
          <w:szCs w:val="22"/>
        </w:rPr>
        <w:t>, израда нацрта решења о оцењивању службеника</w:t>
      </w:r>
      <w:r w:rsidRPr="00EA6AC5">
        <w:rPr>
          <w:b w:val="0"/>
          <w:color w:val="1A1617"/>
          <w:sz w:val="22"/>
          <w:szCs w:val="22"/>
        </w:rPr>
        <w:t>;</w:t>
      </w:r>
      <w:r>
        <w:rPr>
          <w:b w:val="0"/>
          <w:color w:val="1A1617"/>
          <w:sz w:val="22"/>
          <w:szCs w:val="22"/>
        </w:rPr>
        <w:t xml:space="preserve"> </w:t>
      </w:r>
    </w:p>
    <w:p w:rsidR="00B30588" w:rsidRPr="006179DA" w:rsidRDefault="00B30588" w:rsidP="00B30588">
      <w:pPr>
        <w:pStyle w:val="ListParagraph"/>
        <w:numPr>
          <w:ilvl w:val="0"/>
          <w:numId w:val="13"/>
        </w:numPr>
        <w:tabs>
          <w:tab w:val="clear" w:pos="0"/>
        </w:tabs>
        <w:overflowPunct/>
        <w:autoSpaceDE/>
        <w:autoSpaceDN/>
        <w:adjustRightInd/>
        <w:spacing w:after="160" w:line="259" w:lineRule="auto"/>
        <w:jc w:val="both"/>
        <w:textAlignment w:val="auto"/>
        <w:rPr>
          <w:b w:val="0"/>
          <w:sz w:val="22"/>
          <w:szCs w:val="22"/>
        </w:rPr>
      </w:pPr>
      <w:r w:rsidRPr="00EA6AC5">
        <w:rPr>
          <w:b w:val="0"/>
          <w:color w:val="1A1617"/>
          <w:sz w:val="22"/>
          <w:szCs w:val="22"/>
        </w:rPr>
        <w:t>Вођење кадровске евиденције запослених</w:t>
      </w:r>
      <w:r>
        <w:rPr>
          <w:b w:val="0"/>
          <w:color w:val="1A1617"/>
          <w:sz w:val="22"/>
          <w:szCs w:val="22"/>
        </w:rPr>
        <w:t xml:space="preserve"> </w:t>
      </w:r>
      <w:r>
        <w:rPr>
          <w:b w:val="0"/>
          <w:noProof/>
          <w:sz w:val="22"/>
          <w:szCs w:val="22"/>
          <w:lang w:val="sr-Cyrl-CS"/>
        </w:rPr>
        <w:t>Општинској управи</w:t>
      </w:r>
      <w:r w:rsidRPr="00EA6AC5">
        <w:rPr>
          <w:b w:val="0"/>
          <w:color w:val="1A1617"/>
          <w:sz w:val="22"/>
          <w:szCs w:val="22"/>
        </w:rPr>
        <w:t>;</w:t>
      </w:r>
    </w:p>
    <w:p w:rsidR="00B30588" w:rsidRPr="006179DA" w:rsidRDefault="00B30588" w:rsidP="00B30588">
      <w:pPr>
        <w:pStyle w:val="ListParagraph"/>
        <w:numPr>
          <w:ilvl w:val="0"/>
          <w:numId w:val="13"/>
        </w:numPr>
        <w:tabs>
          <w:tab w:val="clear" w:pos="0"/>
        </w:tabs>
        <w:overflowPunct/>
        <w:autoSpaceDE/>
        <w:autoSpaceDN/>
        <w:adjustRightInd/>
        <w:spacing w:after="160" w:line="259" w:lineRule="auto"/>
        <w:jc w:val="both"/>
        <w:textAlignment w:val="auto"/>
        <w:rPr>
          <w:b w:val="0"/>
          <w:sz w:val="22"/>
          <w:szCs w:val="22"/>
        </w:rPr>
      </w:pPr>
      <w:r>
        <w:rPr>
          <w:b w:val="0"/>
          <w:color w:val="1A1617"/>
          <w:sz w:val="22"/>
          <w:szCs w:val="22"/>
        </w:rPr>
        <w:t>Послови праћења законодавне регулативе и стручне литературе у области  радних односа и управаљања људским ресурсима, израда годишњег предлога за унапређења и измене у области управаљања људским ресурсима у Општинској управи</w:t>
      </w:r>
      <w:r w:rsidR="008447BF">
        <w:rPr>
          <w:b w:val="0"/>
          <w:color w:val="1A1617"/>
          <w:sz w:val="22"/>
          <w:szCs w:val="22"/>
        </w:rPr>
        <w:t>;</w:t>
      </w:r>
    </w:p>
    <w:p w:rsidR="00B30588" w:rsidRPr="00AA420A" w:rsidRDefault="00B30588" w:rsidP="00B30588">
      <w:pPr>
        <w:pStyle w:val="ListParagraph"/>
        <w:numPr>
          <w:ilvl w:val="0"/>
          <w:numId w:val="13"/>
        </w:numPr>
        <w:tabs>
          <w:tab w:val="clear" w:pos="0"/>
        </w:tabs>
        <w:overflowPunct/>
        <w:autoSpaceDE/>
        <w:autoSpaceDN/>
        <w:adjustRightInd/>
        <w:spacing w:after="160" w:line="259" w:lineRule="auto"/>
        <w:jc w:val="both"/>
        <w:textAlignment w:val="auto"/>
        <w:rPr>
          <w:b w:val="0"/>
          <w:color w:val="1A1617"/>
          <w:sz w:val="22"/>
          <w:szCs w:val="22"/>
        </w:rPr>
      </w:pPr>
      <w:r w:rsidRPr="00AA420A">
        <w:rPr>
          <w:b w:val="0"/>
          <w:color w:val="1A1617"/>
          <w:sz w:val="22"/>
          <w:szCs w:val="22"/>
        </w:rPr>
        <w:t xml:space="preserve">Послови </w:t>
      </w:r>
      <w:r w:rsidR="00B2387C">
        <w:rPr>
          <w:b w:val="0"/>
          <w:color w:val="1A1617"/>
          <w:sz w:val="22"/>
          <w:szCs w:val="22"/>
        </w:rPr>
        <w:t xml:space="preserve">стварања услова за </w:t>
      </w:r>
      <w:r>
        <w:rPr>
          <w:b w:val="0"/>
          <w:color w:val="1A1617"/>
          <w:sz w:val="22"/>
          <w:szCs w:val="22"/>
        </w:rPr>
        <w:t xml:space="preserve"> унапређења комуникације у Општинској управи који су умерени на </w:t>
      </w:r>
      <w:r w:rsidRPr="00AA420A">
        <w:rPr>
          <w:b w:val="0"/>
          <w:color w:val="1A1617"/>
          <w:sz w:val="22"/>
          <w:szCs w:val="22"/>
        </w:rPr>
        <w:t>правовремен</w:t>
      </w:r>
      <w:r>
        <w:rPr>
          <w:b w:val="0"/>
          <w:color w:val="1A1617"/>
          <w:sz w:val="22"/>
          <w:szCs w:val="22"/>
        </w:rPr>
        <w:t>е</w:t>
      </w:r>
      <w:r w:rsidRPr="00AA420A">
        <w:rPr>
          <w:b w:val="0"/>
          <w:color w:val="1A1617"/>
          <w:sz w:val="22"/>
          <w:szCs w:val="22"/>
        </w:rPr>
        <w:t>, тачно</w:t>
      </w:r>
      <w:r>
        <w:rPr>
          <w:b w:val="0"/>
          <w:color w:val="1A1617"/>
          <w:sz w:val="22"/>
          <w:szCs w:val="22"/>
        </w:rPr>
        <w:t xml:space="preserve"> и потпуно</w:t>
      </w:r>
      <w:r w:rsidRPr="00AA420A">
        <w:rPr>
          <w:b w:val="0"/>
          <w:color w:val="1A1617"/>
          <w:sz w:val="22"/>
          <w:szCs w:val="22"/>
        </w:rPr>
        <w:t xml:space="preserve"> информисањ</w:t>
      </w:r>
      <w:r>
        <w:rPr>
          <w:b w:val="0"/>
          <w:color w:val="1A1617"/>
          <w:sz w:val="22"/>
          <w:szCs w:val="22"/>
        </w:rPr>
        <w:t>е</w:t>
      </w:r>
      <w:r w:rsidRPr="00AA420A">
        <w:rPr>
          <w:b w:val="0"/>
          <w:color w:val="1A1617"/>
          <w:sz w:val="22"/>
          <w:szCs w:val="22"/>
        </w:rPr>
        <w:t xml:space="preserve"> свих запослених  о  раду Општинске управе, и чињеницама које се односе на  запослене у Општинској управи, </w:t>
      </w:r>
      <w:r>
        <w:rPr>
          <w:b w:val="0"/>
          <w:color w:val="1A1617"/>
          <w:sz w:val="22"/>
          <w:szCs w:val="22"/>
        </w:rPr>
        <w:t>и обрнуто прикупљање сугестија и предлога запослених који се</w:t>
      </w:r>
      <w:r w:rsidR="008447BF">
        <w:rPr>
          <w:b w:val="0"/>
          <w:color w:val="1A1617"/>
          <w:sz w:val="22"/>
          <w:szCs w:val="22"/>
        </w:rPr>
        <w:t xml:space="preserve"> односе на рад Општинске управе;</w:t>
      </w:r>
    </w:p>
    <w:p w:rsidR="00B30588" w:rsidRPr="00634D11" w:rsidRDefault="00B30588" w:rsidP="00B30588">
      <w:pPr>
        <w:pStyle w:val="ListParagraph"/>
        <w:numPr>
          <w:ilvl w:val="0"/>
          <w:numId w:val="13"/>
        </w:numPr>
        <w:tabs>
          <w:tab w:val="clear" w:pos="0"/>
        </w:tabs>
        <w:overflowPunct/>
        <w:autoSpaceDE/>
        <w:autoSpaceDN/>
        <w:adjustRightInd/>
        <w:spacing w:after="160" w:line="259" w:lineRule="auto"/>
        <w:jc w:val="both"/>
        <w:textAlignment w:val="auto"/>
        <w:rPr>
          <w:b w:val="0"/>
          <w:sz w:val="22"/>
          <w:szCs w:val="22"/>
        </w:rPr>
      </w:pPr>
      <w:r w:rsidRPr="00AA420A">
        <w:rPr>
          <w:b w:val="0"/>
          <w:color w:val="1A1617"/>
          <w:sz w:val="22"/>
          <w:szCs w:val="22"/>
        </w:rPr>
        <w:t>Остале послове од значаја за</w:t>
      </w:r>
      <w:r w:rsidR="00B2387C">
        <w:rPr>
          <w:b w:val="0"/>
          <w:color w:val="1A1617"/>
          <w:sz w:val="22"/>
          <w:szCs w:val="22"/>
        </w:rPr>
        <w:t xml:space="preserve"> лични, професионали и </w:t>
      </w:r>
      <w:r w:rsidRPr="00AA420A">
        <w:rPr>
          <w:b w:val="0"/>
          <w:color w:val="1A1617"/>
          <w:sz w:val="22"/>
          <w:szCs w:val="22"/>
        </w:rPr>
        <w:t xml:space="preserve"> каријерни развој службеника</w:t>
      </w:r>
      <w:r w:rsidR="008447BF">
        <w:rPr>
          <w:b w:val="0"/>
          <w:color w:val="1A1617"/>
          <w:sz w:val="22"/>
          <w:szCs w:val="22"/>
        </w:rPr>
        <w:t>;</w:t>
      </w:r>
    </w:p>
    <w:p w:rsidR="00B30588" w:rsidRPr="005619C3" w:rsidRDefault="00B30588" w:rsidP="00B30588">
      <w:pPr>
        <w:pStyle w:val="ListParagraph"/>
        <w:numPr>
          <w:ilvl w:val="0"/>
          <w:numId w:val="13"/>
        </w:numPr>
        <w:tabs>
          <w:tab w:val="clear" w:pos="0"/>
        </w:tabs>
        <w:overflowPunct/>
        <w:autoSpaceDE/>
        <w:autoSpaceDN/>
        <w:adjustRightInd/>
        <w:spacing w:after="160" w:line="259" w:lineRule="auto"/>
        <w:jc w:val="both"/>
        <w:textAlignment w:val="auto"/>
        <w:rPr>
          <w:b w:val="0"/>
          <w:sz w:val="22"/>
          <w:szCs w:val="22"/>
        </w:rPr>
      </w:pPr>
      <w:r w:rsidRPr="00AA420A">
        <w:rPr>
          <w:b w:val="0"/>
          <w:color w:val="1A1617"/>
          <w:sz w:val="22"/>
          <w:szCs w:val="22"/>
        </w:rPr>
        <w:t>Остале послове од значаја</w:t>
      </w:r>
      <w:r>
        <w:rPr>
          <w:b w:val="0"/>
          <w:color w:val="1A1617"/>
          <w:sz w:val="22"/>
          <w:szCs w:val="22"/>
        </w:rPr>
        <w:t xml:space="preserve"> за рад и функционисање Општинске управе</w:t>
      </w:r>
      <w:r w:rsidR="008447BF">
        <w:rPr>
          <w:b w:val="0"/>
          <w:color w:val="1A1617"/>
          <w:sz w:val="22"/>
          <w:szCs w:val="22"/>
        </w:rPr>
        <w:t>.</w:t>
      </w:r>
    </w:p>
    <w:p w:rsidR="007C656D" w:rsidRDefault="007C656D" w:rsidP="006F791A">
      <w:pPr>
        <w:tabs>
          <w:tab w:val="clear" w:pos="0"/>
        </w:tabs>
        <w:overflowPunct/>
        <w:autoSpaceDE/>
        <w:autoSpaceDN/>
        <w:adjustRightInd/>
        <w:jc w:val="center"/>
        <w:textAlignment w:val="auto"/>
        <w:rPr>
          <w:b w:val="0"/>
          <w:noProof/>
          <w:sz w:val="22"/>
          <w:szCs w:val="22"/>
        </w:rPr>
      </w:pPr>
    </w:p>
    <w:p w:rsidR="007C656D" w:rsidRPr="007C656D" w:rsidRDefault="007C656D" w:rsidP="006F791A">
      <w:pPr>
        <w:tabs>
          <w:tab w:val="clear" w:pos="0"/>
        </w:tabs>
        <w:overflowPunct/>
        <w:autoSpaceDE/>
        <w:autoSpaceDN/>
        <w:adjustRightInd/>
        <w:jc w:val="center"/>
        <w:textAlignment w:val="auto"/>
        <w:rPr>
          <w:b w:val="0"/>
          <w:noProof/>
          <w:sz w:val="22"/>
          <w:szCs w:val="22"/>
        </w:rPr>
      </w:pPr>
    </w:p>
    <w:p w:rsidR="002370F1" w:rsidRDefault="00936032" w:rsidP="006F791A">
      <w:pPr>
        <w:tabs>
          <w:tab w:val="clear" w:pos="0"/>
        </w:tabs>
        <w:overflowPunct/>
        <w:autoSpaceDE/>
        <w:autoSpaceDN/>
        <w:adjustRightInd/>
        <w:jc w:val="center"/>
        <w:textAlignment w:val="auto"/>
        <w:rPr>
          <w:b w:val="0"/>
          <w:noProof/>
          <w:sz w:val="22"/>
          <w:szCs w:val="22"/>
          <w:lang w:val="sr-Cyrl-CS"/>
        </w:rPr>
      </w:pPr>
      <w:r>
        <w:rPr>
          <w:b w:val="0"/>
          <w:noProof/>
          <w:sz w:val="22"/>
          <w:szCs w:val="22"/>
          <w:lang w:val="sr-Cyrl-CS"/>
        </w:rPr>
        <w:t>2</w:t>
      </w:r>
      <w:r w:rsidR="00D701A5">
        <w:rPr>
          <w:b w:val="0"/>
          <w:noProof/>
          <w:sz w:val="22"/>
          <w:szCs w:val="22"/>
          <w:lang w:val="sr-Cyrl-CS"/>
        </w:rPr>
        <w:t xml:space="preserve">. </w:t>
      </w:r>
      <w:r w:rsidR="00AC679C">
        <w:rPr>
          <w:b w:val="0"/>
          <w:noProof/>
          <w:sz w:val="22"/>
          <w:szCs w:val="22"/>
          <w:lang w:val="sr-Cyrl-CS"/>
        </w:rPr>
        <w:t>АНАЛИЗА</w:t>
      </w:r>
      <w:r w:rsidR="00040627">
        <w:rPr>
          <w:b w:val="0"/>
          <w:noProof/>
          <w:sz w:val="22"/>
          <w:szCs w:val="22"/>
          <w:lang w:val="sr-Cyrl-CS"/>
        </w:rPr>
        <w:t xml:space="preserve"> ОРГАНИЗАЦИОНЕ СТРУКТУРЕ ОПШТИНСКЕ УПРАВЕ,</w:t>
      </w:r>
      <w:r w:rsidR="008A344D">
        <w:rPr>
          <w:b w:val="0"/>
          <w:noProof/>
          <w:sz w:val="22"/>
          <w:szCs w:val="22"/>
          <w:lang w:val="sr-Cyrl-CS"/>
        </w:rPr>
        <w:t xml:space="preserve"> ПРЕТХОДНИ</w:t>
      </w:r>
      <w:r w:rsidR="00AC679C">
        <w:rPr>
          <w:b w:val="0"/>
          <w:noProof/>
          <w:sz w:val="22"/>
          <w:szCs w:val="22"/>
          <w:lang w:val="sr-Cyrl-CS"/>
        </w:rPr>
        <w:t xml:space="preserve"> </w:t>
      </w:r>
      <w:r w:rsidR="00B30588">
        <w:rPr>
          <w:b w:val="0"/>
          <w:noProof/>
          <w:sz w:val="22"/>
          <w:szCs w:val="22"/>
          <w:lang w:val="sr-Cyrl-CS"/>
        </w:rPr>
        <w:t xml:space="preserve">И </w:t>
      </w:r>
      <w:r w:rsidR="00040627">
        <w:rPr>
          <w:b w:val="0"/>
          <w:noProof/>
          <w:sz w:val="22"/>
          <w:szCs w:val="22"/>
          <w:lang w:val="sr-Cyrl-CS"/>
        </w:rPr>
        <w:t>КОНАЧН</w:t>
      </w:r>
      <w:r w:rsidR="008A344D">
        <w:rPr>
          <w:b w:val="0"/>
          <w:noProof/>
          <w:sz w:val="22"/>
          <w:szCs w:val="22"/>
          <w:lang w:val="sr-Cyrl-CS"/>
        </w:rPr>
        <w:t>И ОПИС</w:t>
      </w:r>
      <w:r w:rsidR="00B30588">
        <w:rPr>
          <w:b w:val="0"/>
          <w:noProof/>
          <w:sz w:val="22"/>
          <w:szCs w:val="22"/>
          <w:lang w:val="sr-Cyrl-CS"/>
        </w:rPr>
        <w:t>И</w:t>
      </w:r>
      <w:r w:rsidR="00040627">
        <w:rPr>
          <w:b w:val="0"/>
          <w:noProof/>
          <w:sz w:val="22"/>
          <w:szCs w:val="22"/>
          <w:lang w:val="sr-Cyrl-CS"/>
        </w:rPr>
        <w:t xml:space="preserve"> РАДН</w:t>
      </w:r>
      <w:r w:rsidR="008A344D">
        <w:rPr>
          <w:b w:val="0"/>
          <w:noProof/>
          <w:sz w:val="22"/>
          <w:szCs w:val="22"/>
          <w:lang w:val="sr-Cyrl-CS"/>
        </w:rPr>
        <w:t>ИХ</w:t>
      </w:r>
      <w:r w:rsidR="005C6974">
        <w:rPr>
          <w:b w:val="0"/>
          <w:noProof/>
          <w:sz w:val="22"/>
          <w:szCs w:val="22"/>
          <w:lang w:val="sr-Cyrl-CS"/>
        </w:rPr>
        <w:t xml:space="preserve"> МЕСТА </w:t>
      </w:r>
      <w:r w:rsidR="00AC679C">
        <w:rPr>
          <w:b w:val="0"/>
          <w:noProof/>
          <w:sz w:val="22"/>
          <w:szCs w:val="22"/>
          <w:lang w:val="sr-Cyrl-CS"/>
        </w:rPr>
        <w:t xml:space="preserve">И ПОСТУПАК РАЗВРСТАВАЊА </w:t>
      </w:r>
      <w:r w:rsidR="008A344D">
        <w:rPr>
          <w:b w:val="0"/>
          <w:noProof/>
          <w:sz w:val="22"/>
          <w:szCs w:val="22"/>
          <w:lang w:val="sr-Cyrl-CS"/>
        </w:rPr>
        <w:t>РАДНИХ МЕСТА</w:t>
      </w:r>
    </w:p>
    <w:p w:rsidR="00040627" w:rsidRDefault="00040627" w:rsidP="00040627">
      <w:pPr>
        <w:tabs>
          <w:tab w:val="clear" w:pos="0"/>
        </w:tabs>
        <w:overflowPunct/>
        <w:autoSpaceDE/>
        <w:autoSpaceDN/>
        <w:adjustRightInd/>
        <w:jc w:val="center"/>
        <w:textAlignment w:val="auto"/>
        <w:rPr>
          <w:b w:val="0"/>
          <w:noProof/>
          <w:sz w:val="22"/>
          <w:szCs w:val="22"/>
        </w:rPr>
      </w:pPr>
    </w:p>
    <w:p w:rsidR="00040627" w:rsidRDefault="00040627" w:rsidP="00040627">
      <w:pPr>
        <w:tabs>
          <w:tab w:val="clear" w:pos="0"/>
        </w:tabs>
        <w:overflowPunct/>
        <w:autoSpaceDE/>
        <w:autoSpaceDN/>
        <w:adjustRightInd/>
        <w:textAlignment w:val="auto"/>
        <w:rPr>
          <w:b w:val="0"/>
          <w:noProof/>
          <w:sz w:val="22"/>
          <w:szCs w:val="22"/>
        </w:rPr>
      </w:pPr>
    </w:p>
    <w:p w:rsidR="00040627" w:rsidRDefault="00040627" w:rsidP="00234362">
      <w:pPr>
        <w:tabs>
          <w:tab w:val="clear" w:pos="0"/>
        </w:tabs>
        <w:overflowPunct/>
        <w:autoSpaceDE/>
        <w:autoSpaceDN/>
        <w:adjustRightInd/>
        <w:jc w:val="center"/>
        <w:textAlignment w:val="auto"/>
        <w:rPr>
          <w:b w:val="0"/>
          <w:noProof/>
          <w:sz w:val="22"/>
          <w:szCs w:val="22"/>
        </w:rPr>
      </w:pPr>
      <w:r>
        <w:rPr>
          <w:b w:val="0"/>
          <w:noProof/>
          <w:sz w:val="22"/>
          <w:szCs w:val="22"/>
        </w:rPr>
        <w:t>2.</w:t>
      </w:r>
      <w:r w:rsidR="00EE7F5F">
        <w:rPr>
          <w:b w:val="0"/>
          <w:noProof/>
          <w:sz w:val="22"/>
          <w:szCs w:val="22"/>
        </w:rPr>
        <w:t>1</w:t>
      </w:r>
      <w:r>
        <w:rPr>
          <w:b w:val="0"/>
          <w:noProof/>
          <w:sz w:val="22"/>
          <w:szCs w:val="22"/>
        </w:rPr>
        <w:t xml:space="preserve">. </w:t>
      </w:r>
      <w:r w:rsidRPr="00936032">
        <w:rPr>
          <w:b w:val="0"/>
          <w:noProof/>
          <w:sz w:val="22"/>
          <w:szCs w:val="22"/>
        </w:rPr>
        <w:t xml:space="preserve">Поступак анализе </w:t>
      </w:r>
      <w:r>
        <w:rPr>
          <w:b w:val="0"/>
          <w:noProof/>
          <w:sz w:val="22"/>
          <w:szCs w:val="22"/>
        </w:rPr>
        <w:t>организационе структуре Општинске управе</w:t>
      </w:r>
    </w:p>
    <w:p w:rsidR="00040627" w:rsidRDefault="00040627" w:rsidP="00234362">
      <w:pPr>
        <w:tabs>
          <w:tab w:val="clear" w:pos="0"/>
        </w:tabs>
        <w:overflowPunct/>
        <w:autoSpaceDE/>
        <w:autoSpaceDN/>
        <w:adjustRightInd/>
        <w:jc w:val="center"/>
        <w:textAlignment w:val="auto"/>
        <w:rPr>
          <w:b w:val="0"/>
          <w:noProof/>
          <w:sz w:val="22"/>
          <w:szCs w:val="22"/>
        </w:rPr>
      </w:pPr>
    </w:p>
    <w:p w:rsidR="006A39FE" w:rsidRDefault="006A39FE" w:rsidP="006A39FE">
      <w:pPr>
        <w:tabs>
          <w:tab w:val="clear" w:pos="0"/>
        </w:tabs>
        <w:overflowPunct/>
        <w:autoSpaceDE/>
        <w:autoSpaceDN/>
        <w:adjustRightInd/>
        <w:jc w:val="center"/>
        <w:textAlignment w:val="auto"/>
        <w:rPr>
          <w:b w:val="0"/>
          <w:noProof/>
          <w:sz w:val="22"/>
          <w:szCs w:val="22"/>
        </w:rPr>
      </w:pPr>
      <w:r>
        <w:rPr>
          <w:b w:val="0"/>
          <w:noProof/>
          <w:sz w:val="22"/>
          <w:szCs w:val="22"/>
        </w:rPr>
        <w:t xml:space="preserve">Члан </w:t>
      </w:r>
      <w:r w:rsidR="00AD52A9">
        <w:rPr>
          <w:b w:val="0"/>
          <w:noProof/>
          <w:sz w:val="22"/>
          <w:szCs w:val="22"/>
        </w:rPr>
        <w:t>9</w:t>
      </w:r>
      <w:r>
        <w:rPr>
          <w:b w:val="0"/>
          <w:noProof/>
          <w:sz w:val="22"/>
          <w:szCs w:val="22"/>
        </w:rPr>
        <w:t>.</w:t>
      </w:r>
    </w:p>
    <w:p w:rsidR="007A7D96" w:rsidRPr="007A7D96" w:rsidRDefault="007A7D96" w:rsidP="004856EC">
      <w:pPr>
        <w:tabs>
          <w:tab w:val="clear" w:pos="0"/>
          <w:tab w:val="left" w:pos="8640"/>
        </w:tabs>
        <w:overflowPunct/>
        <w:autoSpaceDE/>
        <w:autoSpaceDN/>
        <w:adjustRightInd/>
        <w:jc w:val="both"/>
        <w:textAlignment w:val="auto"/>
        <w:rPr>
          <w:b w:val="0"/>
          <w:noProof/>
          <w:sz w:val="22"/>
          <w:szCs w:val="22"/>
        </w:rPr>
      </w:pPr>
      <w:r>
        <w:rPr>
          <w:b w:val="0"/>
          <w:noProof/>
          <w:sz w:val="22"/>
          <w:szCs w:val="22"/>
        </w:rPr>
        <w:t xml:space="preserve"> </w:t>
      </w:r>
      <w:r w:rsidR="004856EC">
        <w:rPr>
          <w:b w:val="0"/>
          <w:noProof/>
          <w:sz w:val="22"/>
          <w:szCs w:val="22"/>
        </w:rPr>
        <w:tab/>
      </w:r>
    </w:p>
    <w:p w:rsidR="007A7D96" w:rsidRPr="007A7D96" w:rsidRDefault="007A7D96" w:rsidP="007A7D96">
      <w:pPr>
        <w:tabs>
          <w:tab w:val="clear" w:pos="0"/>
        </w:tabs>
        <w:overflowPunct/>
        <w:autoSpaceDE/>
        <w:autoSpaceDN/>
        <w:adjustRightInd/>
        <w:jc w:val="both"/>
        <w:textAlignment w:val="auto"/>
        <w:rPr>
          <w:b w:val="0"/>
          <w:noProof/>
          <w:sz w:val="22"/>
          <w:szCs w:val="22"/>
        </w:rPr>
      </w:pPr>
      <w:r>
        <w:rPr>
          <w:b w:val="0"/>
          <w:noProof/>
          <w:sz w:val="22"/>
          <w:szCs w:val="22"/>
        </w:rPr>
        <w:t xml:space="preserve">            Организација Општинске упра</w:t>
      </w:r>
      <w:r w:rsidR="000D54A0">
        <w:rPr>
          <w:b w:val="0"/>
          <w:noProof/>
          <w:sz w:val="22"/>
          <w:szCs w:val="22"/>
        </w:rPr>
        <w:t xml:space="preserve">ве врши се </w:t>
      </w:r>
      <w:r>
        <w:rPr>
          <w:b w:val="0"/>
          <w:noProof/>
          <w:sz w:val="22"/>
          <w:szCs w:val="22"/>
        </w:rPr>
        <w:t>на начин да све послове из свој</w:t>
      </w:r>
      <w:r w:rsidR="000D54A0">
        <w:rPr>
          <w:b w:val="0"/>
          <w:noProof/>
          <w:sz w:val="22"/>
          <w:szCs w:val="22"/>
        </w:rPr>
        <w:t xml:space="preserve">е надлежности Општинска управа </w:t>
      </w:r>
      <w:r>
        <w:rPr>
          <w:b w:val="0"/>
          <w:noProof/>
          <w:sz w:val="22"/>
          <w:szCs w:val="22"/>
        </w:rPr>
        <w:t>извршава ефикасно, квалитетно, професионално уз најмање могуће трошкове.</w:t>
      </w:r>
    </w:p>
    <w:p w:rsidR="006A39FE" w:rsidRDefault="006A39FE" w:rsidP="006A39FE">
      <w:pPr>
        <w:tabs>
          <w:tab w:val="clear" w:pos="0"/>
        </w:tabs>
        <w:overflowPunct/>
        <w:autoSpaceDE/>
        <w:autoSpaceDN/>
        <w:adjustRightInd/>
        <w:jc w:val="both"/>
        <w:textAlignment w:val="auto"/>
        <w:rPr>
          <w:b w:val="0"/>
          <w:noProof/>
          <w:sz w:val="22"/>
          <w:szCs w:val="22"/>
          <w:lang w:val="sr-Cyrl-CS"/>
        </w:rPr>
      </w:pPr>
      <w:r>
        <w:rPr>
          <w:b w:val="0"/>
          <w:noProof/>
          <w:sz w:val="22"/>
          <w:szCs w:val="22"/>
          <w:lang w:val="sr-Cyrl-CS"/>
        </w:rPr>
        <w:t xml:space="preserve">      </w:t>
      </w:r>
      <w:r w:rsidR="007A7D96">
        <w:rPr>
          <w:b w:val="0"/>
          <w:noProof/>
          <w:sz w:val="22"/>
          <w:szCs w:val="22"/>
          <w:lang w:val="sr-Cyrl-CS"/>
        </w:rPr>
        <w:t xml:space="preserve">  </w:t>
      </w:r>
      <w:r>
        <w:rPr>
          <w:b w:val="0"/>
          <w:noProof/>
          <w:sz w:val="22"/>
          <w:szCs w:val="22"/>
          <w:lang w:val="sr-Cyrl-CS"/>
        </w:rPr>
        <w:t xml:space="preserve">   </w:t>
      </w:r>
      <w:r w:rsidRPr="00A93A38">
        <w:rPr>
          <w:b w:val="0"/>
          <w:noProof/>
          <w:sz w:val="22"/>
          <w:szCs w:val="22"/>
          <w:lang w:val="sr-Cyrl-CS"/>
        </w:rPr>
        <w:t xml:space="preserve">Поступак анализе </w:t>
      </w:r>
      <w:r>
        <w:rPr>
          <w:b w:val="0"/>
          <w:noProof/>
          <w:sz w:val="22"/>
          <w:szCs w:val="22"/>
        </w:rPr>
        <w:t>организационе структуре Општинске управе обухвата анализу постојеће организационе структуре Општинске управе општине Медвеђа и ут</w:t>
      </w:r>
      <w:r w:rsidR="00BF1E00">
        <w:rPr>
          <w:b w:val="0"/>
          <w:noProof/>
          <w:sz w:val="22"/>
          <w:szCs w:val="22"/>
        </w:rPr>
        <w:t>в</w:t>
      </w:r>
      <w:r>
        <w:rPr>
          <w:b w:val="0"/>
          <w:noProof/>
          <w:sz w:val="22"/>
          <w:szCs w:val="22"/>
        </w:rPr>
        <w:t xml:space="preserve">рђивање да ли је потребна измена с обзиром на надлежности Општинске управе и обим послова које Општинска управа обавља. </w:t>
      </w:r>
      <w:r w:rsidRPr="00A93A38">
        <w:rPr>
          <w:b w:val="0"/>
          <w:noProof/>
          <w:sz w:val="22"/>
          <w:szCs w:val="22"/>
          <w:lang w:val="sr-Cyrl-CS"/>
        </w:rPr>
        <w:t>Поступак анализе</w:t>
      </w:r>
      <w:r>
        <w:rPr>
          <w:b w:val="0"/>
          <w:noProof/>
          <w:sz w:val="22"/>
          <w:szCs w:val="22"/>
          <w:lang w:val="sr-Cyrl-CS"/>
        </w:rPr>
        <w:t xml:space="preserve"> обухвата процену обима послова унутрашњих организационих облика према променама надлежности и обима послова које су последица измена законске регулативе,</w:t>
      </w:r>
      <w:r w:rsidR="00D819D0">
        <w:rPr>
          <w:b w:val="0"/>
          <w:noProof/>
          <w:sz w:val="22"/>
          <w:szCs w:val="22"/>
          <w:lang w:val="sr-Cyrl-CS"/>
        </w:rPr>
        <w:t xml:space="preserve"> процену</w:t>
      </w:r>
      <w:r>
        <w:rPr>
          <w:b w:val="0"/>
          <w:noProof/>
          <w:sz w:val="22"/>
          <w:szCs w:val="22"/>
          <w:lang w:val="sr-Cyrl-CS"/>
        </w:rPr>
        <w:t xml:space="preserve"> процес</w:t>
      </w:r>
      <w:r w:rsidR="006506AC">
        <w:rPr>
          <w:b w:val="0"/>
          <w:noProof/>
          <w:sz w:val="22"/>
          <w:szCs w:val="22"/>
          <w:lang w:val="sr-Cyrl-CS"/>
        </w:rPr>
        <w:t>а</w:t>
      </w:r>
      <w:r>
        <w:rPr>
          <w:b w:val="0"/>
          <w:noProof/>
          <w:sz w:val="22"/>
          <w:szCs w:val="22"/>
          <w:lang w:val="sr-Cyrl-CS"/>
        </w:rPr>
        <w:t xml:space="preserve"> рада  унутрашњих организационих облика за сваки од послова из надлежности Општинске управе и</w:t>
      </w:r>
      <w:r w:rsidR="00D819D0">
        <w:rPr>
          <w:b w:val="0"/>
          <w:noProof/>
          <w:sz w:val="22"/>
          <w:szCs w:val="22"/>
          <w:lang w:val="sr-Cyrl-CS"/>
        </w:rPr>
        <w:t xml:space="preserve"> процену</w:t>
      </w:r>
      <w:r>
        <w:rPr>
          <w:b w:val="0"/>
          <w:noProof/>
          <w:sz w:val="22"/>
          <w:szCs w:val="22"/>
          <w:lang w:val="sr-Cyrl-CS"/>
        </w:rPr>
        <w:t xml:space="preserve"> обим</w:t>
      </w:r>
      <w:r w:rsidR="00D819D0">
        <w:rPr>
          <w:b w:val="0"/>
          <w:noProof/>
          <w:sz w:val="22"/>
          <w:szCs w:val="22"/>
          <w:lang w:val="sr-Cyrl-CS"/>
        </w:rPr>
        <w:t>а</w:t>
      </w:r>
      <w:r>
        <w:rPr>
          <w:b w:val="0"/>
          <w:noProof/>
          <w:sz w:val="22"/>
          <w:szCs w:val="22"/>
          <w:lang w:val="sr-Cyrl-CS"/>
        </w:rPr>
        <w:t xml:space="preserve"> послова на сваком извршилачком радном месту.</w:t>
      </w:r>
    </w:p>
    <w:p w:rsidR="00040DD3" w:rsidRDefault="00040DD3" w:rsidP="00040DD3">
      <w:pPr>
        <w:tabs>
          <w:tab w:val="clear" w:pos="0"/>
        </w:tabs>
        <w:overflowPunct/>
        <w:autoSpaceDE/>
        <w:autoSpaceDN/>
        <w:adjustRightInd/>
        <w:jc w:val="center"/>
        <w:textAlignment w:val="auto"/>
        <w:rPr>
          <w:b w:val="0"/>
          <w:noProof/>
          <w:sz w:val="22"/>
          <w:szCs w:val="22"/>
        </w:rPr>
      </w:pPr>
    </w:p>
    <w:p w:rsidR="00590D79" w:rsidRDefault="00040DD3" w:rsidP="00590D79">
      <w:pPr>
        <w:tabs>
          <w:tab w:val="clear" w:pos="0"/>
        </w:tabs>
        <w:overflowPunct/>
        <w:autoSpaceDE/>
        <w:autoSpaceDN/>
        <w:adjustRightInd/>
        <w:jc w:val="center"/>
        <w:textAlignment w:val="auto"/>
        <w:rPr>
          <w:b w:val="0"/>
          <w:noProof/>
          <w:sz w:val="22"/>
          <w:szCs w:val="22"/>
        </w:rPr>
      </w:pPr>
      <w:r>
        <w:rPr>
          <w:b w:val="0"/>
          <w:noProof/>
          <w:sz w:val="22"/>
          <w:szCs w:val="22"/>
        </w:rPr>
        <w:t>Члан</w:t>
      </w:r>
      <w:r w:rsidR="00BF6110">
        <w:rPr>
          <w:b w:val="0"/>
          <w:noProof/>
          <w:sz w:val="22"/>
          <w:szCs w:val="22"/>
        </w:rPr>
        <w:t xml:space="preserve"> </w:t>
      </w:r>
      <w:r w:rsidR="00AD52A9">
        <w:rPr>
          <w:b w:val="0"/>
          <w:noProof/>
          <w:sz w:val="22"/>
          <w:szCs w:val="22"/>
        </w:rPr>
        <w:t>10</w:t>
      </w:r>
      <w:r>
        <w:rPr>
          <w:b w:val="0"/>
          <w:noProof/>
          <w:sz w:val="22"/>
          <w:szCs w:val="22"/>
        </w:rPr>
        <w:t>.</w:t>
      </w:r>
    </w:p>
    <w:p w:rsidR="00590D79" w:rsidRDefault="00590D79" w:rsidP="00590D79">
      <w:pPr>
        <w:tabs>
          <w:tab w:val="clear" w:pos="0"/>
        </w:tabs>
        <w:overflowPunct/>
        <w:autoSpaceDE/>
        <w:autoSpaceDN/>
        <w:adjustRightInd/>
        <w:jc w:val="both"/>
        <w:textAlignment w:val="auto"/>
        <w:rPr>
          <w:b w:val="0"/>
          <w:noProof/>
          <w:sz w:val="22"/>
          <w:szCs w:val="22"/>
        </w:rPr>
      </w:pPr>
    </w:p>
    <w:p w:rsidR="00316D62" w:rsidRDefault="006A39FE" w:rsidP="00316D62">
      <w:pPr>
        <w:tabs>
          <w:tab w:val="clear" w:pos="0"/>
        </w:tabs>
        <w:overflowPunct/>
        <w:autoSpaceDE/>
        <w:autoSpaceDN/>
        <w:adjustRightInd/>
        <w:ind w:firstLine="720"/>
        <w:jc w:val="both"/>
        <w:textAlignment w:val="auto"/>
        <w:rPr>
          <w:b w:val="0"/>
          <w:noProof/>
          <w:sz w:val="22"/>
          <w:szCs w:val="22"/>
          <w:lang w:val="sr-Cyrl-CS"/>
        </w:rPr>
      </w:pPr>
      <w:r>
        <w:rPr>
          <w:b w:val="0"/>
          <w:noProof/>
          <w:sz w:val="22"/>
          <w:szCs w:val="22"/>
          <w:lang w:val="sr-Cyrl-CS"/>
        </w:rPr>
        <w:t>Руководиоци унутрашњих организационих јединица писмено обавештавају начелник</w:t>
      </w:r>
      <w:r w:rsidR="00D819D0">
        <w:rPr>
          <w:b w:val="0"/>
          <w:noProof/>
          <w:sz w:val="22"/>
          <w:szCs w:val="22"/>
          <w:lang w:val="sr-Cyrl-CS"/>
        </w:rPr>
        <w:t>е</w:t>
      </w:r>
      <w:r>
        <w:rPr>
          <w:b w:val="0"/>
          <w:noProof/>
          <w:sz w:val="22"/>
          <w:szCs w:val="22"/>
          <w:lang w:val="sr-Cyrl-CS"/>
        </w:rPr>
        <w:t xml:space="preserve"> </w:t>
      </w:r>
      <w:r w:rsidR="00D819D0">
        <w:rPr>
          <w:b w:val="0"/>
          <w:noProof/>
          <w:sz w:val="22"/>
          <w:szCs w:val="22"/>
          <w:lang w:val="sr-Cyrl-CS"/>
        </w:rPr>
        <w:t>о</w:t>
      </w:r>
      <w:r>
        <w:rPr>
          <w:b w:val="0"/>
          <w:noProof/>
          <w:sz w:val="22"/>
          <w:szCs w:val="22"/>
          <w:lang w:val="sr-Cyrl-CS"/>
        </w:rPr>
        <w:t>дељења у оквиру Општинске управе о свакој промени која подразумева нове послове</w:t>
      </w:r>
      <w:r w:rsidR="006506AC">
        <w:rPr>
          <w:b w:val="0"/>
          <w:noProof/>
          <w:sz w:val="22"/>
          <w:szCs w:val="22"/>
          <w:lang w:val="sr-Cyrl-CS"/>
        </w:rPr>
        <w:t>, измену постојећих послова</w:t>
      </w:r>
      <w:r>
        <w:rPr>
          <w:b w:val="0"/>
          <w:noProof/>
          <w:sz w:val="22"/>
          <w:szCs w:val="22"/>
          <w:lang w:val="sr-Cyrl-CS"/>
        </w:rPr>
        <w:t xml:space="preserve"> или престанак потребе за одређеним пословима</w:t>
      </w:r>
      <w:r w:rsidR="005D73F1">
        <w:rPr>
          <w:b w:val="0"/>
          <w:noProof/>
          <w:sz w:val="22"/>
          <w:szCs w:val="22"/>
          <w:lang w:val="sr-Cyrl-CS"/>
        </w:rPr>
        <w:t>.</w:t>
      </w:r>
    </w:p>
    <w:p w:rsidR="00040DD3" w:rsidRPr="00316D62" w:rsidRDefault="006506AC" w:rsidP="00316D62">
      <w:pPr>
        <w:tabs>
          <w:tab w:val="clear" w:pos="0"/>
        </w:tabs>
        <w:overflowPunct/>
        <w:autoSpaceDE/>
        <w:autoSpaceDN/>
        <w:adjustRightInd/>
        <w:ind w:firstLine="720"/>
        <w:jc w:val="both"/>
        <w:textAlignment w:val="auto"/>
        <w:rPr>
          <w:b w:val="0"/>
          <w:noProof/>
          <w:sz w:val="22"/>
          <w:szCs w:val="22"/>
          <w:lang w:val="sr-Cyrl-CS"/>
        </w:rPr>
      </w:pPr>
      <w:r>
        <w:rPr>
          <w:b w:val="0"/>
          <w:noProof/>
          <w:sz w:val="22"/>
          <w:szCs w:val="22"/>
          <w:lang w:val="sr-Cyrl-CS"/>
        </w:rPr>
        <w:t>На основу ут</w:t>
      </w:r>
      <w:r w:rsidR="00BF1E00">
        <w:rPr>
          <w:b w:val="0"/>
          <w:noProof/>
          <w:sz w:val="22"/>
          <w:szCs w:val="22"/>
          <w:lang w:val="sr-Cyrl-CS"/>
        </w:rPr>
        <w:t>в</w:t>
      </w:r>
      <w:r>
        <w:rPr>
          <w:b w:val="0"/>
          <w:noProof/>
          <w:sz w:val="22"/>
          <w:szCs w:val="22"/>
          <w:lang w:val="sr-Cyrl-CS"/>
        </w:rPr>
        <w:t xml:space="preserve">рђене промене из става 2. овог члана </w:t>
      </w:r>
      <w:r w:rsidR="007A7D96">
        <w:rPr>
          <w:b w:val="0"/>
          <w:noProof/>
          <w:sz w:val="22"/>
          <w:szCs w:val="22"/>
          <w:lang w:val="sr-Cyrl-CS"/>
        </w:rPr>
        <w:t xml:space="preserve"> начелници одељења</w:t>
      </w:r>
      <w:r w:rsidR="00B30588">
        <w:rPr>
          <w:b w:val="0"/>
          <w:noProof/>
          <w:sz w:val="22"/>
          <w:szCs w:val="22"/>
          <w:lang w:val="sr-Cyrl-CS"/>
        </w:rPr>
        <w:t xml:space="preserve"> </w:t>
      </w:r>
      <w:r w:rsidR="007A7D96">
        <w:rPr>
          <w:b w:val="0"/>
          <w:noProof/>
          <w:sz w:val="22"/>
          <w:szCs w:val="22"/>
          <w:lang w:val="sr-Cyrl-CS"/>
        </w:rPr>
        <w:t xml:space="preserve"> </w:t>
      </w:r>
      <w:r>
        <w:rPr>
          <w:b w:val="0"/>
          <w:noProof/>
          <w:sz w:val="22"/>
          <w:szCs w:val="22"/>
          <w:lang w:val="sr-Cyrl-CS"/>
        </w:rPr>
        <w:t>предлаж</w:t>
      </w:r>
      <w:r w:rsidR="007A7D96">
        <w:rPr>
          <w:b w:val="0"/>
          <w:noProof/>
          <w:sz w:val="22"/>
          <w:szCs w:val="22"/>
          <w:lang w:val="sr-Cyrl-CS"/>
        </w:rPr>
        <w:t>у</w:t>
      </w:r>
      <w:r>
        <w:rPr>
          <w:b w:val="0"/>
          <w:noProof/>
          <w:sz w:val="22"/>
          <w:szCs w:val="22"/>
          <w:lang w:val="sr-Cyrl-CS"/>
        </w:rPr>
        <w:t xml:space="preserve"> </w:t>
      </w:r>
      <w:r w:rsidR="005D73F1">
        <w:rPr>
          <w:b w:val="0"/>
          <w:noProof/>
          <w:sz w:val="22"/>
          <w:szCs w:val="22"/>
          <w:lang w:val="sr-Cyrl-CS"/>
        </w:rPr>
        <w:t>и</w:t>
      </w:r>
      <w:r>
        <w:rPr>
          <w:b w:val="0"/>
          <w:noProof/>
          <w:sz w:val="22"/>
          <w:szCs w:val="22"/>
          <w:lang w:val="sr-Cyrl-CS"/>
        </w:rPr>
        <w:t xml:space="preserve"> </w:t>
      </w:r>
      <w:r w:rsidR="005D73F1">
        <w:rPr>
          <w:b w:val="0"/>
          <w:noProof/>
          <w:sz w:val="22"/>
          <w:szCs w:val="22"/>
          <w:lang w:val="sr-Cyrl-CS"/>
        </w:rPr>
        <w:t>у</w:t>
      </w:r>
      <w:r w:rsidR="00C675B3">
        <w:rPr>
          <w:b w:val="0"/>
          <w:noProof/>
          <w:sz w:val="22"/>
          <w:szCs w:val="22"/>
          <w:lang w:val="sr-Cyrl-CS"/>
        </w:rPr>
        <w:t>тврђују</w:t>
      </w:r>
      <w:r w:rsidR="005D73F1">
        <w:rPr>
          <w:b w:val="0"/>
          <w:noProof/>
          <w:sz w:val="22"/>
          <w:szCs w:val="22"/>
          <w:lang w:val="sr-Cyrl-CS"/>
        </w:rPr>
        <w:t xml:space="preserve"> обим те промене и предлаж</w:t>
      </w:r>
      <w:r w:rsidR="00C675B3">
        <w:rPr>
          <w:b w:val="0"/>
          <w:noProof/>
          <w:sz w:val="22"/>
          <w:szCs w:val="22"/>
          <w:lang w:val="sr-Cyrl-CS"/>
        </w:rPr>
        <w:t>у обим потребне измене, редистри</w:t>
      </w:r>
      <w:r w:rsidR="005D73F1">
        <w:rPr>
          <w:b w:val="0"/>
          <w:noProof/>
          <w:sz w:val="22"/>
          <w:szCs w:val="22"/>
          <w:lang w:val="sr-Cyrl-CS"/>
        </w:rPr>
        <w:t>буције послова, потребне обуке постојећих запослених и потребу за запошљавањем нових запослених</w:t>
      </w:r>
      <w:r w:rsidR="00C675B3">
        <w:rPr>
          <w:b w:val="0"/>
          <w:noProof/>
          <w:sz w:val="22"/>
          <w:szCs w:val="22"/>
          <w:lang w:val="sr-Cyrl-CS"/>
        </w:rPr>
        <w:t>,</w:t>
      </w:r>
      <w:r w:rsidR="005D73F1">
        <w:rPr>
          <w:b w:val="0"/>
          <w:noProof/>
          <w:sz w:val="22"/>
          <w:szCs w:val="22"/>
          <w:lang w:val="sr-Cyrl-CS"/>
        </w:rPr>
        <w:t xml:space="preserve"> </w:t>
      </w:r>
      <w:r w:rsidR="002F10BC">
        <w:rPr>
          <w:b w:val="0"/>
          <w:noProof/>
          <w:sz w:val="22"/>
          <w:szCs w:val="22"/>
          <w:lang w:val="sr-Cyrl-CS"/>
        </w:rPr>
        <w:t xml:space="preserve">одређене струке </w:t>
      </w:r>
      <w:r>
        <w:rPr>
          <w:b w:val="0"/>
          <w:noProof/>
          <w:sz w:val="22"/>
          <w:szCs w:val="22"/>
          <w:lang w:val="sr-Cyrl-CS"/>
        </w:rPr>
        <w:t>у оквиру организационе јединице или целог одељења</w:t>
      </w:r>
      <w:r w:rsidR="00D819D0">
        <w:rPr>
          <w:b w:val="0"/>
          <w:noProof/>
          <w:sz w:val="22"/>
          <w:szCs w:val="22"/>
          <w:lang w:val="sr-Cyrl-CS"/>
        </w:rPr>
        <w:t>.</w:t>
      </w:r>
      <w:r>
        <w:rPr>
          <w:b w:val="0"/>
          <w:noProof/>
          <w:sz w:val="22"/>
          <w:szCs w:val="22"/>
          <w:lang w:val="sr-Cyrl-CS"/>
        </w:rPr>
        <w:t xml:space="preserve"> </w:t>
      </w:r>
      <w:r w:rsidR="00D819D0">
        <w:rPr>
          <w:b w:val="0"/>
          <w:noProof/>
          <w:sz w:val="22"/>
          <w:szCs w:val="22"/>
          <w:lang w:val="sr-Cyrl-CS"/>
        </w:rPr>
        <w:t>Писани предлог</w:t>
      </w:r>
      <w:r w:rsidR="00AD27C8">
        <w:rPr>
          <w:b w:val="0"/>
          <w:noProof/>
          <w:sz w:val="22"/>
          <w:szCs w:val="22"/>
          <w:lang w:val="sr-Cyrl-CS"/>
        </w:rPr>
        <w:t xml:space="preserve"> о потреби измене организационе структуре начелници одељења</w:t>
      </w:r>
      <w:r w:rsidR="00D819D0">
        <w:rPr>
          <w:b w:val="0"/>
          <w:noProof/>
          <w:sz w:val="22"/>
          <w:szCs w:val="22"/>
          <w:lang w:val="sr-Cyrl-CS"/>
        </w:rPr>
        <w:t xml:space="preserve"> доставља</w:t>
      </w:r>
      <w:r w:rsidR="00AD27C8">
        <w:rPr>
          <w:b w:val="0"/>
          <w:noProof/>
          <w:sz w:val="22"/>
          <w:szCs w:val="22"/>
          <w:lang w:val="sr-Cyrl-CS"/>
        </w:rPr>
        <w:t>ју</w:t>
      </w:r>
      <w:r w:rsidR="00D819D0">
        <w:rPr>
          <w:b w:val="0"/>
          <w:noProof/>
          <w:sz w:val="22"/>
          <w:szCs w:val="22"/>
          <w:lang w:val="sr-Cyrl-CS"/>
        </w:rPr>
        <w:t xml:space="preserve"> </w:t>
      </w:r>
      <w:r w:rsidR="00F522BC">
        <w:rPr>
          <w:b w:val="0"/>
          <w:noProof/>
          <w:sz w:val="22"/>
          <w:szCs w:val="22"/>
        </w:rPr>
        <w:t>службеник</w:t>
      </w:r>
      <w:r w:rsidR="00D819D0">
        <w:rPr>
          <w:b w:val="0"/>
          <w:noProof/>
          <w:sz w:val="22"/>
          <w:szCs w:val="22"/>
        </w:rPr>
        <w:t>у</w:t>
      </w:r>
      <w:r w:rsidR="00F522BC">
        <w:rPr>
          <w:b w:val="0"/>
          <w:noProof/>
          <w:sz w:val="22"/>
          <w:szCs w:val="22"/>
        </w:rPr>
        <w:t xml:space="preserve"> за управљање људским ресурсима</w:t>
      </w:r>
      <w:r w:rsidR="00AD27C8">
        <w:rPr>
          <w:b w:val="0"/>
          <w:noProof/>
          <w:sz w:val="22"/>
          <w:szCs w:val="22"/>
        </w:rPr>
        <w:t xml:space="preserve"> који </w:t>
      </w:r>
      <w:r w:rsidR="00F522BC">
        <w:rPr>
          <w:b w:val="0"/>
          <w:noProof/>
          <w:sz w:val="22"/>
          <w:szCs w:val="22"/>
        </w:rPr>
        <w:t xml:space="preserve"> </w:t>
      </w:r>
      <w:r w:rsidR="007A7D96">
        <w:rPr>
          <w:b w:val="0"/>
          <w:noProof/>
          <w:sz w:val="22"/>
          <w:szCs w:val="22"/>
        </w:rPr>
        <w:t xml:space="preserve">уноси овај предлог у </w:t>
      </w:r>
      <w:r w:rsidR="00F522BC">
        <w:rPr>
          <w:b w:val="0"/>
          <w:noProof/>
          <w:sz w:val="22"/>
          <w:szCs w:val="22"/>
        </w:rPr>
        <w:t xml:space="preserve">анализу </w:t>
      </w:r>
      <w:r w:rsidR="00F522BC">
        <w:rPr>
          <w:b w:val="0"/>
          <w:noProof/>
          <w:sz w:val="22"/>
          <w:szCs w:val="22"/>
        </w:rPr>
        <w:lastRenderedPageBreak/>
        <w:t>потреба</w:t>
      </w:r>
      <w:r w:rsidR="00040DD3">
        <w:rPr>
          <w:b w:val="0"/>
          <w:noProof/>
          <w:sz w:val="22"/>
          <w:szCs w:val="22"/>
        </w:rPr>
        <w:t xml:space="preserve"> за изменама организационе стуруктуре, обима послова на нивоу </w:t>
      </w:r>
      <w:r w:rsidR="00D819D0">
        <w:rPr>
          <w:b w:val="0"/>
          <w:noProof/>
          <w:sz w:val="22"/>
          <w:szCs w:val="22"/>
        </w:rPr>
        <w:t>о</w:t>
      </w:r>
      <w:r w:rsidR="00040DD3">
        <w:rPr>
          <w:b w:val="0"/>
          <w:noProof/>
          <w:sz w:val="22"/>
          <w:szCs w:val="22"/>
        </w:rPr>
        <w:t xml:space="preserve">дељења и обима послова за свако од извршилачких радних места </w:t>
      </w:r>
      <w:r w:rsidR="00F126F7">
        <w:rPr>
          <w:b w:val="0"/>
          <w:noProof/>
          <w:sz w:val="22"/>
          <w:szCs w:val="22"/>
        </w:rPr>
        <w:t xml:space="preserve">за </w:t>
      </w:r>
      <w:r w:rsidR="00D819D0">
        <w:rPr>
          <w:b w:val="0"/>
          <w:noProof/>
          <w:sz w:val="22"/>
          <w:szCs w:val="22"/>
        </w:rPr>
        <w:t>Општинск</w:t>
      </w:r>
      <w:r w:rsidR="00AD27C8">
        <w:rPr>
          <w:b w:val="0"/>
          <w:noProof/>
          <w:sz w:val="22"/>
          <w:szCs w:val="22"/>
        </w:rPr>
        <w:t>у</w:t>
      </w:r>
      <w:r w:rsidR="00D819D0">
        <w:rPr>
          <w:b w:val="0"/>
          <w:noProof/>
          <w:sz w:val="22"/>
          <w:szCs w:val="22"/>
        </w:rPr>
        <w:t xml:space="preserve"> управ</w:t>
      </w:r>
      <w:r w:rsidR="00AD27C8">
        <w:rPr>
          <w:b w:val="0"/>
          <w:noProof/>
          <w:sz w:val="22"/>
          <w:szCs w:val="22"/>
        </w:rPr>
        <w:t>у</w:t>
      </w:r>
      <w:r w:rsidR="00040DD3">
        <w:rPr>
          <w:b w:val="0"/>
          <w:noProof/>
          <w:sz w:val="22"/>
          <w:szCs w:val="22"/>
        </w:rPr>
        <w:t xml:space="preserve">. </w:t>
      </w:r>
    </w:p>
    <w:p w:rsidR="005D73F1" w:rsidRDefault="005D73F1" w:rsidP="005D73F1">
      <w:pPr>
        <w:tabs>
          <w:tab w:val="clear" w:pos="0"/>
        </w:tabs>
        <w:overflowPunct/>
        <w:autoSpaceDE/>
        <w:autoSpaceDN/>
        <w:adjustRightInd/>
        <w:jc w:val="center"/>
        <w:textAlignment w:val="auto"/>
        <w:rPr>
          <w:b w:val="0"/>
          <w:noProof/>
          <w:sz w:val="22"/>
          <w:szCs w:val="22"/>
        </w:rPr>
      </w:pPr>
    </w:p>
    <w:p w:rsidR="005D73F1" w:rsidRPr="00AD52A9" w:rsidRDefault="005D73F1" w:rsidP="005D73F1">
      <w:pPr>
        <w:tabs>
          <w:tab w:val="clear" w:pos="0"/>
        </w:tabs>
        <w:overflowPunct/>
        <w:autoSpaceDE/>
        <w:autoSpaceDN/>
        <w:adjustRightInd/>
        <w:jc w:val="center"/>
        <w:textAlignment w:val="auto"/>
        <w:rPr>
          <w:b w:val="0"/>
          <w:noProof/>
          <w:sz w:val="22"/>
          <w:szCs w:val="22"/>
        </w:rPr>
      </w:pPr>
      <w:r>
        <w:rPr>
          <w:b w:val="0"/>
          <w:noProof/>
          <w:sz w:val="22"/>
          <w:szCs w:val="22"/>
        </w:rPr>
        <w:t xml:space="preserve">Члан </w:t>
      </w:r>
      <w:r w:rsidR="00AD52A9">
        <w:rPr>
          <w:b w:val="0"/>
          <w:noProof/>
          <w:sz w:val="22"/>
          <w:szCs w:val="22"/>
        </w:rPr>
        <w:t>11.</w:t>
      </w:r>
    </w:p>
    <w:p w:rsidR="005D73F1" w:rsidRDefault="005D73F1" w:rsidP="006A39FE">
      <w:pPr>
        <w:tabs>
          <w:tab w:val="clear" w:pos="0"/>
        </w:tabs>
        <w:overflowPunct/>
        <w:autoSpaceDE/>
        <w:autoSpaceDN/>
        <w:adjustRightInd/>
        <w:jc w:val="both"/>
        <w:textAlignment w:val="auto"/>
        <w:rPr>
          <w:b w:val="0"/>
          <w:noProof/>
          <w:sz w:val="22"/>
          <w:szCs w:val="22"/>
        </w:rPr>
      </w:pPr>
    </w:p>
    <w:p w:rsidR="006A39FE" w:rsidRDefault="00040DD3" w:rsidP="00316D62">
      <w:pPr>
        <w:tabs>
          <w:tab w:val="clear" w:pos="0"/>
        </w:tabs>
        <w:overflowPunct/>
        <w:autoSpaceDE/>
        <w:autoSpaceDN/>
        <w:adjustRightInd/>
        <w:ind w:firstLine="720"/>
        <w:jc w:val="both"/>
        <w:textAlignment w:val="auto"/>
        <w:rPr>
          <w:b w:val="0"/>
          <w:noProof/>
          <w:sz w:val="22"/>
          <w:szCs w:val="22"/>
          <w:lang w:val="sr-Cyrl-CS"/>
        </w:rPr>
      </w:pPr>
      <w:r>
        <w:rPr>
          <w:b w:val="0"/>
          <w:noProof/>
          <w:sz w:val="22"/>
          <w:szCs w:val="22"/>
        </w:rPr>
        <w:t>На основу урађене анализе потреба за изменом организационе структуре, процеса рада и описа послова за свако од</w:t>
      </w:r>
      <w:r w:rsidR="007A7D96">
        <w:rPr>
          <w:b w:val="0"/>
          <w:noProof/>
          <w:sz w:val="22"/>
          <w:szCs w:val="22"/>
        </w:rPr>
        <w:t xml:space="preserve"> </w:t>
      </w:r>
      <w:r w:rsidR="00AD52A9">
        <w:rPr>
          <w:b w:val="0"/>
          <w:noProof/>
          <w:sz w:val="22"/>
          <w:szCs w:val="22"/>
        </w:rPr>
        <w:t xml:space="preserve"> о</w:t>
      </w:r>
      <w:r>
        <w:rPr>
          <w:b w:val="0"/>
          <w:noProof/>
          <w:sz w:val="22"/>
          <w:szCs w:val="22"/>
        </w:rPr>
        <w:t xml:space="preserve">дељења управе, </w:t>
      </w:r>
      <w:r w:rsidR="005D73F1">
        <w:rPr>
          <w:b w:val="0"/>
          <w:noProof/>
          <w:sz w:val="22"/>
          <w:szCs w:val="22"/>
        </w:rPr>
        <w:t xml:space="preserve"> </w:t>
      </w:r>
      <w:r>
        <w:rPr>
          <w:b w:val="0"/>
          <w:noProof/>
          <w:sz w:val="22"/>
          <w:szCs w:val="22"/>
        </w:rPr>
        <w:t xml:space="preserve">службеник за управљање </w:t>
      </w:r>
      <w:r w:rsidR="007A7D96">
        <w:rPr>
          <w:b w:val="0"/>
          <w:noProof/>
          <w:sz w:val="22"/>
          <w:szCs w:val="22"/>
        </w:rPr>
        <w:t>људским ресурсима,</w:t>
      </w:r>
      <w:r w:rsidR="005D73F1">
        <w:rPr>
          <w:b w:val="0"/>
          <w:noProof/>
          <w:sz w:val="22"/>
          <w:szCs w:val="22"/>
        </w:rPr>
        <w:t xml:space="preserve"> </w:t>
      </w:r>
      <w:r w:rsidR="007A7D96">
        <w:rPr>
          <w:b w:val="0"/>
          <w:noProof/>
          <w:sz w:val="22"/>
          <w:szCs w:val="22"/>
          <w:lang w:val="sr-Cyrl-CS"/>
        </w:rPr>
        <w:t>узимајући у обзир ефикасно обављање послова, смањење трошкова и равномерне расподеле  обима послова у оквиру свих унутрашњих организационих облика и сваког појединачног извршилачког радног места саставља обједињени предлог за целу Општинску управу.</w:t>
      </w:r>
    </w:p>
    <w:p w:rsidR="007A7D96" w:rsidRDefault="007A7D96" w:rsidP="00316D62">
      <w:pPr>
        <w:tabs>
          <w:tab w:val="clear" w:pos="0"/>
        </w:tabs>
        <w:overflowPunct/>
        <w:autoSpaceDE/>
        <w:autoSpaceDN/>
        <w:adjustRightInd/>
        <w:ind w:firstLine="720"/>
        <w:jc w:val="both"/>
        <w:textAlignment w:val="auto"/>
        <w:rPr>
          <w:b w:val="0"/>
          <w:noProof/>
          <w:sz w:val="22"/>
          <w:szCs w:val="22"/>
          <w:lang w:val="sr-Cyrl-CS"/>
        </w:rPr>
      </w:pPr>
      <w:r>
        <w:rPr>
          <w:b w:val="0"/>
          <w:noProof/>
          <w:sz w:val="22"/>
          <w:szCs w:val="22"/>
          <w:lang w:val="sr-Cyrl-CS"/>
        </w:rPr>
        <w:t xml:space="preserve">Предлог </w:t>
      </w:r>
      <w:r w:rsidR="00AD52A9">
        <w:rPr>
          <w:b w:val="0"/>
          <w:noProof/>
          <w:sz w:val="22"/>
          <w:szCs w:val="22"/>
          <w:lang w:val="sr-Cyrl-CS"/>
        </w:rPr>
        <w:t>и</w:t>
      </w:r>
      <w:r w:rsidR="00C876B8">
        <w:rPr>
          <w:b w:val="0"/>
          <w:noProof/>
          <w:sz w:val="22"/>
          <w:szCs w:val="22"/>
          <w:lang w:val="sr-Cyrl-CS"/>
        </w:rPr>
        <w:t xml:space="preserve"> </w:t>
      </w:r>
      <w:r>
        <w:rPr>
          <w:b w:val="0"/>
          <w:noProof/>
          <w:sz w:val="22"/>
          <w:szCs w:val="22"/>
          <w:lang w:val="sr-Cyrl-CS"/>
        </w:rPr>
        <w:t xml:space="preserve">замена </w:t>
      </w:r>
      <w:r>
        <w:rPr>
          <w:b w:val="0"/>
          <w:noProof/>
          <w:sz w:val="22"/>
          <w:szCs w:val="22"/>
        </w:rPr>
        <w:t>организационе структуре</w:t>
      </w:r>
      <w:r w:rsidR="002F10BC">
        <w:rPr>
          <w:b w:val="0"/>
          <w:noProof/>
          <w:sz w:val="22"/>
          <w:szCs w:val="22"/>
        </w:rPr>
        <w:t xml:space="preserve"> и послова </w:t>
      </w:r>
      <w:r>
        <w:rPr>
          <w:b w:val="0"/>
          <w:noProof/>
          <w:sz w:val="22"/>
          <w:szCs w:val="22"/>
        </w:rPr>
        <w:t xml:space="preserve"> Општинске управе</w:t>
      </w:r>
      <w:r>
        <w:rPr>
          <w:b w:val="0"/>
          <w:noProof/>
          <w:sz w:val="22"/>
          <w:szCs w:val="22"/>
          <w:lang w:val="sr-Cyrl-CS"/>
        </w:rPr>
        <w:t xml:space="preserve"> </w:t>
      </w:r>
      <w:r w:rsidR="005D73F1">
        <w:rPr>
          <w:b w:val="0"/>
          <w:noProof/>
          <w:sz w:val="22"/>
          <w:szCs w:val="22"/>
          <w:lang w:val="sr-Cyrl-CS"/>
        </w:rPr>
        <w:t>садржи потребне измене организације Општинске управе, потребне измене описа послова, потреб</w:t>
      </w:r>
      <w:r w:rsidR="002F10BC">
        <w:rPr>
          <w:b w:val="0"/>
          <w:noProof/>
          <w:sz w:val="22"/>
          <w:szCs w:val="22"/>
          <w:lang w:val="sr-Cyrl-CS"/>
        </w:rPr>
        <w:t>не</w:t>
      </w:r>
      <w:r w:rsidR="005D73F1">
        <w:rPr>
          <w:b w:val="0"/>
          <w:noProof/>
          <w:sz w:val="22"/>
          <w:szCs w:val="22"/>
          <w:lang w:val="sr-Cyrl-CS"/>
        </w:rPr>
        <w:t xml:space="preserve"> премештај</w:t>
      </w:r>
      <w:r w:rsidR="00AD27C8">
        <w:rPr>
          <w:b w:val="0"/>
          <w:noProof/>
          <w:sz w:val="22"/>
          <w:szCs w:val="22"/>
          <w:lang w:val="sr-Cyrl-CS"/>
        </w:rPr>
        <w:t>е</w:t>
      </w:r>
      <w:r w:rsidR="005D73F1">
        <w:rPr>
          <w:b w:val="0"/>
          <w:noProof/>
          <w:sz w:val="22"/>
          <w:szCs w:val="22"/>
          <w:lang w:val="sr-Cyrl-CS"/>
        </w:rPr>
        <w:t xml:space="preserve"> извршилаца у оквиру управе</w:t>
      </w:r>
      <w:r w:rsidR="002F10BC">
        <w:rPr>
          <w:b w:val="0"/>
          <w:noProof/>
          <w:sz w:val="22"/>
          <w:szCs w:val="22"/>
          <w:lang w:val="sr-Cyrl-CS"/>
        </w:rPr>
        <w:t>, потребу пријема нових запослених одређене струке, потребне обуке за постојеће запослене и упоредну анализу до</w:t>
      </w:r>
      <w:r w:rsidR="00F41A71">
        <w:rPr>
          <w:b w:val="0"/>
          <w:noProof/>
          <w:sz w:val="22"/>
          <w:szCs w:val="22"/>
          <w:lang w:val="sr-Cyrl-CS"/>
        </w:rPr>
        <w:t xml:space="preserve">садашњих трошкова за запослене </w:t>
      </w:r>
      <w:r w:rsidR="002F10BC">
        <w:rPr>
          <w:b w:val="0"/>
          <w:noProof/>
          <w:sz w:val="22"/>
          <w:szCs w:val="22"/>
          <w:lang w:val="sr-Cyrl-CS"/>
        </w:rPr>
        <w:t>са трошковима који ће бити потребни за импементацију предлога</w:t>
      </w:r>
      <w:r w:rsidR="00AD52A9">
        <w:rPr>
          <w:b w:val="0"/>
          <w:noProof/>
          <w:sz w:val="22"/>
          <w:szCs w:val="22"/>
          <w:lang w:val="sr-Cyrl-CS"/>
        </w:rPr>
        <w:t xml:space="preserve"> са  детаљним образложењем како ће се предложеним и</w:t>
      </w:r>
      <w:r w:rsidR="00C876B8">
        <w:rPr>
          <w:b w:val="0"/>
          <w:noProof/>
          <w:sz w:val="22"/>
          <w:szCs w:val="22"/>
          <w:lang w:val="sr-Cyrl-CS"/>
        </w:rPr>
        <w:t>з</w:t>
      </w:r>
      <w:r w:rsidR="00AD52A9">
        <w:rPr>
          <w:b w:val="0"/>
          <w:noProof/>
          <w:sz w:val="22"/>
          <w:szCs w:val="22"/>
          <w:lang w:val="sr-Cyrl-CS"/>
        </w:rPr>
        <w:t>мена</w:t>
      </w:r>
      <w:r w:rsidR="00F41A71">
        <w:rPr>
          <w:b w:val="0"/>
          <w:noProof/>
          <w:sz w:val="22"/>
          <w:szCs w:val="22"/>
          <w:lang w:val="sr-Cyrl-CS"/>
        </w:rPr>
        <w:t xml:space="preserve">ма побољшати рад и ефикасност </w:t>
      </w:r>
      <w:r w:rsidR="00AD52A9">
        <w:rPr>
          <w:b w:val="0"/>
          <w:noProof/>
          <w:sz w:val="22"/>
          <w:szCs w:val="22"/>
          <w:lang w:val="sr-Cyrl-CS"/>
        </w:rPr>
        <w:t>Општинске управе</w:t>
      </w:r>
      <w:r w:rsidR="002F10BC">
        <w:rPr>
          <w:b w:val="0"/>
          <w:noProof/>
          <w:sz w:val="22"/>
          <w:szCs w:val="22"/>
          <w:lang w:val="sr-Cyrl-CS"/>
        </w:rPr>
        <w:t>.</w:t>
      </w:r>
    </w:p>
    <w:p w:rsidR="002F10BC" w:rsidRDefault="007A7D96" w:rsidP="002F10BC">
      <w:pPr>
        <w:tabs>
          <w:tab w:val="clear" w:pos="0"/>
        </w:tabs>
        <w:overflowPunct/>
        <w:autoSpaceDE/>
        <w:autoSpaceDN/>
        <w:adjustRightInd/>
        <w:jc w:val="center"/>
        <w:textAlignment w:val="auto"/>
        <w:rPr>
          <w:b w:val="0"/>
          <w:noProof/>
          <w:sz w:val="22"/>
          <w:szCs w:val="22"/>
          <w:lang w:val="sr-Cyrl-CS"/>
        </w:rPr>
      </w:pPr>
      <w:r>
        <w:rPr>
          <w:b w:val="0"/>
          <w:noProof/>
          <w:sz w:val="22"/>
          <w:szCs w:val="22"/>
          <w:lang w:val="sr-Cyrl-CS"/>
        </w:rPr>
        <w:t xml:space="preserve">  </w:t>
      </w:r>
    </w:p>
    <w:p w:rsidR="002F10BC" w:rsidRDefault="007A7D96" w:rsidP="002F10BC">
      <w:pPr>
        <w:tabs>
          <w:tab w:val="clear" w:pos="0"/>
        </w:tabs>
        <w:overflowPunct/>
        <w:autoSpaceDE/>
        <w:autoSpaceDN/>
        <w:adjustRightInd/>
        <w:jc w:val="center"/>
        <w:textAlignment w:val="auto"/>
        <w:rPr>
          <w:b w:val="0"/>
          <w:noProof/>
          <w:sz w:val="22"/>
          <w:szCs w:val="22"/>
        </w:rPr>
      </w:pPr>
      <w:r>
        <w:rPr>
          <w:b w:val="0"/>
          <w:noProof/>
          <w:sz w:val="22"/>
          <w:szCs w:val="22"/>
          <w:lang w:val="sr-Cyrl-CS"/>
        </w:rPr>
        <w:t xml:space="preserve"> </w:t>
      </w:r>
      <w:r w:rsidR="002F10BC">
        <w:rPr>
          <w:b w:val="0"/>
          <w:noProof/>
          <w:sz w:val="22"/>
          <w:szCs w:val="22"/>
        </w:rPr>
        <w:t xml:space="preserve">Члан </w:t>
      </w:r>
      <w:r w:rsidR="00BF6110">
        <w:rPr>
          <w:b w:val="0"/>
          <w:noProof/>
          <w:sz w:val="22"/>
          <w:szCs w:val="22"/>
        </w:rPr>
        <w:t>1</w:t>
      </w:r>
      <w:r w:rsidR="00AD52A9">
        <w:rPr>
          <w:b w:val="0"/>
          <w:noProof/>
          <w:sz w:val="22"/>
          <w:szCs w:val="22"/>
        </w:rPr>
        <w:t>2</w:t>
      </w:r>
      <w:r w:rsidR="002F10BC">
        <w:rPr>
          <w:b w:val="0"/>
          <w:noProof/>
          <w:sz w:val="22"/>
          <w:szCs w:val="22"/>
        </w:rPr>
        <w:t>.</w:t>
      </w:r>
    </w:p>
    <w:p w:rsidR="002F10BC" w:rsidRPr="002F10BC" w:rsidRDefault="002F10BC" w:rsidP="002F10BC">
      <w:pPr>
        <w:tabs>
          <w:tab w:val="clear" w:pos="0"/>
        </w:tabs>
        <w:overflowPunct/>
        <w:autoSpaceDE/>
        <w:autoSpaceDN/>
        <w:adjustRightInd/>
        <w:jc w:val="center"/>
        <w:textAlignment w:val="auto"/>
        <w:rPr>
          <w:b w:val="0"/>
          <w:noProof/>
          <w:sz w:val="22"/>
          <w:szCs w:val="22"/>
        </w:rPr>
      </w:pPr>
    </w:p>
    <w:p w:rsidR="002F10BC" w:rsidRDefault="002F10BC" w:rsidP="00316D62">
      <w:pPr>
        <w:tabs>
          <w:tab w:val="clear" w:pos="0"/>
        </w:tabs>
        <w:overflowPunct/>
        <w:autoSpaceDE/>
        <w:autoSpaceDN/>
        <w:adjustRightInd/>
        <w:ind w:firstLine="720"/>
        <w:jc w:val="both"/>
        <w:textAlignment w:val="auto"/>
        <w:rPr>
          <w:b w:val="0"/>
          <w:noProof/>
          <w:sz w:val="22"/>
          <w:szCs w:val="22"/>
        </w:rPr>
      </w:pPr>
      <w:r>
        <w:rPr>
          <w:b w:val="0"/>
          <w:noProof/>
          <w:sz w:val="22"/>
          <w:szCs w:val="22"/>
          <w:lang w:val="sr-Cyrl-CS"/>
        </w:rPr>
        <w:t xml:space="preserve">Предлог </w:t>
      </w:r>
      <w:r w:rsidR="00AD52A9">
        <w:rPr>
          <w:b w:val="0"/>
          <w:noProof/>
          <w:sz w:val="22"/>
          <w:szCs w:val="22"/>
          <w:lang w:val="sr-Cyrl-CS"/>
        </w:rPr>
        <w:t>и</w:t>
      </w:r>
      <w:r w:rsidR="00C876B8">
        <w:rPr>
          <w:b w:val="0"/>
          <w:noProof/>
          <w:sz w:val="22"/>
          <w:szCs w:val="22"/>
          <w:lang w:val="sr-Cyrl-CS"/>
        </w:rPr>
        <w:t>з</w:t>
      </w:r>
      <w:r>
        <w:rPr>
          <w:b w:val="0"/>
          <w:noProof/>
          <w:sz w:val="22"/>
          <w:szCs w:val="22"/>
          <w:lang w:val="sr-Cyrl-CS"/>
        </w:rPr>
        <w:t xml:space="preserve">мена </w:t>
      </w:r>
      <w:r>
        <w:rPr>
          <w:b w:val="0"/>
          <w:noProof/>
          <w:sz w:val="22"/>
          <w:szCs w:val="22"/>
        </w:rPr>
        <w:t>орг</w:t>
      </w:r>
      <w:r w:rsidR="009477EF">
        <w:rPr>
          <w:b w:val="0"/>
          <w:noProof/>
          <w:sz w:val="22"/>
          <w:szCs w:val="22"/>
        </w:rPr>
        <w:t xml:space="preserve">анизационе структуре и послова </w:t>
      </w:r>
      <w:r>
        <w:rPr>
          <w:b w:val="0"/>
          <w:noProof/>
          <w:sz w:val="22"/>
          <w:szCs w:val="22"/>
        </w:rPr>
        <w:t xml:space="preserve">Општинске управе предаје се начелнику Општинске управе једном годишње до 1. септембра сваке године. </w:t>
      </w:r>
    </w:p>
    <w:p w:rsidR="007A7D96" w:rsidRDefault="002F10BC" w:rsidP="00316D62">
      <w:pPr>
        <w:tabs>
          <w:tab w:val="clear" w:pos="0"/>
        </w:tabs>
        <w:overflowPunct/>
        <w:autoSpaceDE/>
        <w:autoSpaceDN/>
        <w:adjustRightInd/>
        <w:ind w:firstLine="720"/>
        <w:jc w:val="both"/>
        <w:textAlignment w:val="auto"/>
        <w:rPr>
          <w:b w:val="0"/>
          <w:noProof/>
          <w:sz w:val="22"/>
          <w:szCs w:val="22"/>
        </w:rPr>
      </w:pPr>
      <w:r>
        <w:rPr>
          <w:b w:val="0"/>
          <w:noProof/>
          <w:sz w:val="22"/>
          <w:szCs w:val="22"/>
        </w:rPr>
        <w:t>У случају хитности</w:t>
      </w:r>
      <w:r w:rsidR="00EA0A98">
        <w:rPr>
          <w:b w:val="0"/>
          <w:noProof/>
          <w:sz w:val="22"/>
          <w:szCs w:val="22"/>
        </w:rPr>
        <w:t xml:space="preserve">, на предлог начелника </w:t>
      </w:r>
      <w:r w:rsidR="00AD27C8">
        <w:rPr>
          <w:b w:val="0"/>
          <w:noProof/>
          <w:sz w:val="22"/>
          <w:szCs w:val="22"/>
        </w:rPr>
        <w:t>о</w:t>
      </w:r>
      <w:r w:rsidR="00EA0A98">
        <w:rPr>
          <w:b w:val="0"/>
          <w:noProof/>
          <w:sz w:val="22"/>
          <w:szCs w:val="22"/>
        </w:rPr>
        <w:t>дељења</w:t>
      </w:r>
      <w:r w:rsidR="00AD27C8">
        <w:rPr>
          <w:b w:val="0"/>
          <w:noProof/>
          <w:sz w:val="22"/>
          <w:szCs w:val="22"/>
        </w:rPr>
        <w:t xml:space="preserve"> у</w:t>
      </w:r>
      <w:r w:rsidR="00EA0A98">
        <w:rPr>
          <w:b w:val="0"/>
          <w:noProof/>
          <w:sz w:val="22"/>
          <w:szCs w:val="22"/>
        </w:rPr>
        <w:t xml:space="preserve"> Општинск</w:t>
      </w:r>
      <w:r w:rsidR="00AD27C8">
        <w:rPr>
          <w:b w:val="0"/>
          <w:noProof/>
          <w:sz w:val="22"/>
          <w:szCs w:val="22"/>
        </w:rPr>
        <w:t>ој</w:t>
      </w:r>
      <w:r w:rsidR="00EA0A98">
        <w:rPr>
          <w:b w:val="0"/>
          <w:noProof/>
          <w:sz w:val="22"/>
          <w:szCs w:val="22"/>
        </w:rPr>
        <w:t xml:space="preserve"> управ</w:t>
      </w:r>
      <w:r w:rsidR="00AD27C8">
        <w:rPr>
          <w:b w:val="0"/>
          <w:noProof/>
          <w:sz w:val="22"/>
          <w:szCs w:val="22"/>
        </w:rPr>
        <w:t>и</w:t>
      </w:r>
      <w:r w:rsidR="00EA0A98">
        <w:rPr>
          <w:b w:val="0"/>
          <w:noProof/>
          <w:sz w:val="22"/>
          <w:szCs w:val="22"/>
        </w:rPr>
        <w:t xml:space="preserve">, </w:t>
      </w:r>
      <w:r>
        <w:rPr>
          <w:b w:val="0"/>
          <w:noProof/>
          <w:sz w:val="22"/>
          <w:szCs w:val="22"/>
        </w:rPr>
        <w:t xml:space="preserve">предлог </w:t>
      </w:r>
      <w:r w:rsidR="00AD52A9">
        <w:rPr>
          <w:b w:val="0"/>
          <w:noProof/>
          <w:sz w:val="22"/>
          <w:szCs w:val="22"/>
        </w:rPr>
        <w:t>и</w:t>
      </w:r>
      <w:r w:rsidR="00C876B8">
        <w:rPr>
          <w:b w:val="0"/>
          <w:noProof/>
          <w:sz w:val="22"/>
          <w:szCs w:val="22"/>
          <w:lang w:val="sr-Cyrl-CS"/>
        </w:rPr>
        <w:t>з</w:t>
      </w:r>
      <w:r w:rsidR="00EA0A98">
        <w:rPr>
          <w:b w:val="0"/>
          <w:noProof/>
          <w:sz w:val="22"/>
          <w:szCs w:val="22"/>
          <w:lang w:val="sr-Cyrl-CS"/>
        </w:rPr>
        <w:t xml:space="preserve">мена </w:t>
      </w:r>
      <w:r w:rsidR="00EA0A98">
        <w:rPr>
          <w:b w:val="0"/>
          <w:noProof/>
          <w:sz w:val="22"/>
          <w:szCs w:val="22"/>
        </w:rPr>
        <w:t xml:space="preserve">организационе структуре и послова  Општинске управе </w:t>
      </w:r>
      <w:r>
        <w:rPr>
          <w:b w:val="0"/>
          <w:noProof/>
          <w:sz w:val="22"/>
          <w:szCs w:val="22"/>
        </w:rPr>
        <w:t xml:space="preserve">се </w:t>
      </w:r>
      <w:r w:rsidR="00EA0A98">
        <w:rPr>
          <w:b w:val="0"/>
          <w:noProof/>
          <w:sz w:val="22"/>
          <w:szCs w:val="22"/>
        </w:rPr>
        <w:t xml:space="preserve">може </w:t>
      </w:r>
      <w:r>
        <w:rPr>
          <w:b w:val="0"/>
          <w:noProof/>
          <w:sz w:val="22"/>
          <w:szCs w:val="22"/>
        </w:rPr>
        <w:t>састав</w:t>
      </w:r>
      <w:r w:rsidR="00EA0A98">
        <w:rPr>
          <w:b w:val="0"/>
          <w:noProof/>
          <w:sz w:val="22"/>
          <w:szCs w:val="22"/>
        </w:rPr>
        <w:t>ити</w:t>
      </w:r>
      <w:r>
        <w:rPr>
          <w:b w:val="0"/>
          <w:noProof/>
          <w:sz w:val="22"/>
          <w:szCs w:val="22"/>
        </w:rPr>
        <w:t xml:space="preserve"> и достав</w:t>
      </w:r>
      <w:r w:rsidR="007A123B">
        <w:rPr>
          <w:b w:val="0"/>
          <w:noProof/>
          <w:sz w:val="22"/>
          <w:szCs w:val="22"/>
        </w:rPr>
        <w:t>ити</w:t>
      </w:r>
      <w:r>
        <w:rPr>
          <w:b w:val="0"/>
          <w:noProof/>
          <w:sz w:val="22"/>
          <w:szCs w:val="22"/>
        </w:rPr>
        <w:t xml:space="preserve"> начелнику Општинске управе у току </w:t>
      </w:r>
      <w:r w:rsidR="007A123B">
        <w:rPr>
          <w:b w:val="0"/>
          <w:noProof/>
          <w:sz w:val="22"/>
          <w:szCs w:val="22"/>
        </w:rPr>
        <w:t xml:space="preserve">целе године. </w:t>
      </w:r>
    </w:p>
    <w:p w:rsidR="007A7D96" w:rsidRDefault="002F10BC" w:rsidP="00316D62">
      <w:pPr>
        <w:tabs>
          <w:tab w:val="clear" w:pos="0"/>
        </w:tabs>
        <w:overflowPunct/>
        <w:autoSpaceDE/>
        <w:autoSpaceDN/>
        <w:adjustRightInd/>
        <w:ind w:firstLine="720"/>
        <w:jc w:val="both"/>
        <w:textAlignment w:val="auto"/>
        <w:rPr>
          <w:b w:val="0"/>
          <w:noProof/>
          <w:sz w:val="22"/>
          <w:szCs w:val="22"/>
        </w:rPr>
      </w:pPr>
      <w:r>
        <w:rPr>
          <w:b w:val="0"/>
          <w:noProof/>
          <w:sz w:val="22"/>
          <w:szCs w:val="22"/>
        </w:rPr>
        <w:t xml:space="preserve">Начелник Општинске управе, после консултација са начелницима </w:t>
      </w:r>
      <w:r w:rsidR="00AD27C8">
        <w:rPr>
          <w:b w:val="0"/>
          <w:noProof/>
          <w:sz w:val="22"/>
          <w:szCs w:val="22"/>
        </w:rPr>
        <w:t>о</w:t>
      </w:r>
      <w:r>
        <w:rPr>
          <w:b w:val="0"/>
          <w:noProof/>
          <w:sz w:val="22"/>
          <w:szCs w:val="22"/>
        </w:rPr>
        <w:t>дељења</w:t>
      </w:r>
      <w:r w:rsidR="007A123B">
        <w:rPr>
          <w:b w:val="0"/>
          <w:noProof/>
          <w:sz w:val="22"/>
          <w:szCs w:val="22"/>
        </w:rPr>
        <w:t xml:space="preserve">, даје сагласност на предлог </w:t>
      </w:r>
      <w:r w:rsidR="00AD52A9">
        <w:rPr>
          <w:b w:val="0"/>
          <w:noProof/>
          <w:sz w:val="22"/>
          <w:szCs w:val="22"/>
        </w:rPr>
        <w:t>и</w:t>
      </w:r>
      <w:r w:rsidR="00C876B8">
        <w:rPr>
          <w:b w:val="0"/>
          <w:noProof/>
          <w:sz w:val="22"/>
          <w:szCs w:val="22"/>
          <w:lang w:val="sr-Cyrl-CS"/>
        </w:rPr>
        <w:t>з</w:t>
      </w:r>
      <w:r w:rsidR="007A123B">
        <w:rPr>
          <w:b w:val="0"/>
          <w:noProof/>
          <w:sz w:val="22"/>
          <w:szCs w:val="22"/>
          <w:lang w:val="sr-Cyrl-CS"/>
        </w:rPr>
        <w:t xml:space="preserve">мена </w:t>
      </w:r>
      <w:r w:rsidR="007A123B">
        <w:rPr>
          <w:b w:val="0"/>
          <w:noProof/>
          <w:sz w:val="22"/>
          <w:szCs w:val="22"/>
        </w:rPr>
        <w:t>организационе структуре и послова  Општинске управе</w:t>
      </w:r>
      <w:r w:rsidR="00902F2D">
        <w:rPr>
          <w:b w:val="0"/>
          <w:noProof/>
          <w:sz w:val="22"/>
          <w:szCs w:val="22"/>
        </w:rPr>
        <w:t xml:space="preserve"> који му је предложен или даје сагласност на предлог </w:t>
      </w:r>
      <w:r w:rsidR="00B2387C">
        <w:rPr>
          <w:b w:val="0"/>
          <w:noProof/>
          <w:sz w:val="22"/>
          <w:szCs w:val="22"/>
        </w:rPr>
        <w:t>и</w:t>
      </w:r>
      <w:r w:rsidR="00C876B8">
        <w:rPr>
          <w:b w:val="0"/>
          <w:noProof/>
          <w:sz w:val="22"/>
          <w:szCs w:val="22"/>
          <w:lang w:val="sr-Cyrl-CS"/>
        </w:rPr>
        <w:t>з</w:t>
      </w:r>
      <w:r w:rsidR="00902F2D">
        <w:rPr>
          <w:b w:val="0"/>
          <w:noProof/>
          <w:sz w:val="22"/>
          <w:szCs w:val="22"/>
          <w:lang w:val="sr-Cyrl-CS"/>
        </w:rPr>
        <w:t xml:space="preserve">мена </w:t>
      </w:r>
      <w:r w:rsidR="00902F2D">
        <w:rPr>
          <w:b w:val="0"/>
          <w:noProof/>
          <w:sz w:val="22"/>
          <w:szCs w:val="22"/>
        </w:rPr>
        <w:t>орг</w:t>
      </w:r>
      <w:r w:rsidR="009477EF">
        <w:rPr>
          <w:b w:val="0"/>
          <w:noProof/>
          <w:sz w:val="22"/>
          <w:szCs w:val="22"/>
        </w:rPr>
        <w:t xml:space="preserve">анизационе структуре и послова </w:t>
      </w:r>
      <w:r w:rsidR="00902F2D">
        <w:rPr>
          <w:b w:val="0"/>
          <w:noProof/>
          <w:sz w:val="22"/>
          <w:szCs w:val="22"/>
        </w:rPr>
        <w:t xml:space="preserve">Општинске управе </w:t>
      </w:r>
      <w:r w:rsidR="00AD27C8">
        <w:rPr>
          <w:b w:val="0"/>
          <w:noProof/>
          <w:sz w:val="22"/>
          <w:szCs w:val="22"/>
        </w:rPr>
        <w:t>пошто</w:t>
      </w:r>
      <w:r w:rsidR="00AD52A9">
        <w:rPr>
          <w:b w:val="0"/>
          <w:noProof/>
          <w:sz w:val="22"/>
          <w:szCs w:val="22"/>
        </w:rPr>
        <w:t xml:space="preserve"> у њега уне</w:t>
      </w:r>
      <w:r w:rsidR="00902F2D">
        <w:rPr>
          <w:b w:val="0"/>
          <w:noProof/>
          <w:sz w:val="22"/>
          <w:szCs w:val="22"/>
        </w:rPr>
        <w:t>с</w:t>
      </w:r>
      <w:r w:rsidR="00AD27C8">
        <w:rPr>
          <w:b w:val="0"/>
          <w:noProof/>
          <w:sz w:val="22"/>
          <w:szCs w:val="22"/>
        </w:rPr>
        <w:t>е</w:t>
      </w:r>
      <w:r w:rsidR="00902F2D">
        <w:rPr>
          <w:b w:val="0"/>
          <w:noProof/>
          <w:sz w:val="22"/>
          <w:szCs w:val="22"/>
        </w:rPr>
        <w:t xml:space="preserve"> евентуалне измене.</w:t>
      </w:r>
    </w:p>
    <w:p w:rsidR="00AE5506" w:rsidRDefault="00AE5506" w:rsidP="00316D62">
      <w:pPr>
        <w:tabs>
          <w:tab w:val="clear" w:pos="0"/>
        </w:tabs>
        <w:overflowPunct/>
        <w:autoSpaceDE/>
        <w:autoSpaceDN/>
        <w:adjustRightInd/>
        <w:ind w:firstLine="720"/>
        <w:jc w:val="both"/>
        <w:textAlignment w:val="auto"/>
        <w:rPr>
          <w:b w:val="0"/>
          <w:noProof/>
          <w:sz w:val="22"/>
          <w:szCs w:val="22"/>
        </w:rPr>
      </w:pPr>
      <w:r>
        <w:rPr>
          <w:b w:val="0"/>
          <w:noProof/>
          <w:sz w:val="22"/>
          <w:szCs w:val="22"/>
        </w:rPr>
        <w:t>По добијању сагласности на предлог</w:t>
      </w:r>
      <w:r w:rsidRPr="00AE5506">
        <w:rPr>
          <w:b w:val="0"/>
          <w:noProof/>
          <w:sz w:val="22"/>
          <w:szCs w:val="22"/>
          <w:lang w:val="sr-Cyrl-CS"/>
        </w:rPr>
        <w:t xml:space="preserve"> </w:t>
      </w:r>
      <w:r w:rsidR="00B2387C">
        <w:rPr>
          <w:b w:val="0"/>
          <w:noProof/>
          <w:sz w:val="22"/>
          <w:szCs w:val="22"/>
          <w:lang w:val="sr-Cyrl-CS"/>
        </w:rPr>
        <w:t>и</w:t>
      </w:r>
      <w:r w:rsidR="00C876B8">
        <w:rPr>
          <w:b w:val="0"/>
          <w:noProof/>
          <w:sz w:val="22"/>
          <w:szCs w:val="22"/>
          <w:lang w:val="sr-Cyrl-CS"/>
        </w:rPr>
        <w:t>з</w:t>
      </w:r>
      <w:r>
        <w:rPr>
          <w:b w:val="0"/>
          <w:noProof/>
          <w:sz w:val="22"/>
          <w:szCs w:val="22"/>
          <w:lang w:val="sr-Cyrl-CS"/>
        </w:rPr>
        <w:t xml:space="preserve">мена </w:t>
      </w:r>
      <w:r>
        <w:rPr>
          <w:b w:val="0"/>
          <w:noProof/>
          <w:sz w:val="22"/>
          <w:szCs w:val="22"/>
        </w:rPr>
        <w:t>организационе структуре и послова  Општинске управе, приступа се</w:t>
      </w:r>
      <w:r w:rsidR="003367A7">
        <w:rPr>
          <w:b w:val="0"/>
          <w:noProof/>
          <w:sz w:val="22"/>
          <w:szCs w:val="22"/>
        </w:rPr>
        <w:t>,</w:t>
      </w:r>
      <w:r>
        <w:rPr>
          <w:b w:val="0"/>
          <w:noProof/>
          <w:sz w:val="22"/>
          <w:szCs w:val="22"/>
        </w:rPr>
        <w:t xml:space="preserve"> </w:t>
      </w:r>
      <w:r w:rsidR="0026161F">
        <w:rPr>
          <w:b w:val="0"/>
          <w:noProof/>
          <w:sz w:val="22"/>
          <w:szCs w:val="22"/>
        </w:rPr>
        <w:t>у складу са садржином предлога</w:t>
      </w:r>
      <w:r w:rsidR="003367A7">
        <w:rPr>
          <w:b w:val="0"/>
          <w:noProof/>
          <w:sz w:val="22"/>
          <w:szCs w:val="22"/>
        </w:rPr>
        <w:t xml:space="preserve">, поступку </w:t>
      </w:r>
      <w:r>
        <w:rPr>
          <w:b w:val="0"/>
          <w:noProof/>
          <w:sz w:val="22"/>
          <w:szCs w:val="22"/>
        </w:rPr>
        <w:t>измен</w:t>
      </w:r>
      <w:r w:rsidR="003367A7">
        <w:rPr>
          <w:b w:val="0"/>
          <w:noProof/>
          <w:sz w:val="22"/>
          <w:szCs w:val="22"/>
        </w:rPr>
        <w:t>е</w:t>
      </w:r>
      <w:r>
        <w:rPr>
          <w:b w:val="0"/>
          <w:noProof/>
          <w:sz w:val="22"/>
          <w:szCs w:val="22"/>
        </w:rPr>
        <w:t xml:space="preserve"> одлуке о организацији </w:t>
      </w:r>
      <w:r w:rsidR="0026161F">
        <w:rPr>
          <w:b w:val="0"/>
          <w:noProof/>
          <w:sz w:val="22"/>
          <w:szCs w:val="22"/>
        </w:rPr>
        <w:t xml:space="preserve">Општинске </w:t>
      </w:r>
      <w:r>
        <w:rPr>
          <w:b w:val="0"/>
          <w:noProof/>
          <w:sz w:val="22"/>
          <w:szCs w:val="22"/>
        </w:rPr>
        <w:t>управе</w:t>
      </w:r>
      <w:r w:rsidR="0026161F">
        <w:rPr>
          <w:b w:val="0"/>
          <w:noProof/>
          <w:sz w:val="22"/>
          <w:szCs w:val="22"/>
        </w:rPr>
        <w:t xml:space="preserve">, измени </w:t>
      </w:r>
      <w:r>
        <w:rPr>
          <w:b w:val="0"/>
          <w:noProof/>
          <w:sz w:val="22"/>
          <w:szCs w:val="22"/>
        </w:rPr>
        <w:t xml:space="preserve">описа послова појединачних  </w:t>
      </w:r>
      <w:r w:rsidR="0026161F">
        <w:rPr>
          <w:b w:val="0"/>
          <w:noProof/>
          <w:sz w:val="22"/>
          <w:szCs w:val="22"/>
        </w:rPr>
        <w:t>радних места, изради предлога или предлога измене Кадровског плана, изменама Правилника о организацији и систематизацији радних места у Општинској управи</w:t>
      </w:r>
      <w:r w:rsidR="00AD52A9">
        <w:rPr>
          <w:b w:val="0"/>
          <w:noProof/>
          <w:sz w:val="22"/>
          <w:szCs w:val="22"/>
        </w:rPr>
        <w:t xml:space="preserve"> и свих других радњи потребних за спровођење предлога за измену организационе структуре и послова Општинске управе</w:t>
      </w:r>
      <w:r w:rsidR="0026161F">
        <w:rPr>
          <w:b w:val="0"/>
          <w:noProof/>
          <w:sz w:val="22"/>
          <w:szCs w:val="22"/>
        </w:rPr>
        <w:t>.</w:t>
      </w:r>
    </w:p>
    <w:p w:rsidR="00EE7F5F" w:rsidRDefault="00EE7F5F" w:rsidP="007A7D96">
      <w:pPr>
        <w:tabs>
          <w:tab w:val="clear" w:pos="0"/>
        </w:tabs>
        <w:overflowPunct/>
        <w:autoSpaceDE/>
        <w:autoSpaceDN/>
        <w:adjustRightInd/>
        <w:jc w:val="both"/>
        <w:textAlignment w:val="auto"/>
        <w:rPr>
          <w:b w:val="0"/>
          <w:noProof/>
          <w:sz w:val="22"/>
          <w:szCs w:val="22"/>
        </w:rPr>
      </w:pPr>
    </w:p>
    <w:p w:rsidR="00CC4AFA" w:rsidRDefault="00CC4AFA" w:rsidP="00CC4AFA">
      <w:pPr>
        <w:tabs>
          <w:tab w:val="clear" w:pos="0"/>
        </w:tabs>
        <w:overflowPunct/>
        <w:autoSpaceDE/>
        <w:autoSpaceDN/>
        <w:adjustRightInd/>
        <w:jc w:val="center"/>
        <w:textAlignment w:val="auto"/>
        <w:rPr>
          <w:b w:val="0"/>
          <w:noProof/>
          <w:sz w:val="22"/>
          <w:szCs w:val="22"/>
        </w:rPr>
      </w:pPr>
    </w:p>
    <w:p w:rsidR="002370F1" w:rsidRPr="00936032" w:rsidRDefault="00936032" w:rsidP="00936032">
      <w:pPr>
        <w:tabs>
          <w:tab w:val="clear" w:pos="0"/>
        </w:tabs>
        <w:overflowPunct/>
        <w:autoSpaceDE/>
        <w:autoSpaceDN/>
        <w:adjustRightInd/>
        <w:jc w:val="center"/>
        <w:textAlignment w:val="auto"/>
        <w:rPr>
          <w:b w:val="0"/>
          <w:noProof/>
          <w:sz w:val="22"/>
          <w:szCs w:val="22"/>
        </w:rPr>
      </w:pPr>
      <w:r w:rsidRPr="00902F2D">
        <w:rPr>
          <w:b w:val="0"/>
          <w:noProof/>
          <w:sz w:val="22"/>
          <w:szCs w:val="22"/>
        </w:rPr>
        <w:t>2.</w:t>
      </w:r>
      <w:r w:rsidR="00902F2D" w:rsidRPr="00902F2D">
        <w:rPr>
          <w:b w:val="0"/>
          <w:noProof/>
          <w:sz w:val="22"/>
          <w:szCs w:val="22"/>
        </w:rPr>
        <w:t>2</w:t>
      </w:r>
      <w:r w:rsidRPr="00902F2D">
        <w:rPr>
          <w:b w:val="0"/>
          <w:noProof/>
          <w:sz w:val="22"/>
          <w:szCs w:val="22"/>
        </w:rPr>
        <w:t>.</w:t>
      </w:r>
      <w:r>
        <w:rPr>
          <w:b w:val="0"/>
          <w:noProof/>
          <w:sz w:val="22"/>
          <w:szCs w:val="22"/>
        </w:rPr>
        <w:t xml:space="preserve"> </w:t>
      </w:r>
      <w:r w:rsidR="00CC4AFA" w:rsidRPr="00936032">
        <w:rPr>
          <w:b w:val="0"/>
          <w:noProof/>
          <w:sz w:val="22"/>
          <w:szCs w:val="22"/>
        </w:rPr>
        <w:t>Поступак анализе претходних описа радних места</w:t>
      </w:r>
      <w:r w:rsidR="006F3633">
        <w:rPr>
          <w:b w:val="0"/>
          <w:noProof/>
          <w:sz w:val="22"/>
          <w:szCs w:val="22"/>
        </w:rPr>
        <w:t xml:space="preserve">, израда коначног описа радног места </w:t>
      </w:r>
      <w:r w:rsidR="00CC4AFA" w:rsidRPr="00936032">
        <w:rPr>
          <w:b w:val="0"/>
          <w:noProof/>
          <w:sz w:val="22"/>
          <w:szCs w:val="22"/>
        </w:rPr>
        <w:t xml:space="preserve"> и поступак разврставања радних места</w:t>
      </w:r>
    </w:p>
    <w:p w:rsidR="00CC4AFA" w:rsidRDefault="00CC4AFA" w:rsidP="00D24158">
      <w:pPr>
        <w:tabs>
          <w:tab w:val="clear" w:pos="0"/>
        </w:tabs>
        <w:overflowPunct/>
        <w:autoSpaceDE/>
        <w:autoSpaceDN/>
        <w:adjustRightInd/>
        <w:jc w:val="center"/>
        <w:textAlignment w:val="auto"/>
        <w:rPr>
          <w:b w:val="0"/>
          <w:noProof/>
          <w:sz w:val="22"/>
          <w:szCs w:val="22"/>
        </w:rPr>
      </w:pPr>
    </w:p>
    <w:p w:rsidR="00D24158" w:rsidRDefault="00DC5582" w:rsidP="00D24158">
      <w:pPr>
        <w:tabs>
          <w:tab w:val="clear" w:pos="0"/>
        </w:tabs>
        <w:overflowPunct/>
        <w:autoSpaceDE/>
        <w:autoSpaceDN/>
        <w:adjustRightInd/>
        <w:jc w:val="center"/>
        <w:textAlignment w:val="auto"/>
        <w:rPr>
          <w:b w:val="0"/>
          <w:noProof/>
          <w:sz w:val="22"/>
          <w:szCs w:val="22"/>
        </w:rPr>
      </w:pPr>
      <w:r>
        <w:rPr>
          <w:b w:val="0"/>
          <w:noProof/>
          <w:sz w:val="22"/>
          <w:szCs w:val="22"/>
        </w:rPr>
        <w:t xml:space="preserve">Члан </w:t>
      </w:r>
      <w:r w:rsidR="00902F2D">
        <w:rPr>
          <w:b w:val="0"/>
          <w:noProof/>
          <w:sz w:val="22"/>
          <w:szCs w:val="22"/>
        </w:rPr>
        <w:t>1</w:t>
      </w:r>
      <w:r w:rsidR="00AD52A9">
        <w:rPr>
          <w:b w:val="0"/>
          <w:noProof/>
          <w:sz w:val="22"/>
          <w:szCs w:val="22"/>
        </w:rPr>
        <w:t>3</w:t>
      </w:r>
      <w:r w:rsidR="00D24158">
        <w:rPr>
          <w:b w:val="0"/>
          <w:noProof/>
          <w:sz w:val="22"/>
          <w:szCs w:val="22"/>
        </w:rPr>
        <w:t>.</w:t>
      </w:r>
    </w:p>
    <w:p w:rsidR="0072345C" w:rsidRPr="0072345C" w:rsidRDefault="0072345C" w:rsidP="00D24158">
      <w:pPr>
        <w:tabs>
          <w:tab w:val="clear" w:pos="0"/>
        </w:tabs>
        <w:overflowPunct/>
        <w:autoSpaceDE/>
        <w:autoSpaceDN/>
        <w:adjustRightInd/>
        <w:jc w:val="center"/>
        <w:textAlignment w:val="auto"/>
        <w:rPr>
          <w:b w:val="0"/>
          <w:noProof/>
          <w:sz w:val="22"/>
          <w:szCs w:val="22"/>
        </w:rPr>
      </w:pPr>
    </w:p>
    <w:p w:rsidR="0072345C" w:rsidRDefault="00316D62" w:rsidP="0072345C">
      <w:pPr>
        <w:tabs>
          <w:tab w:val="clear" w:pos="0"/>
          <w:tab w:val="left" w:pos="750"/>
        </w:tabs>
        <w:overflowPunct/>
        <w:autoSpaceDE/>
        <w:autoSpaceDN/>
        <w:adjustRightInd/>
        <w:jc w:val="both"/>
        <w:textAlignment w:val="auto"/>
        <w:rPr>
          <w:b w:val="0"/>
          <w:sz w:val="22"/>
          <w:szCs w:val="22"/>
        </w:rPr>
      </w:pPr>
      <w:r>
        <w:rPr>
          <w:b w:val="0"/>
          <w:noProof/>
          <w:sz w:val="22"/>
          <w:szCs w:val="22"/>
        </w:rPr>
        <w:tab/>
      </w:r>
      <w:r w:rsidR="0072345C" w:rsidRPr="0072345C">
        <w:rPr>
          <w:b w:val="0"/>
          <w:noProof/>
          <w:sz w:val="22"/>
          <w:szCs w:val="22"/>
        </w:rPr>
        <w:t>Поступак анализ</w:t>
      </w:r>
      <w:r w:rsidR="00D75F5A">
        <w:rPr>
          <w:b w:val="0"/>
          <w:noProof/>
          <w:sz w:val="22"/>
          <w:szCs w:val="22"/>
        </w:rPr>
        <w:t>е претходних описа радних места</w:t>
      </w:r>
      <w:r w:rsidR="0072345C" w:rsidRPr="0072345C">
        <w:rPr>
          <w:b w:val="0"/>
          <w:noProof/>
          <w:sz w:val="22"/>
          <w:szCs w:val="22"/>
        </w:rPr>
        <w:t>, коначан опис радн</w:t>
      </w:r>
      <w:r w:rsidR="00AD52A9">
        <w:rPr>
          <w:b w:val="0"/>
          <w:noProof/>
          <w:sz w:val="22"/>
          <w:szCs w:val="22"/>
        </w:rPr>
        <w:t>их</w:t>
      </w:r>
      <w:r w:rsidR="0072345C" w:rsidRPr="0072345C">
        <w:rPr>
          <w:b w:val="0"/>
          <w:noProof/>
          <w:sz w:val="22"/>
          <w:szCs w:val="22"/>
        </w:rPr>
        <w:t xml:space="preserve"> места и  поступак разврставања радних места у Општинској управи врше се на основу</w:t>
      </w:r>
      <w:r w:rsidR="00FE0F63">
        <w:rPr>
          <w:b w:val="0"/>
          <w:noProof/>
          <w:sz w:val="22"/>
          <w:szCs w:val="22"/>
        </w:rPr>
        <w:t xml:space="preserve"> </w:t>
      </w:r>
      <w:r w:rsidR="0072345C" w:rsidRPr="0072345C">
        <w:rPr>
          <w:b w:val="0"/>
          <w:sz w:val="22"/>
          <w:szCs w:val="22"/>
          <w:lang w:eastAsia="ar-SA"/>
        </w:rPr>
        <w:t xml:space="preserve">Закона о запосленима у аутономним покрајинама и јединицама локалне самоуправе, Уредба о </w:t>
      </w:r>
      <w:r w:rsidR="0072345C" w:rsidRPr="0072345C">
        <w:rPr>
          <w:b w:val="0"/>
          <w:sz w:val="22"/>
          <w:szCs w:val="22"/>
        </w:rPr>
        <w:t xml:space="preserve">о критеријумима за разврставање радних места и мерилима за опис радних места службеника у аутономним покрајинама и јединицама локалне самоуправе и </w:t>
      </w:r>
      <w:r w:rsidR="0072345C" w:rsidRPr="0072345C">
        <w:rPr>
          <w:b w:val="0"/>
          <w:sz w:val="22"/>
          <w:szCs w:val="22"/>
          <w:lang w:eastAsia="ar-SA"/>
        </w:rPr>
        <w:t xml:space="preserve">Уредба о </w:t>
      </w:r>
      <w:r w:rsidR="0072345C" w:rsidRPr="0072345C">
        <w:rPr>
          <w:b w:val="0"/>
          <w:sz w:val="22"/>
          <w:szCs w:val="22"/>
        </w:rPr>
        <w:t xml:space="preserve"> критеријумима за разврставање радних места и мерилима за опис радних места намештеника у аутономним покрајинама и јединицама локалне самоуправе</w:t>
      </w:r>
      <w:r w:rsidR="00AE5506">
        <w:rPr>
          <w:b w:val="0"/>
          <w:sz w:val="22"/>
          <w:szCs w:val="22"/>
        </w:rPr>
        <w:t xml:space="preserve"> </w:t>
      </w:r>
      <w:r w:rsidR="00234362">
        <w:rPr>
          <w:b w:val="0"/>
          <w:sz w:val="22"/>
          <w:szCs w:val="22"/>
        </w:rPr>
        <w:t>на обрасцима који су садржани у наведеним уредбама</w:t>
      </w:r>
      <w:r w:rsidR="00AE5506">
        <w:rPr>
          <w:b w:val="0"/>
          <w:sz w:val="22"/>
          <w:szCs w:val="22"/>
        </w:rPr>
        <w:t>.</w:t>
      </w:r>
    </w:p>
    <w:p w:rsidR="00AE5506" w:rsidRPr="00AE5506" w:rsidRDefault="00AE5506" w:rsidP="0072345C">
      <w:pPr>
        <w:tabs>
          <w:tab w:val="clear" w:pos="0"/>
          <w:tab w:val="left" w:pos="750"/>
        </w:tabs>
        <w:overflowPunct/>
        <w:autoSpaceDE/>
        <w:autoSpaceDN/>
        <w:adjustRightInd/>
        <w:jc w:val="both"/>
        <w:textAlignment w:val="auto"/>
        <w:rPr>
          <w:b w:val="0"/>
          <w:sz w:val="22"/>
          <w:szCs w:val="22"/>
          <w:lang w:eastAsia="ar-SA"/>
        </w:rPr>
      </w:pPr>
    </w:p>
    <w:p w:rsidR="00234362" w:rsidRDefault="00234362" w:rsidP="00234362">
      <w:pPr>
        <w:jc w:val="center"/>
        <w:rPr>
          <w:b w:val="0"/>
          <w:noProof/>
          <w:sz w:val="22"/>
          <w:szCs w:val="22"/>
        </w:rPr>
      </w:pPr>
      <w:r>
        <w:rPr>
          <w:b w:val="0"/>
          <w:noProof/>
          <w:sz w:val="22"/>
          <w:szCs w:val="22"/>
        </w:rPr>
        <w:t xml:space="preserve">2.3. </w:t>
      </w:r>
      <w:r>
        <w:rPr>
          <w:b w:val="0"/>
          <w:noProof/>
          <w:sz w:val="22"/>
          <w:szCs w:val="22"/>
          <w:lang w:val="sr-Cyrl-CS"/>
        </w:rPr>
        <w:t>Разврставање радних места у Оп</w:t>
      </w:r>
      <w:r w:rsidR="003B1037">
        <w:rPr>
          <w:b w:val="0"/>
          <w:noProof/>
          <w:sz w:val="22"/>
          <w:szCs w:val="22"/>
        </w:rPr>
        <w:t>ш</w:t>
      </w:r>
      <w:r>
        <w:rPr>
          <w:b w:val="0"/>
          <w:noProof/>
          <w:sz w:val="22"/>
          <w:szCs w:val="22"/>
          <w:lang w:val="sr-Cyrl-CS"/>
        </w:rPr>
        <w:t xml:space="preserve">тинској управи општине Медвеђа </w:t>
      </w:r>
    </w:p>
    <w:p w:rsidR="006F3633" w:rsidRDefault="006F3633" w:rsidP="006F3633">
      <w:pPr>
        <w:tabs>
          <w:tab w:val="clear" w:pos="0"/>
        </w:tabs>
        <w:overflowPunct/>
        <w:autoSpaceDE/>
        <w:autoSpaceDN/>
        <w:adjustRightInd/>
        <w:jc w:val="center"/>
        <w:textAlignment w:val="auto"/>
        <w:rPr>
          <w:b w:val="0"/>
          <w:noProof/>
          <w:sz w:val="22"/>
          <w:szCs w:val="22"/>
        </w:rPr>
      </w:pPr>
    </w:p>
    <w:p w:rsidR="00234362" w:rsidRDefault="006F3633" w:rsidP="00590D79">
      <w:pPr>
        <w:tabs>
          <w:tab w:val="clear" w:pos="0"/>
        </w:tabs>
        <w:overflowPunct/>
        <w:autoSpaceDE/>
        <w:autoSpaceDN/>
        <w:adjustRightInd/>
        <w:jc w:val="center"/>
        <w:textAlignment w:val="auto"/>
        <w:rPr>
          <w:b w:val="0"/>
          <w:noProof/>
          <w:sz w:val="22"/>
          <w:szCs w:val="22"/>
        </w:rPr>
      </w:pPr>
      <w:r>
        <w:rPr>
          <w:b w:val="0"/>
          <w:noProof/>
          <w:sz w:val="22"/>
          <w:szCs w:val="22"/>
        </w:rPr>
        <w:t>Члан 1</w:t>
      </w:r>
      <w:r w:rsidR="00AD52A9">
        <w:rPr>
          <w:b w:val="0"/>
          <w:noProof/>
          <w:sz w:val="22"/>
          <w:szCs w:val="22"/>
        </w:rPr>
        <w:t>4</w:t>
      </w:r>
      <w:r>
        <w:rPr>
          <w:b w:val="0"/>
          <w:noProof/>
          <w:sz w:val="22"/>
          <w:szCs w:val="22"/>
        </w:rPr>
        <w:t>.</w:t>
      </w:r>
    </w:p>
    <w:p w:rsidR="00AD27C8" w:rsidRPr="00AD27C8" w:rsidRDefault="00AD27C8" w:rsidP="00590D79">
      <w:pPr>
        <w:tabs>
          <w:tab w:val="clear" w:pos="0"/>
        </w:tabs>
        <w:overflowPunct/>
        <w:autoSpaceDE/>
        <w:autoSpaceDN/>
        <w:adjustRightInd/>
        <w:jc w:val="center"/>
        <w:textAlignment w:val="auto"/>
        <w:rPr>
          <w:b w:val="0"/>
          <w:noProof/>
          <w:sz w:val="22"/>
          <w:szCs w:val="22"/>
        </w:rPr>
      </w:pPr>
    </w:p>
    <w:p w:rsidR="00082D1C" w:rsidRPr="00316D62" w:rsidRDefault="006F3633" w:rsidP="00316D62">
      <w:pPr>
        <w:tabs>
          <w:tab w:val="clear" w:pos="0"/>
        </w:tabs>
        <w:overflowPunct/>
        <w:autoSpaceDE/>
        <w:autoSpaceDN/>
        <w:adjustRightInd/>
        <w:ind w:firstLine="720"/>
        <w:jc w:val="both"/>
        <w:textAlignment w:val="auto"/>
        <w:rPr>
          <w:b w:val="0"/>
          <w:noProof/>
          <w:sz w:val="22"/>
          <w:szCs w:val="22"/>
          <w:lang w:val="sr-Cyrl-CS"/>
        </w:rPr>
      </w:pPr>
      <w:r>
        <w:rPr>
          <w:b w:val="0"/>
          <w:noProof/>
          <w:sz w:val="22"/>
          <w:szCs w:val="22"/>
          <w:lang w:val="sr-Cyrl-CS"/>
        </w:rPr>
        <w:t>Р</w:t>
      </w:r>
      <w:r w:rsidR="00EE7F5F" w:rsidRPr="00D24158">
        <w:rPr>
          <w:b w:val="0"/>
          <w:noProof/>
          <w:sz w:val="22"/>
          <w:szCs w:val="22"/>
          <w:lang w:val="sr-Cyrl-CS"/>
        </w:rPr>
        <w:t xml:space="preserve">азврставање радних места у </w:t>
      </w:r>
      <w:r w:rsidR="00AD27C8" w:rsidRPr="0072345C">
        <w:rPr>
          <w:b w:val="0"/>
          <w:noProof/>
          <w:sz w:val="22"/>
          <w:szCs w:val="22"/>
        </w:rPr>
        <w:t xml:space="preserve">Општинској управи </w:t>
      </w:r>
      <w:r>
        <w:rPr>
          <w:b w:val="0"/>
          <w:noProof/>
          <w:sz w:val="22"/>
          <w:szCs w:val="22"/>
          <w:lang w:val="sr-Cyrl-CS"/>
        </w:rPr>
        <w:t>врши се на основу</w:t>
      </w:r>
      <w:r w:rsidRPr="006F3633">
        <w:rPr>
          <w:b w:val="0"/>
          <w:sz w:val="22"/>
          <w:szCs w:val="22"/>
          <w:lang w:eastAsia="ar-SA"/>
        </w:rPr>
        <w:t xml:space="preserve"> </w:t>
      </w:r>
      <w:r w:rsidR="00AD27C8">
        <w:rPr>
          <w:b w:val="0"/>
          <w:sz w:val="22"/>
          <w:szCs w:val="22"/>
          <w:lang w:eastAsia="ar-SA"/>
        </w:rPr>
        <w:t xml:space="preserve">закона и подзаконских </w:t>
      </w:r>
      <w:r w:rsidR="00AD27C8">
        <w:rPr>
          <w:b w:val="0"/>
          <w:sz w:val="22"/>
          <w:szCs w:val="22"/>
        </w:rPr>
        <w:t>аката наведених у чл.1</w:t>
      </w:r>
      <w:r w:rsidR="00AD52A9">
        <w:rPr>
          <w:b w:val="0"/>
          <w:sz w:val="22"/>
          <w:szCs w:val="22"/>
        </w:rPr>
        <w:t>3</w:t>
      </w:r>
      <w:r w:rsidR="00C876B8">
        <w:rPr>
          <w:b w:val="0"/>
          <w:sz w:val="22"/>
          <w:szCs w:val="22"/>
        </w:rPr>
        <w:t>.</w:t>
      </w:r>
      <w:r w:rsidR="00AD27C8">
        <w:rPr>
          <w:b w:val="0"/>
          <w:sz w:val="22"/>
          <w:szCs w:val="22"/>
        </w:rPr>
        <w:t xml:space="preserve"> овог Правилника</w:t>
      </w:r>
      <w:r>
        <w:rPr>
          <w:b w:val="0"/>
          <w:sz w:val="22"/>
          <w:szCs w:val="22"/>
        </w:rPr>
        <w:t xml:space="preserve"> и </w:t>
      </w:r>
      <w:r>
        <w:rPr>
          <w:b w:val="0"/>
          <w:noProof/>
          <w:sz w:val="22"/>
          <w:szCs w:val="22"/>
          <w:lang w:val="sr-Cyrl-CS"/>
        </w:rPr>
        <w:t xml:space="preserve"> </w:t>
      </w:r>
      <w:r w:rsidR="00EE7F5F">
        <w:rPr>
          <w:b w:val="0"/>
          <w:noProof/>
          <w:sz w:val="22"/>
          <w:szCs w:val="22"/>
          <w:lang w:val="sr-Cyrl-CS"/>
        </w:rPr>
        <w:t>подразумева да се р</w:t>
      </w:r>
      <w:r w:rsidR="00EE7F5F" w:rsidRPr="00EA6AC5">
        <w:rPr>
          <w:b w:val="0"/>
          <w:noProof/>
          <w:sz w:val="22"/>
          <w:szCs w:val="22"/>
          <w:lang w:val="sr-Cyrl-CS"/>
        </w:rPr>
        <w:t xml:space="preserve">адна места у </w:t>
      </w:r>
      <w:r w:rsidR="00234362">
        <w:rPr>
          <w:b w:val="0"/>
          <w:noProof/>
          <w:sz w:val="22"/>
          <w:szCs w:val="22"/>
          <w:lang w:val="sr-Cyrl-CS"/>
        </w:rPr>
        <w:t xml:space="preserve">Општинској управи </w:t>
      </w:r>
      <w:r w:rsidR="00EE7F5F" w:rsidRPr="00EA6AC5">
        <w:rPr>
          <w:b w:val="0"/>
          <w:noProof/>
          <w:sz w:val="22"/>
          <w:szCs w:val="22"/>
          <w:lang w:val="sr-Cyrl-CS"/>
        </w:rPr>
        <w:t xml:space="preserve"> деле се на </w:t>
      </w:r>
      <w:r w:rsidR="00EE7F5F" w:rsidRPr="00D24158">
        <w:rPr>
          <w:b w:val="0"/>
          <w:noProof/>
          <w:sz w:val="22"/>
          <w:szCs w:val="22"/>
          <w:lang w:val="sr-Cyrl-CS"/>
        </w:rPr>
        <w:t>положаје и извршилачка радна места</w:t>
      </w:r>
      <w:r w:rsidR="00EE7F5F" w:rsidRPr="00EA6AC5">
        <w:rPr>
          <w:b w:val="0"/>
          <w:noProof/>
          <w:sz w:val="22"/>
          <w:szCs w:val="22"/>
          <w:lang w:val="sr-Cyrl-CS"/>
        </w:rPr>
        <w:t xml:space="preserve">, </w:t>
      </w:r>
      <w:r w:rsidR="00EE7F5F" w:rsidRPr="00EA6AC5">
        <w:rPr>
          <w:b w:val="0"/>
          <w:sz w:val="22"/>
          <w:szCs w:val="22"/>
        </w:rPr>
        <w:t xml:space="preserve">у зависности од сложености послова, степена овлашћења и одговорности. </w:t>
      </w:r>
    </w:p>
    <w:p w:rsidR="00316D62" w:rsidRDefault="00316D62" w:rsidP="00AD27C8">
      <w:pPr>
        <w:jc w:val="center"/>
        <w:rPr>
          <w:b w:val="0"/>
          <w:color w:val="1A1617"/>
          <w:sz w:val="22"/>
          <w:szCs w:val="22"/>
        </w:rPr>
      </w:pPr>
    </w:p>
    <w:p w:rsidR="006F3633" w:rsidRDefault="006F3633" w:rsidP="00AD27C8">
      <w:pPr>
        <w:jc w:val="center"/>
        <w:rPr>
          <w:b w:val="0"/>
          <w:color w:val="1A1617"/>
          <w:sz w:val="22"/>
          <w:szCs w:val="22"/>
        </w:rPr>
      </w:pPr>
      <w:r>
        <w:rPr>
          <w:b w:val="0"/>
          <w:color w:val="1A1617"/>
          <w:sz w:val="22"/>
          <w:szCs w:val="22"/>
        </w:rPr>
        <w:t xml:space="preserve">2.4. </w:t>
      </w:r>
      <w:r w:rsidRPr="00EA6AC5">
        <w:rPr>
          <w:b w:val="0"/>
          <w:color w:val="1A1617"/>
          <w:sz w:val="22"/>
          <w:szCs w:val="22"/>
        </w:rPr>
        <w:t>Мерила за процену радног места</w:t>
      </w:r>
    </w:p>
    <w:p w:rsidR="006F3633" w:rsidRPr="00280E0A" w:rsidRDefault="006F3633" w:rsidP="00AD27C8">
      <w:pPr>
        <w:jc w:val="center"/>
        <w:rPr>
          <w:b w:val="0"/>
          <w:color w:val="1A1617"/>
          <w:sz w:val="22"/>
          <w:szCs w:val="22"/>
        </w:rPr>
      </w:pPr>
    </w:p>
    <w:p w:rsidR="006F3633" w:rsidRPr="003F14FC" w:rsidRDefault="006F3633" w:rsidP="006F3633">
      <w:pPr>
        <w:jc w:val="center"/>
        <w:rPr>
          <w:color w:val="1A1617"/>
          <w:sz w:val="22"/>
          <w:szCs w:val="22"/>
        </w:rPr>
      </w:pPr>
      <w:r>
        <w:rPr>
          <w:b w:val="0"/>
          <w:color w:val="1A1617"/>
          <w:sz w:val="22"/>
          <w:szCs w:val="22"/>
        </w:rPr>
        <w:t>Члан 1</w:t>
      </w:r>
      <w:r w:rsidR="00AD52A9">
        <w:rPr>
          <w:b w:val="0"/>
          <w:color w:val="1A1617"/>
          <w:sz w:val="22"/>
          <w:szCs w:val="22"/>
        </w:rPr>
        <w:t>5</w:t>
      </w:r>
      <w:r w:rsidRPr="00E02304">
        <w:rPr>
          <w:b w:val="0"/>
          <w:color w:val="1A1617"/>
          <w:sz w:val="22"/>
          <w:szCs w:val="22"/>
        </w:rPr>
        <w:t>.</w:t>
      </w:r>
    </w:p>
    <w:p w:rsidR="006F3633" w:rsidRPr="00EA6AC5" w:rsidRDefault="006F3633" w:rsidP="006F3633">
      <w:pPr>
        <w:jc w:val="both"/>
        <w:rPr>
          <w:color w:val="1A1617"/>
          <w:sz w:val="22"/>
          <w:szCs w:val="22"/>
        </w:rPr>
      </w:pPr>
    </w:p>
    <w:p w:rsidR="006F3633" w:rsidRPr="00AD27C8" w:rsidRDefault="00316D62" w:rsidP="00316D62">
      <w:pPr>
        <w:ind w:firstLine="709"/>
        <w:jc w:val="both"/>
        <w:rPr>
          <w:b w:val="0"/>
          <w:color w:val="1A1617"/>
          <w:sz w:val="22"/>
          <w:szCs w:val="22"/>
        </w:rPr>
      </w:pPr>
      <w:r>
        <w:rPr>
          <w:b w:val="0"/>
          <w:color w:val="1A1617"/>
          <w:sz w:val="22"/>
          <w:szCs w:val="22"/>
        </w:rPr>
        <w:tab/>
      </w:r>
      <w:r w:rsidR="006F3633" w:rsidRPr="00EA6AC5">
        <w:rPr>
          <w:b w:val="0"/>
          <w:color w:val="1A1617"/>
          <w:sz w:val="22"/>
          <w:szCs w:val="22"/>
        </w:rPr>
        <w:t>Мерила за процену радног места</w:t>
      </w:r>
      <w:r w:rsidR="00C876B8">
        <w:rPr>
          <w:b w:val="0"/>
          <w:color w:val="1A1617"/>
          <w:sz w:val="22"/>
          <w:szCs w:val="22"/>
        </w:rPr>
        <w:t xml:space="preserve"> </w:t>
      </w:r>
      <w:r w:rsidR="006F3633" w:rsidRPr="00EA6AC5">
        <w:rPr>
          <w:b w:val="0"/>
          <w:color w:val="1A1617"/>
          <w:sz w:val="22"/>
          <w:szCs w:val="22"/>
        </w:rPr>
        <w:t xml:space="preserve"> јесу: сложеност послова, самосталност у раду, одговорност, послов</w:t>
      </w:r>
      <w:r w:rsidR="00AD27C8">
        <w:rPr>
          <w:b w:val="0"/>
          <w:color w:val="1A1617"/>
          <w:sz w:val="22"/>
          <w:szCs w:val="22"/>
        </w:rPr>
        <w:t>на комуникација и компетентност:</w:t>
      </w:r>
    </w:p>
    <w:p w:rsidR="00AD27C8" w:rsidRPr="00AD27C8" w:rsidRDefault="006F3633" w:rsidP="00272293">
      <w:pPr>
        <w:pStyle w:val="ListParagraph"/>
        <w:numPr>
          <w:ilvl w:val="1"/>
          <w:numId w:val="37"/>
        </w:numPr>
        <w:ind w:left="709" w:hanging="425"/>
        <w:jc w:val="both"/>
        <w:rPr>
          <w:b w:val="0"/>
          <w:color w:val="1A1617"/>
          <w:sz w:val="22"/>
          <w:szCs w:val="22"/>
        </w:rPr>
      </w:pPr>
      <w:r w:rsidRPr="00AD27C8">
        <w:rPr>
          <w:b w:val="0"/>
          <w:color w:val="1A1617"/>
          <w:sz w:val="22"/>
          <w:szCs w:val="22"/>
        </w:rPr>
        <w:t>Сложеност послова је</w:t>
      </w:r>
      <w:r w:rsidRPr="00AD27C8">
        <w:rPr>
          <w:color w:val="1A1617"/>
          <w:sz w:val="22"/>
          <w:szCs w:val="22"/>
        </w:rPr>
        <w:t xml:space="preserve"> </w:t>
      </w:r>
      <w:r w:rsidRPr="00AD27C8">
        <w:rPr>
          <w:b w:val="0"/>
          <w:color w:val="1A1617"/>
          <w:sz w:val="22"/>
          <w:szCs w:val="22"/>
        </w:rPr>
        <w:t>мерило којим се изражава ниво општости правила (технике, логике, права и слично) на којима су утемељени послови, слобода стваралаштва и коришћење нових метода у раду.</w:t>
      </w:r>
    </w:p>
    <w:p w:rsidR="006F3633" w:rsidRPr="00AD27C8" w:rsidRDefault="006F3633" w:rsidP="00272293">
      <w:pPr>
        <w:pStyle w:val="ListParagraph"/>
        <w:numPr>
          <w:ilvl w:val="1"/>
          <w:numId w:val="37"/>
        </w:numPr>
        <w:ind w:left="709" w:hanging="425"/>
        <w:jc w:val="both"/>
        <w:rPr>
          <w:b w:val="0"/>
          <w:color w:val="1A1617"/>
          <w:sz w:val="22"/>
          <w:szCs w:val="22"/>
        </w:rPr>
      </w:pPr>
      <w:r w:rsidRPr="00AD27C8">
        <w:rPr>
          <w:b w:val="0"/>
          <w:color w:val="1A1617"/>
          <w:sz w:val="22"/>
          <w:szCs w:val="22"/>
        </w:rPr>
        <w:t>Самосталност у раду</w:t>
      </w:r>
      <w:r w:rsidRPr="00AD27C8">
        <w:rPr>
          <w:color w:val="1A1617"/>
          <w:sz w:val="22"/>
          <w:szCs w:val="22"/>
        </w:rPr>
        <w:t xml:space="preserve"> </w:t>
      </w:r>
      <w:r w:rsidRPr="00AD27C8">
        <w:rPr>
          <w:b w:val="0"/>
          <w:color w:val="1A1617"/>
          <w:sz w:val="22"/>
          <w:szCs w:val="22"/>
        </w:rPr>
        <w:t>је мерило којим се изражава у којој мери се посао врши по општим или појединачним усмерењима и упутствима руководиоца и у којој мери се врши под његовим надзором.</w:t>
      </w:r>
    </w:p>
    <w:p w:rsidR="006F3633" w:rsidRPr="00AD27C8" w:rsidRDefault="006F3633" w:rsidP="00272293">
      <w:pPr>
        <w:pStyle w:val="ListParagraph"/>
        <w:numPr>
          <w:ilvl w:val="1"/>
          <w:numId w:val="37"/>
        </w:numPr>
        <w:ind w:left="709" w:hanging="425"/>
        <w:jc w:val="both"/>
        <w:rPr>
          <w:b w:val="0"/>
          <w:color w:val="1A1617"/>
          <w:sz w:val="22"/>
          <w:szCs w:val="22"/>
        </w:rPr>
      </w:pPr>
      <w:r w:rsidRPr="00AD27C8">
        <w:rPr>
          <w:b w:val="0"/>
          <w:color w:val="1A1617"/>
          <w:sz w:val="22"/>
          <w:szCs w:val="22"/>
        </w:rPr>
        <w:t>Одговорност</w:t>
      </w:r>
      <w:r w:rsidRPr="00AD27C8">
        <w:rPr>
          <w:color w:val="1A1617"/>
          <w:sz w:val="22"/>
          <w:szCs w:val="22"/>
        </w:rPr>
        <w:t xml:space="preserve"> </w:t>
      </w:r>
      <w:r w:rsidRPr="00AD27C8">
        <w:rPr>
          <w:b w:val="0"/>
          <w:color w:val="1A1617"/>
          <w:sz w:val="22"/>
          <w:szCs w:val="22"/>
        </w:rPr>
        <w:t>је мерило којим се изражава колико послови утичу на остваривање циљева рада органа, што најпре подразумева одговорност за сопствене послове и одлучивање, али укључ</w:t>
      </w:r>
      <w:r w:rsidR="00AD52A9">
        <w:rPr>
          <w:b w:val="0"/>
          <w:color w:val="1A1617"/>
          <w:sz w:val="22"/>
          <w:szCs w:val="22"/>
        </w:rPr>
        <w:t>ује</w:t>
      </w:r>
      <w:r w:rsidRPr="00AD27C8">
        <w:rPr>
          <w:b w:val="0"/>
          <w:color w:val="1A1617"/>
          <w:sz w:val="22"/>
          <w:szCs w:val="22"/>
        </w:rPr>
        <w:t xml:space="preserve"> и одговорност за одређивање и распоређивање радних задатака и надзор</w:t>
      </w:r>
      <w:r w:rsidR="00AD52A9">
        <w:rPr>
          <w:b w:val="0"/>
          <w:color w:val="1A1617"/>
          <w:sz w:val="22"/>
          <w:szCs w:val="22"/>
        </w:rPr>
        <w:t>а</w:t>
      </w:r>
      <w:r w:rsidRPr="00AD27C8">
        <w:rPr>
          <w:b w:val="0"/>
          <w:color w:val="1A1617"/>
          <w:sz w:val="22"/>
          <w:szCs w:val="22"/>
        </w:rPr>
        <w:t xml:space="preserve"> над њиховим извршавањем (у даљем тексту: одговорност за руковођење).</w:t>
      </w:r>
    </w:p>
    <w:p w:rsidR="006F3633" w:rsidRPr="00AD27C8" w:rsidRDefault="006F3633" w:rsidP="00272293">
      <w:pPr>
        <w:pStyle w:val="ListParagraph"/>
        <w:numPr>
          <w:ilvl w:val="1"/>
          <w:numId w:val="37"/>
        </w:numPr>
        <w:ind w:left="709" w:hanging="425"/>
        <w:jc w:val="both"/>
        <w:rPr>
          <w:b w:val="0"/>
          <w:color w:val="1A1617"/>
          <w:sz w:val="22"/>
          <w:szCs w:val="22"/>
        </w:rPr>
      </w:pPr>
      <w:r w:rsidRPr="00AD27C8">
        <w:rPr>
          <w:b w:val="0"/>
          <w:color w:val="1A1617"/>
          <w:sz w:val="22"/>
          <w:szCs w:val="22"/>
        </w:rPr>
        <w:t>Пословна комуникација</w:t>
      </w:r>
      <w:r w:rsidRPr="00AD27C8">
        <w:rPr>
          <w:color w:val="1A1617"/>
          <w:sz w:val="22"/>
          <w:szCs w:val="22"/>
        </w:rPr>
        <w:t xml:space="preserve"> </w:t>
      </w:r>
      <w:r w:rsidRPr="00AD27C8">
        <w:rPr>
          <w:b w:val="0"/>
          <w:color w:val="1A1617"/>
          <w:sz w:val="22"/>
          <w:szCs w:val="22"/>
        </w:rPr>
        <w:t>је мерило којим се изражава врста контаката у раду и њихов значај за остваривање циљева рада органа.</w:t>
      </w:r>
    </w:p>
    <w:p w:rsidR="006F3633" w:rsidRPr="00AD27C8" w:rsidRDefault="006F3633" w:rsidP="00272293">
      <w:pPr>
        <w:pStyle w:val="ListParagraph"/>
        <w:numPr>
          <w:ilvl w:val="1"/>
          <w:numId w:val="37"/>
        </w:numPr>
        <w:ind w:left="709" w:hanging="425"/>
        <w:jc w:val="both"/>
        <w:rPr>
          <w:b w:val="0"/>
          <w:color w:val="1A1617"/>
          <w:sz w:val="22"/>
          <w:szCs w:val="22"/>
        </w:rPr>
      </w:pPr>
      <w:r w:rsidRPr="00AD27C8">
        <w:rPr>
          <w:b w:val="0"/>
          <w:color w:val="1A1617"/>
          <w:sz w:val="22"/>
          <w:szCs w:val="22"/>
        </w:rPr>
        <w:t>Компетентност</w:t>
      </w:r>
      <w:r w:rsidRPr="00AD27C8">
        <w:rPr>
          <w:color w:val="1A1617"/>
          <w:sz w:val="22"/>
          <w:szCs w:val="22"/>
        </w:rPr>
        <w:t xml:space="preserve"> </w:t>
      </w:r>
      <w:r w:rsidRPr="00AD27C8">
        <w:rPr>
          <w:b w:val="0"/>
          <w:color w:val="1A1617"/>
          <w:sz w:val="22"/>
          <w:szCs w:val="22"/>
        </w:rPr>
        <w:t>је мерило којим се изражавају знања, радно искуство и вештине које су потребне за делотворан рад на радном месту.</w:t>
      </w:r>
    </w:p>
    <w:p w:rsidR="006F3633" w:rsidRPr="00E02304" w:rsidRDefault="006F3633" w:rsidP="006F3633">
      <w:pPr>
        <w:jc w:val="both"/>
        <w:rPr>
          <w:b w:val="0"/>
          <w:color w:val="1A1617"/>
          <w:sz w:val="22"/>
          <w:szCs w:val="22"/>
        </w:rPr>
      </w:pPr>
    </w:p>
    <w:p w:rsidR="006F3633" w:rsidRDefault="006F3633" w:rsidP="006F3633">
      <w:pPr>
        <w:jc w:val="center"/>
        <w:rPr>
          <w:b w:val="0"/>
          <w:color w:val="1A1617"/>
          <w:sz w:val="22"/>
          <w:szCs w:val="22"/>
        </w:rPr>
      </w:pPr>
      <w:r>
        <w:rPr>
          <w:b w:val="0"/>
          <w:color w:val="1A1617"/>
          <w:sz w:val="22"/>
          <w:szCs w:val="22"/>
        </w:rPr>
        <w:t xml:space="preserve">2.5.  </w:t>
      </w:r>
      <w:r>
        <w:rPr>
          <w:b w:val="0"/>
          <w:noProof/>
          <w:sz w:val="22"/>
          <w:szCs w:val="22"/>
          <w:lang w:val="sr-Cyrl-CS"/>
        </w:rPr>
        <w:t>Начин разврставања радних места</w:t>
      </w:r>
    </w:p>
    <w:p w:rsidR="006F3633" w:rsidRDefault="006F3633" w:rsidP="006F3633">
      <w:pPr>
        <w:jc w:val="center"/>
        <w:rPr>
          <w:b w:val="0"/>
          <w:color w:val="1A1617"/>
          <w:sz w:val="22"/>
          <w:szCs w:val="22"/>
        </w:rPr>
      </w:pPr>
    </w:p>
    <w:p w:rsidR="006F3633" w:rsidRDefault="006F3633" w:rsidP="006F3633">
      <w:pPr>
        <w:jc w:val="center"/>
        <w:rPr>
          <w:b w:val="0"/>
          <w:sz w:val="22"/>
          <w:szCs w:val="22"/>
        </w:rPr>
      </w:pPr>
      <w:r w:rsidRPr="00126876">
        <w:rPr>
          <w:b w:val="0"/>
          <w:sz w:val="22"/>
          <w:szCs w:val="22"/>
        </w:rPr>
        <w:t>Члан 1</w:t>
      </w:r>
      <w:r w:rsidR="00AD52A9">
        <w:rPr>
          <w:b w:val="0"/>
          <w:sz w:val="22"/>
          <w:szCs w:val="22"/>
        </w:rPr>
        <w:t>6</w:t>
      </w:r>
      <w:r w:rsidRPr="00126876">
        <w:rPr>
          <w:b w:val="0"/>
          <w:sz w:val="22"/>
          <w:szCs w:val="22"/>
        </w:rPr>
        <w:t>.</w:t>
      </w:r>
    </w:p>
    <w:p w:rsidR="00BF6110" w:rsidRPr="00BF6110" w:rsidRDefault="00BF6110" w:rsidP="006F3633">
      <w:pPr>
        <w:jc w:val="center"/>
        <w:rPr>
          <w:b w:val="0"/>
          <w:sz w:val="22"/>
          <w:szCs w:val="22"/>
        </w:rPr>
      </w:pPr>
    </w:p>
    <w:p w:rsidR="006F3633" w:rsidRPr="00EA6AC5" w:rsidRDefault="006F3633" w:rsidP="006F3633">
      <w:pPr>
        <w:jc w:val="both"/>
        <w:rPr>
          <w:b w:val="0"/>
          <w:color w:val="1A1617"/>
          <w:sz w:val="22"/>
          <w:szCs w:val="22"/>
        </w:rPr>
      </w:pPr>
      <w:r>
        <w:rPr>
          <w:b w:val="0"/>
          <w:color w:val="1A1617"/>
          <w:sz w:val="22"/>
          <w:szCs w:val="22"/>
        </w:rPr>
        <w:t xml:space="preserve">    </w:t>
      </w:r>
      <w:r>
        <w:rPr>
          <w:b w:val="0"/>
          <w:color w:val="1A1617"/>
          <w:sz w:val="22"/>
          <w:szCs w:val="22"/>
        </w:rPr>
        <w:tab/>
      </w:r>
      <w:r w:rsidRPr="00E02304">
        <w:rPr>
          <w:b w:val="0"/>
          <w:color w:val="1A1617"/>
          <w:sz w:val="22"/>
          <w:szCs w:val="22"/>
        </w:rPr>
        <w:t>Разврставање положаја</w:t>
      </w:r>
      <w:r w:rsidR="00AD27C8" w:rsidRPr="00AD27C8">
        <w:rPr>
          <w:b w:val="0"/>
          <w:color w:val="1A1617"/>
          <w:sz w:val="22"/>
          <w:szCs w:val="22"/>
        </w:rPr>
        <w:t xml:space="preserve"> </w:t>
      </w:r>
      <w:r w:rsidR="00AD27C8">
        <w:rPr>
          <w:b w:val="0"/>
          <w:color w:val="1A1617"/>
          <w:sz w:val="22"/>
          <w:szCs w:val="22"/>
        </w:rPr>
        <w:t>у Општинској управи општине Медвеђа</w:t>
      </w:r>
      <w:r w:rsidRPr="00EA6AC5">
        <w:rPr>
          <w:b w:val="0"/>
          <w:color w:val="1A1617"/>
          <w:sz w:val="22"/>
          <w:szCs w:val="22"/>
        </w:rPr>
        <w:t xml:space="preserve"> заснива се на процени обима овлашћења</w:t>
      </w:r>
      <w:r w:rsidR="00C876B8">
        <w:rPr>
          <w:b w:val="0"/>
          <w:color w:val="1A1617"/>
          <w:sz w:val="22"/>
          <w:szCs w:val="22"/>
        </w:rPr>
        <w:t xml:space="preserve"> и обима одговорности које</w:t>
      </w:r>
      <w:r w:rsidRPr="00EA6AC5">
        <w:rPr>
          <w:b w:val="0"/>
          <w:color w:val="1A1617"/>
          <w:sz w:val="22"/>
          <w:szCs w:val="22"/>
        </w:rPr>
        <w:t xml:space="preserve"> положај има. </w:t>
      </w:r>
    </w:p>
    <w:p w:rsidR="00316D62" w:rsidRDefault="00316D62" w:rsidP="00316D62">
      <w:pPr>
        <w:jc w:val="both"/>
        <w:rPr>
          <w:b w:val="0"/>
          <w:color w:val="1A1617"/>
          <w:sz w:val="22"/>
          <w:szCs w:val="22"/>
        </w:rPr>
      </w:pPr>
      <w:r>
        <w:rPr>
          <w:b w:val="0"/>
          <w:color w:val="1A1617"/>
          <w:sz w:val="22"/>
          <w:szCs w:val="22"/>
        </w:rPr>
        <w:tab/>
      </w:r>
      <w:r w:rsidR="006F3633" w:rsidRPr="00E02304">
        <w:rPr>
          <w:b w:val="0"/>
          <w:color w:val="1A1617"/>
          <w:sz w:val="22"/>
          <w:szCs w:val="22"/>
        </w:rPr>
        <w:t>Извршилачка радна места</w:t>
      </w:r>
      <w:r w:rsidR="00AD27C8" w:rsidRPr="00AD27C8">
        <w:rPr>
          <w:b w:val="0"/>
          <w:color w:val="1A1617"/>
          <w:sz w:val="22"/>
          <w:szCs w:val="22"/>
        </w:rPr>
        <w:t xml:space="preserve"> </w:t>
      </w:r>
      <w:r w:rsidR="00AD27C8">
        <w:rPr>
          <w:b w:val="0"/>
          <w:color w:val="1A1617"/>
          <w:sz w:val="22"/>
          <w:szCs w:val="22"/>
        </w:rPr>
        <w:t>у Општинској управи општине Медвеђа</w:t>
      </w:r>
      <w:r w:rsidR="006F3633" w:rsidRPr="00EA6AC5">
        <w:rPr>
          <w:b w:val="0"/>
          <w:color w:val="1A1617"/>
          <w:sz w:val="22"/>
          <w:szCs w:val="22"/>
        </w:rPr>
        <w:t xml:space="preserve"> разврставају се по звањима, у зависности од сложености и одговорности послова, потребних знања и способности и услова за рад.</w:t>
      </w:r>
    </w:p>
    <w:p w:rsidR="006F3633" w:rsidRDefault="00316D62" w:rsidP="00316D62">
      <w:pPr>
        <w:jc w:val="both"/>
        <w:rPr>
          <w:b w:val="0"/>
          <w:color w:val="1A1617"/>
          <w:sz w:val="22"/>
          <w:szCs w:val="22"/>
        </w:rPr>
      </w:pPr>
      <w:r>
        <w:rPr>
          <w:b w:val="0"/>
          <w:color w:val="1A1617"/>
          <w:sz w:val="22"/>
          <w:szCs w:val="22"/>
        </w:rPr>
        <w:tab/>
      </w:r>
      <w:r w:rsidR="006F3633" w:rsidRPr="00EA6AC5">
        <w:rPr>
          <w:b w:val="0"/>
          <w:color w:val="1A1617"/>
          <w:sz w:val="22"/>
          <w:szCs w:val="22"/>
        </w:rPr>
        <w:t xml:space="preserve">Радно место руководиоца унутрашње организационе јединице не може бити разврстано у звање ниже од звања осталих радних места у њој. </w:t>
      </w:r>
    </w:p>
    <w:p w:rsidR="006F3633" w:rsidRPr="00EA6AC5" w:rsidRDefault="00316D62" w:rsidP="006F3633">
      <w:pPr>
        <w:jc w:val="both"/>
        <w:rPr>
          <w:b w:val="0"/>
          <w:color w:val="1A1617"/>
          <w:sz w:val="22"/>
          <w:szCs w:val="22"/>
        </w:rPr>
      </w:pPr>
      <w:r>
        <w:rPr>
          <w:b w:val="0"/>
          <w:color w:val="1A1617"/>
          <w:sz w:val="22"/>
          <w:szCs w:val="22"/>
        </w:rPr>
        <w:tab/>
      </w:r>
      <w:r w:rsidR="00AD27C8">
        <w:rPr>
          <w:b w:val="0"/>
          <w:color w:val="1A1617"/>
          <w:sz w:val="22"/>
          <w:szCs w:val="22"/>
        </w:rPr>
        <w:t xml:space="preserve">Променом броја запослених </w:t>
      </w:r>
      <w:r w:rsidR="0063777B">
        <w:rPr>
          <w:b w:val="0"/>
          <w:color w:val="1A1617"/>
          <w:sz w:val="22"/>
          <w:szCs w:val="22"/>
        </w:rPr>
        <w:t xml:space="preserve">који подразумева </w:t>
      </w:r>
      <w:r w:rsidR="006F3633" w:rsidRPr="00EA6AC5">
        <w:rPr>
          <w:b w:val="0"/>
          <w:color w:val="1A1617"/>
          <w:sz w:val="22"/>
          <w:szCs w:val="22"/>
        </w:rPr>
        <w:t>уки</w:t>
      </w:r>
      <w:r w:rsidR="0063777B">
        <w:rPr>
          <w:b w:val="0"/>
          <w:color w:val="1A1617"/>
          <w:sz w:val="22"/>
          <w:szCs w:val="22"/>
        </w:rPr>
        <w:t>дање</w:t>
      </w:r>
      <w:r w:rsidR="006F3633" w:rsidRPr="00EA6AC5">
        <w:rPr>
          <w:b w:val="0"/>
          <w:color w:val="1A1617"/>
          <w:sz w:val="22"/>
          <w:szCs w:val="22"/>
        </w:rPr>
        <w:t xml:space="preserve"> поједин</w:t>
      </w:r>
      <w:r w:rsidR="0063777B">
        <w:rPr>
          <w:b w:val="0"/>
          <w:color w:val="1A1617"/>
          <w:sz w:val="22"/>
          <w:szCs w:val="22"/>
        </w:rPr>
        <w:t>их</w:t>
      </w:r>
      <w:r w:rsidR="006F3633" w:rsidRPr="00EA6AC5">
        <w:rPr>
          <w:b w:val="0"/>
          <w:color w:val="1A1617"/>
          <w:sz w:val="22"/>
          <w:szCs w:val="22"/>
        </w:rPr>
        <w:t xml:space="preserve"> радн</w:t>
      </w:r>
      <w:r w:rsidR="0063777B">
        <w:rPr>
          <w:b w:val="0"/>
          <w:color w:val="1A1617"/>
          <w:sz w:val="22"/>
          <w:szCs w:val="22"/>
        </w:rPr>
        <w:t>их</w:t>
      </w:r>
      <w:r w:rsidR="006F3633" w:rsidRPr="00EA6AC5">
        <w:rPr>
          <w:b w:val="0"/>
          <w:color w:val="1A1617"/>
          <w:sz w:val="22"/>
          <w:szCs w:val="22"/>
        </w:rPr>
        <w:t xml:space="preserve"> места или </w:t>
      </w:r>
      <w:r w:rsidR="006F3633">
        <w:rPr>
          <w:b w:val="0"/>
          <w:color w:val="1A1617"/>
          <w:sz w:val="22"/>
          <w:szCs w:val="22"/>
        </w:rPr>
        <w:t xml:space="preserve"> </w:t>
      </w:r>
      <w:r w:rsidR="006F3633" w:rsidRPr="00EA6AC5">
        <w:rPr>
          <w:b w:val="0"/>
          <w:color w:val="1A1617"/>
          <w:sz w:val="22"/>
          <w:szCs w:val="22"/>
        </w:rPr>
        <w:t>се смањ</w:t>
      </w:r>
      <w:r w:rsidR="0063777B">
        <w:rPr>
          <w:b w:val="0"/>
          <w:color w:val="1A1617"/>
          <w:sz w:val="22"/>
          <w:szCs w:val="22"/>
        </w:rPr>
        <w:t>ење</w:t>
      </w:r>
      <w:r w:rsidR="006F3633" w:rsidRPr="00EA6AC5">
        <w:rPr>
          <w:b w:val="0"/>
          <w:color w:val="1A1617"/>
          <w:sz w:val="22"/>
          <w:szCs w:val="22"/>
        </w:rPr>
        <w:t xml:space="preserve"> потребан</w:t>
      </w:r>
      <w:r w:rsidR="0063777B">
        <w:rPr>
          <w:b w:val="0"/>
          <w:color w:val="1A1617"/>
          <w:sz w:val="22"/>
          <w:szCs w:val="22"/>
        </w:rPr>
        <w:t>ог</w:t>
      </w:r>
      <w:r w:rsidR="006F3633" w:rsidRPr="00EA6AC5">
        <w:rPr>
          <w:b w:val="0"/>
          <w:color w:val="1A1617"/>
          <w:sz w:val="22"/>
          <w:szCs w:val="22"/>
        </w:rPr>
        <w:t xml:space="preserve"> број</w:t>
      </w:r>
      <w:r w:rsidR="0063777B">
        <w:rPr>
          <w:b w:val="0"/>
          <w:color w:val="1A1617"/>
          <w:sz w:val="22"/>
          <w:szCs w:val="22"/>
        </w:rPr>
        <w:t>а</w:t>
      </w:r>
      <w:r w:rsidR="006F3633" w:rsidRPr="00EA6AC5">
        <w:rPr>
          <w:b w:val="0"/>
          <w:color w:val="1A1617"/>
          <w:sz w:val="22"/>
          <w:szCs w:val="22"/>
        </w:rPr>
        <w:t xml:space="preserve"> извршилаца на радном месту, службеници који не буду распоређени на слободна радна места по доношењу Правилника</w:t>
      </w:r>
      <w:r w:rsidR="006F3633" w:rsidRPr="00E02304">
        <w:rPr>
          <w:b w:val="0"/>
          <w:color w:val="1A1617"/>
          <w:sz w:val="22"/>
          <w:szCs w:val="22"/>
        </w:rPr>
        <w:t xml:space="preserve"> </w:t>
      </w:r>
      <w:r w:rsidR="006F3633">
        <w:rPr>
          <w:b w:val="0"/>
          <w:color w:val="1A1617"/>
          <w:sz w:val="22"/>
          <w:szCs w:val="22"/>
        </w:rPr>
        <w:t>о организацији и систематизацији радних места</w:t>
      </w:r>
      <w:r w:rsidR="006F3633" w:rsidRPr="00EA6AC5">
        <w:rPr>
          <w:b w:val="0"/>
          <w:color w:val="1A1617"/>
          <w:sz w:val="22"/>
          <w:szCs w:val="22"/>
        </w:rPr>
        <w:t>, остају нераспоређени.</w:t>
      </w:r>
    </w:p>
    <w:p w:rsidR="006F3633" w:rsidRDefault="006F3633" w:rsidP="006F3633">
      <w:pPr>
        <w:jc w:val="center"/>
        <w:rPr>
          <w:b w:val="0"/>
          <w:color w:val="1A1617"/>
          <w:sz w:val="22"/>
          <w:szCs w:val="22"/>
        </w:rPr>
      </w:pPr>
    </w:p>
    <w:p w:rsidR="006F3633" w:rsidRDefault="006F3633" w:rsidP="006F3633">
      <w:pPr>
        <w:jc w:val="center"/>
        <w:rPr>
          <w:b w:val="0"/>
          <w:noProof/>
          <w:sz w:val="22"/>
          <w:szCs w:val="22"/>
        </w:rPr>
      </w:pPr>
      <w:r>
        <w:rPr>
          <w:b w:val="0"/>
          <w:noProof/>
          <w:sz w:val="22"/>
          <w:szCs w:val="22"/>
        </w:rPr>
        <w:t xml:space="preserve">2.6. </w:t>
      </w:r>
      <w:r>
        <w:rPr>
          <w:b w:val="0"/>
          <w:noProof/>
          <w:sz w:val="22"/>
          <w:szCs w:val="22"/>
          <w:lang w:val="sr-Cyrl-CS"/>
        </w:rPr>
        <w:t xml:space="preserve">Разврставање положаја </w:t>
      </w:r>
    </w:p>
    <w:p w:rsidR="006F3633" w:rsidRPr="00CC4AFA" w:rsidRDefault="006F3633" w:rsidP="006F3633">
      <w:pPr>
        <w:jc w:val="center"/>
        <w:rPr>
          <w:b w:val="0"/>
          <w:noProof/>
          <w:sz w:val="22"/>
          <w:szCs w:val="22"/>
        </w:rPr>
      </w:pPr>
    </w:p>
    <w:p w:rsidR="006F3633" w:rsidRDefault="006F3633" w:rsidP="006F3633">
      <w:pPr>
        <w:jc w:val="center"/>
        <w:rPr>
          <w:b w:val="0"/>
          <w:noProof/>
          <w:sz w:val="22"/>
          <w:szCs w:val="22"/>
        </w:rPr>
      </w:pPr>
      <w:r>
        <w:rPr>
          <w:b w:val="0"/>
          <w:noProof/>
          <w:sz w:val="22"/>
          <w:szCs w:val="22"/>
        </w:rPr>
        <w:t>Члан</w:t>
      </w:r>
      <w:r w:rsidR="00D70284">
        <w:rPr>
          <w:b w:val="0"/>
          <w:noProof/>
          <w:sz w:val="22"/>
          <w:szCs w:val="22"/>
        </w:rPr>
        <w:t xml:space="preserve"> </w:t>
      </w:r>
      <w:r>
        <w:rPr>
          <w:b w:val="0"/>
          <w:noProof/>
          <w:sz w:val="22"/>
          <w:szCs w:val="22"/>
        </w:rPr>
        <w:t>1</w:t>
      </w:r>
      <w:r w:rsidR="00AD52A9">
        <w:rPr>
          <w:b w:val="0"/>
          <w:noProof/>
          <w:sz w:val="22"/>
          <w:szCs w:val="22"/>
        </w:rPr>
        <w:t>7</w:t>
      </w:r>
      <w:r>
        <w:rPr>
          <w:b w:val="0"/>
          <w:noProof/>
          <w:sz w:val="22"/>
          <w:szCs w:val="22"/>
        </w:rPr>
        <w:t>.</w:t>
      </w:r>
    </w:p>
    <w:p w:rsidR="00590D79" w:rsidRPr="006F0713" w:rsidRDefault="00590D79" w:rsidP="006F3633">
      <w:pPr>
        <w:jc w:val="center"/>
        <w:rPr>
          <w:b w:val="0"/>
          <w:sz w:val="22"/>
          <w:szCs w:val="22"/>
        </w:rPr>
      </w:pPr>
    </w:p>
    <w:p w:rsidR="006F3633" w:rsidRPr="00E7268C" w:rsidRDefault="00316D62" w:rsidP="00082D1C">
      <w:pPr>
        <w:jc w:val="both"/>
        <w:rPr>
          <w:b w:val="0"/>
          <w:sz w:val="22"/>
          <w:szCs w:val="22"/>
        </w:rPr>
      </w:pPr>
      <w:r>
        <w:rPr>
          <w:b w:val="0"/>
        </w:rPr>
        <w:tab/>
      </w:r>
      <w:r w:rsidR="00D7362F" w:rsidRPr="00E7268C">
        <w:rPr>
          <w:b w:val="0"/>
          <w:sz w:val="22"/>
          <w:szCs w:val="22"/>
        </w:rPr>
        <w:t xml:space="preserve">Радно место начелника </w:t>
      </w:r>
      <w:r w:rsidR="006F3633" w:rsidRPr="00E7268C">
        <w:rPr>
          <w:b w:val="0"/>
          <w:sz w:val="22"/>
          <w:szCs w:val="22"/>
        </w:rPr>
        <w:t>Општинске управе је разврстано у службеника на положају у првој групи.</w:t>
      </w:r>
    </w:p>
    <w:p w:rsidR="001B6A63" w:rsidRPr="00316D62" w:rsidRDefault="00316D62" w:rsidP="00082D1C">
      <w:pPr>
        <w:jc w:val="both"/>
        <w:rPr>
          <w:b w:val="0"/>
          <w:sz w:val="22"/>
          <w:szCs w:val="22"/>
        </w:rPr>
      </w:pPr>
      <w:r w:rsidRPr="00316D62">
        <w:rPr>
          <w:b w:val="0"/>
          <w:sz w:val="22"/>
          <w:szCs w:val="22"/>
        </w:rPr>
        <w:tab/>
      </w:r>
      <w:r w:rsidR="007A5B56" w:rsidRPr="00316D62">
        <w:rPr>
          <w:b w:val="0"/>
          <w:sz w:val="22"/>
          <w:szCs w:val="22"/>
        </w:rPr>
        <w:t xml:space="preserve">Службеник на положају има овлашћења и одговорности </w:t>
      </w:r>
      <w:r w:rsidR="001B6A63" w:rsidRPr="00316D62">
        <w:rPr>
          <w:b w:val="0"/>
          <w:sz w:val="22"/>
          <w:szCs w:val="22"/>
        </w:rPr>
        <w:t>у вези са руковође</w:t>
      </w:r>
      <w:r w:rsidR="009C0EDE" w:rsidRPr="00316D62">
        <w:rPr>
          <w:b w:val="0"/>
          <w:sz w:val="22"/>
          <w:szCs w:val="22"/>
        </w:rPr>
        <w:t xml:space="preserve">њем и усклађивањем рада органа </w:t>
      </w:r>
      <w:r w:rsidR="001B6A63" w:rsidRPr="00316D62">
        <w:rPr>
          <w:b w:val="0"/>
          <w:sz w:val="22"/>
          <w:szCs w:val="22"/>
        </w:rPr>
        <w:t xml:space="preserve">или организација </w:t>
      </w:r>
      <w:r w:rsidR="009C0EDE" w:rsidRPr="00316D62">
        <w:rPr>
          <w:b w:val="0"/>
          <w:sz w:val="22"/>
          <w:szCs w:val="22"/>
        </w:rPr>
        <w:t>О</w:t>
      </w:r>
      <w:r w:rsidR="001B6A63" w:rsidRPr="00316D62">
        <w:rPr>
          <w:b w:val="0"/>
          <w:sz w:val="22"/>
          <w:szCs w:val="22"/>
        </w:rPr>
        <w:t>пштинске управе обављају најсложеније послове, који суштински и непосредно утичу на начин управљања пословима из надлежности јединице локалне самоуправе и који захтевају управљачке способности, предузимљивост и висок степен стручности, самосталности и искуства.</w:t>
      </w:r>
    </w:p>
    <w:p w:rsidR="006F3633" w:rsidRPr="00316D62" w:rsidRDefault="00082D1C" w:rsidP="00316D62">
      <w:pPr>
        <w:jc w:val="both"/>
        <w:rPr>
          <w:b w:val="0"/>
          <w:sz w:val="22"/>
          <w:szCs w:val="22"/>
        </w:rPr>
      </w:pPr>
      <w:r w:rsidRPr="00316D62">
        <w:rPr>
          <w:b w:val="0"/>
          <w:sz w:val="22"/>
          <w:szCs w:val="22"/>
        </w:rPr>
        <w:tab/>
      </w:r>
      <w:r w:rsidR="001B6A63" w:rsidRPr="00316D62">
        <w:rPr>
          <w:b w:val="0"/>
          <w:sz w:val="22"/>
          <w:szCs w:val="22"/>
        </w:rPr>
        <w:t xml:space="preserve">Послови из става 1. овог члана, обухватају праћење остваривања надлежности и обављање послова из надлежности јединице локалне самоуправе, обезбеђивање координације рада организационих јединица у саставу истих, унапређивање организације и метода рада и остваривање сарадње организационих јединица у оквиру органа, служби и посебних организација, праћење и усклађивање активности организационих јединица у поступку усаглашавања прописа јединице локалне самоуправе и усклађивање општих и појединачних аката са Уставом, законом, статутом јединице локалне самоуправе и другим прописима, системско праћење прописа о радним односима, системско праћење кадровске структуре запослених ради унапређивања послова из надлежности и утврђивања оптималних могућности коришћења расположивих знања и способности кадрова, у складу са планираним потребама (кретање професионалне каријере, радни резултати, систем оцењивања рада, мотивација запослених и </w:t>
      </w:r>
      <w:r w:rsidR="001B6A63" w:rsidRPr="00316D62">
        <w:rPr>
          <w:b w:val="0"/>
          <w:sz w:val="22"/>
          <w:szCs w:val="22"/>
        </w:rPr>
        <w:lastRenderedPageBreak/>
        <w:t>др.), унапређење односа према грађанима и правним лицима, који се обраћају органима, службама и посебним организацијама и друге послове прописане законом и актима скупштина и извршних органа јединице локалне самоуправе</w:t>
      </w:r>
      <w:r w:rsidR="009C0EDE" w:rsidRPr="00316D62">
        <w:rPr>
          <w:b w:val="0"/>
          <w:sz w:val="22"/>
          <w:szCs w:val="22"/>
        </w:rPr>
        <w:t xml:space="preserve">. </w:t>
      </w:r>
    </w:p>
    <w:p w:rsidR="009C0EDE" w:rsidRDefault="009C0EDE" w:rsidP="00B504AC">
      <w:pPr>
        <w:jc w:val="center"/>
        <w:rPr>
          <w:b w:val="0"/>
          <w:sz w:val="22"/>
          <w:szCs w:val="22"/>
        </w:rPr>
      </w:pPr>
    </w:p>
    <w:p w:rsidR="00B504AC" w:rsidRDefault="00936032" w:rsidP="00B504AC">
      <w:pPr>
        <w:jc w:val="center"/>
        <w:rPr>
          <w:b w:val="0"/>
          <w:noProof/>
          <w:sz w:val="22"/>
          <w:szCs w:val="22"/>
          <w:lang w:val="sr-Cyrl-CS"/>
        </w:rPr>
      </w:pPr>
      <w:r>
        <w:rPr>
          <w:b w:val="0"/>
          <w:sz w:val="22"/>
          <w:szCs w:val="22"/>
        </w:rPr>
        <w:t>2</w:t>
      </w:r>
      <w:r w:rsidR="001E7E8C">
        <w:rPr>
          <w:b w:val="0"/>
          <w:sz w:val="22"/>
          <w:szCs w:val="22"/>
        </w:rPr>
        <w:t>.</w:t>
      </w:r>
      <w:r w:rsidR="006F3633">
        <w:rPr>
          <w:b w:val="0"/>
          <w:sz w:val="22"/>
          <w:szCs w:val="22"/>
        </w:rPr>
        <w:t>7</w:t>
      </w:r>
      <w:r w:rsidR="001E7E8C">
        <w:rPr>
          <w:b w:val="0"/>
          <w:sz w:val="22"/>
          <w:szCs w:val="22"/>
        </w:rPr>
        <w:t>.</w:t>
      </w:r>
      <w:r w:rsidR="00B504AC">
        <w:rPr>
          <w:b w:val="0"/>
          <w:sz w:val="22"/>
          <w:szCs w:val="22"/>
        </w:rPr>
        <w:t xml:space="preserve"> Разврставање </w:t>
      </w:r>
      <w:r w:rsidR="00B504AC">
        <w:rPr>
          <w:b w:val="0"/>
          <w:noProof/>
          <w:sz w:val="22"/>
          <w:szCs w:val="22"/>
          <w:lang w:val="sr-Cyrl-CS"/>
        </w:rPr>
        <w:t>извршилачких радних места</w:t>
      </w:r>
    </w:p>
    <w:p w:rsidR="00B504AC" w:rsidRPr="00B504AC" w:rsidRDefault="00B504AC" w:rsidP="00B504AC">
      <w:pPr>
        <w:jc w:val="center"/>
        <w:rPr>
          <w:b w:val="0"/>
          <w:sz w:val="22"/>
          <w:szCs w:val="22"/>
        </w:rPr>
      </w:pPr>
    </w:p>
    <w:p w:rsidR="0047543E" w:rsidRDefault="00CC5AAC" w:rsidP="00597E1A">
      <w:pPr>
        <w:tabs>
          <w:tab w:val="left" w:pos="2421"/>
        </w:tabs>
        <w:jc w:val="center"/>
        <w:rPr>
          <w:b w:val="0"/>
          <w:noProof/>
          <w:sz w:val="22"/>
          <w:szCs w:val="22"/>
        </w:rPr>
      </w:pPr>
      <w:r>
        <w:rPr>
          <w:b w:val="0"/>
          <w:noProof/>
          <w:sz w:val="22"/>
          <w:szCs w:val="22"/>
        </w:rPr>
        <w:t xml:space="preserve">Члан </w:t>
      </w:r>
      <w:r w:rsidR="006F3633">
        <w:rPr>
          <w:b w:val="0"/>
          <w:noProof/>
          <w:sz w:val="22"/>
          <w:szCs w:val="22"/>
        </w:rPr>
        <w:t>1</w:t>
      </w:r>
      <w:r w:rsidR="00074003">
        <w:rPr>
          <w:b w:val="0"/>
          <w:noProof/>
          <w:sz w:val="22"/>
          <w:szCs w:val="22"/>
        </w:rPr>
        <w:t>8</w:t>
      </w:r>
      <w:r w:rsidR="006F3633">
        <w:rPr>
          <w:b w:val="0"/>
          <w:noProof/>
          <w:sz w:val="22"/>
          <w:szCs w:val="22"/>
        </w:rPr>
        <w:t>.</w:t>
      </w:r>
    </w:p>
    <w:p w:rsidR="006F3633" w:rsidRPr="006F3633" w:rsidRDefault="006F3633" w:rsidP="00597E1A">
      <w:pPr>
        <w:tabs>
          <w:tab w:val="left" w:pos="2421"/>
        </w:tabs>
        <w:jc w:val="center"/>
        <w:rPr>
          <w:sz w:val="22"/>
          <w:szCs w:val="22"/>
        </w:rPr>
      </w:pPr>
    </w:p>
    <w:p w:rsidR="001E17A3" w:rsidRPr="00316D62" w:rsidRDefault="0047543E" w:rsidP="001E17A3">
      <w:pPr>
        <w:pStyle w:val="NoSpacing"/>
        <w:rPr>
          <w:rFonts w:ascii="Times New Roman" w:hAnsi="Times New Roman"/>
        </w:rPr>
      </w:pPr>
      <w:r>
        <w:rPr>
          <w:color w:val="1A1617"/>
        </w:rPr>
        <w:tab/>
      </w:r>
      <w:r w:rsidR="00902F2D" w:rsidRPr="00316D62">
        <w:rPr>
          <w:rFonts w:ascii="Times New Roman" w:hAnsi="Times New Roman"/>
        </w:rPr>
        <w:t>Извршилачка радна</w:t>
      </w:r>
      <w:r w:rsidR="001E17A3" w:rsidRPr="00316D62">
        <w:rPr>
          <w:rFonts w:ascii="Times New Roman" w:hAnsi="Times New Roman"/>
        </w:rPr>
        <w:t xml:space="preserve"> места службеника </w:t>
      </w:r>
      <w:r w:rsidR="00D230C2" w:rsidRPr="00316D62">
        <w:rPr>
          <w:rFonts w:ascii="Times New Roman" w:hAnsi="Times New Roman"/>
        </w:rPr>
        <w:t xml:space="preserve">у Општинској управи </w:t>
      </w:r>
      <w:r w:rsidR="00902F2D" w:rsidRPr="00316D62">
        <w:rPr>
          <w:rFonts w:ascii="Times New Roman" w:hAnsi="Times New Roman"/>
        </w:rPr>
        <w:t>разврставају</w:t>
      </w:r>
      <w:r w:rsidR="001E17A3" w:rsidRPr="00316D62">
        <w:rPr>
          <w:rFonts w:ascii="Times New Roman" w:hAnsi="Times New Roman"/>
        </w:rPr>
        <w:t xml:space="preserve"> у </w:t>
      </w:r>
      <w:r w:rsidR="009C0EDE" w:rsidRPr="00316D62">
        <w:rPr>
          <w:rFonts w:ascii="Times New Roman" w:hAnsi="Times New Roman"/>
          <w:noProof/>
          <w:lang w:val="sr-Cyrl-CS"/>
        </w:rPr>
        <w:t>основу</w:t>
      </w:r>
      <w:r w:rsidR="009C0EDE" w:rsidRPr="00316D62">
        <w:rPr>
          <w:rFonts w:ascii="Times New Roman" w:hAnsi="Times New Roman"/>
          <w:lang w:eastAsia="ar-SA"/>
        </w:rPr>
        <w:t xml:space="preserve"> закона и подзаконских </w:t>
      </w:r>
      <w:r w:rsidR="009C0EDE" w:rsidRPr="00316D62">
        <w:rPr>
          <w:rFonts w:ascii="Times New Roman" w:hAnsi="Times New Roman"/>
        </w:rPr>
        <w:t>аката наведених у чл.1</w:t>
      </w:r>
      <w:r w:rsidR="00AD52A9" w:rsidRPr="00316D62">
        <w:rPr>
          <w:rFonts w:ascii="Times New Roman" w:hAnsi="Times New Roman"/>
        </w:rPr>
        <w:t>3</w:t>
      </w:r>
      <w:r w:rsidR="007A5B56" w:rsidRPr="00316D62">
        <w:rPr>
          <w:rFonts w:ascii="Times New Roman" w:hAnsi="Times New Roman"/>
        </w:rPr>
        <w:t>.</w:t>
      </w:r>
      <w:r w:rsidR="009C0EDE" w:rsidRPr="00316D62">
        <w:rPr>
          <w:rFonts w:ascii="Times New Roman" w:hAnsi="Times New Roman"/>
        </w:rPr>
        <w:t xml:space="preserve"> овог Правилника</w:t>
      </w:r>
      <w:r w:rsidR="001E17A3" w:rsidRPr="00316D62">
        <w:rPr>
          <w:rFonts w:ascii="Times New Roman" w:hAnsi="Times New Roman"/>
          <w:lang w:eastAsia="ar-SA"/>
        </w:rPr>
        <w:t xml:space="preserve"> и то </w:t>
      </w:r>
      <w:r w:rsidR="00AD52A9" w:rsidRPr="00316D62">
        <w:rPr>
          <w:rFonts w:ascii="Times New Roman" w:hAnsi="Times New Roman"/>
          <w:lang w:eastAsia="ar-SA"/>
        </w:rPr>
        <w:t>на начин</w:t>
      </w:r>
      <w:r w:rsidR="001E17A3" w:rsidRPr="00316D62">
        <w:rPr>
          <w:rFonts w:ascii="Times New Roman" w:hAnsi="Times New Roman"/>
          <w:lang w:eastAsia="ar-SA"/>
        </w:rPr>
        <w:t xml:space="preserve"> да се радна места </w:t>
      </w:r>
      <w:r w:rsidR="001E17A3" w:rsidRPr="00316D62">
        <w:rPr>
          <w:rFonts w:ascii="Times New Roman" w:hAnsi="Times New Roman"/>
        </w:rPr>
        <w:t>разврставају тако што се на опис свих послова радног места примене мерила за процену радног места и потом одреди звање које најбоље одговара радном месту.</w:t>
      </w:r>
    </w:p>
    <w:p w:rsidR="0047245B" w:rsidRPr="00316D62" w:rsidRDefault="005A6AE8" w:rsidP="009C0EDE">
      <w:pPr>
        <w:pStyle w:val="NoSpacing"/>
        <w:rPr>
          <w:rFonts w:ascii="Times New Roman" w:hAnsi="Times New Roman"/>
        </w:rPr>
      </w:pPr>
      <w:r w:rsidRPr="00316D62">
        <w:rPr>
          <w:rFonts w:ascii="Times New Roman" w:hAnsi="Times New Roman"/>
        </w:rPr>
        <w:t xml:space="preserve">            </w:t>
      </w:r>
      <w:r w:rsidR="001E17A3" w:rsidRPr="00316D62">
        <w:rPr>
          <w:rFonts w:ascii="Times New Roman" w:hAnsi="Times New Roman"/>
        </w:rPr>
        <w:t>Звања у која се разврставају радна места одређена су Законом.</w:t>
      </w:r>
      <w:r w:rsidRPr="00316D62">
        <w:rPr>
          <w:rFonts w:ascii="Times New Roman" w:hAnsi="Times New Roman"/>
        </w:rPr>
        <w:t xml:space="preserve"> </w:t>
      </w:r>
      <w:r w:rsidR="001E17A3" w:rsidRPr="00316D62">
        <w:rPr>
          <w:rFonts w:ascii="Times New Roman" w:hAnsi="Times New Roman"/>
        </w:rPr>
        <w:t>Звања су: самостални саветник, саветник, млађи саветник, сарадник, млађи сарадник, виши референт, референт и млађи референт.</w:t>
      </w:r>
      <w:r w:rsidR="0062196B" w:rsidRPr="00316D62">
        <w:rPr>
          <w:rFonts w:ascii="Times New Roman" w:hAnsi="Times New Roman"/>
        </w:rPr>
        <w:t xml:space="preserve"> </w:t>
      </w:r>
    </w:p>
    <w:p w:rsidR="009C0EDE" w:rsidRPr="009C0EDE" w:rsidRDefault="009C0EDE" w:rsidP="009C0EDE">
      <w:pPr>
        <w:pStyle w:val="NoSpacing"/>
        <w:rPr>
          <w:b/>
          <w:color w:val="1A1617"/>
        </w:rPr>
      </w:pPr>
    </w:p>
    <w:p w:rsidR="0047245B" w:rsidRDefault="0047245B" w:rsidP="0047245B">
      <w:pPr>
        <w:jc w:val="center"/>
        <w:rPr>
          <w:b w:val="0"/>
          <w:noProof/>
          <w:sz w:val="22"/>
          <w:szCs w:val="22"/>
          <w:lang w:val="sr-Cyrl-CS"/>
        </w:rPr>
      </w:pPr>
      <w:r>
        <w:rPr>
          <w:b w:val="0"/>
          <w:noProof/>
          <w:sz w:val="22"/>
          <w:szCs w:val="22"/>
          <w:lang w:val="sr-Cyrl-CS"/>
        </w:rPr>
        <w:t>2.8. Ограничење броја највиших звања</w:t>
      </w:r>
    </w:p>
    <w:p w:rsidR="0047245B" w:rsidRPr="006D4771" w:rsidRDefault="0047245B" w:rsidP="0047245B">
      <w:pPr>
        <w:jc w:val="center"/>
        <w:rPr>
          <w:b w:val="0"/>
          <w:noProof/>
          <w:sz w:val="22"/>
          <w:szCs w:val="22"/>
          <w:lang w:val="sr-Cyrl-CS"/>
        </w:rPr>
      </w:pPr>
    </w:p>
    <w:p w:rsidR="0047245B" w:rsidRDefault="0047245B" w:rsidP="0047245B">
      <w:pPr>
        <w:jc w:val="center"/>
        <w:rPr>
          <w:b w:val="0"/>
          <w:color w:val="1A1617"/>
          <w:sz w:val="22"/>
          <w:szCs w:val="22"/>
        </w:rPr>
      </w:pPr>
      <w:r>
        <w:rPr>
          <w:b w:val="0"/>
          <w:color w:val="1A1617"/>
          <w:sz w:val="22"/>
          <w:szCs w:val="22"/>
        </w:rPr>
        <w:t>Члан 1</w:t>
      </w:r>
      <w:r w:rsidR="00074003">
        <w:rPr>
          <w:b w:val="0"/>
          <w:color w:val="1A1617"/>
          <w:sz w:val="22"/>
          <w:szCs w:val="22"/>
        </w:rPr>
        <w:t>9</w:t>
      </w:r>
      <w:r>
        <w:rPr>
          <w:b w:val="0"/>
          <w:color w:val="1A1617"/>
          <w:sz w:val="22"/>
          <w:szCs w:val="22"/>
        </w:rPr>
        <w:t>.</w:t>
      </w:r>
    </w:p>
    <w:p w:rsidR="0047245B" w:rsidRPr="00695168" w:rsidRDefault="0047245B" w:rsidP="0047245B">
      <w:pPr>
        <w:rPr>
          <w:b w:val="0"/>
          <w:sz w:val="22"/>
          <w:szCs w:val="22"/>
          <w:lang w:val="sr-Cyrl-CS"/>
        </w:rPr>
      </w:pPr>
    </w:p>
    <w:p w:rsidR="0047245B" w:rsidRPr="00695168" w:rsidRDefault="0047245B" w:rsidP="0047245B">
      <w:pPr>
        <w:jc w:val="both"/>
        <w:rPr>
          <w:b w:val="0"/>
          <w:sz w:val="22"/>
          <w:szCs w:val="22"/>
        </w:rPr>
      </w:pPr>
      <w:r>
        <w:rPr>
          <w:b w:val="0"/>
          <w:sz w:val="22"/>
          <w:szCs w:val="22"/>
          <w:lang w:val="sr-Cyrl-CS"/>
        </w:rPr>
        <w:tab/>
      </w:r>
      <w:r w:rsidRPr="00695168">
        <w:rPr>
          <w:b w:val="0"/>
          <w:sz w:val="22"/>
          <w:szCs w:val="22"/>
          <w:lang w:val="sr-Cyrl-CS"/>
        </w:rPr>
        <w:t>Правилником о организацији и систематизацији радних места може бит</w:t>
      </w:r>
      <w:r>
        <w:rPr>
          <w:b w:val="0"/>
          <w:sz w:val="22"/>
          <w:szCs w:val="22"/>
          <w:lang w:val="sr-Cyrl-CS"/>
        </w:rPr>
        <w:t>и одређено да на радним местима</w:t>
      </w:r>
      <w:r w:rsidRPr="00695168">
        <w:rPr>
          <w:b w:val="0"/>
          <w:sz w:val="22"/>
          <w:szCs w:val="22"/>
          <w:lang w:val="sr-Cyrl-CS"/>
        </w:rPr>
        <w:t xml:space="preserve"> у звању самосталног саветника ради </w:t>
      </w:r>
      <w:r w:rsidRPr="00695168">
        <w:rPr>
          <w:b w:val="0"/>
          <w:sz w:val="22"/>
          <w:szCs w:val="22"/>
        </w:rPr>
        <w:t>највише</w:t>
      </w:r>
      <w:r w:rsidRPr="00695168">
        <w:rPr>
          <w:b w:val="0"/>
          <w:sz w:val="22"/>
          <w:szCs w:val="22"/>
          <w:lang w:val="sr-Cyrl-CS"/>
        </w:rPr>
        <w:t xml:space="preserve"> до 20% службеника.</w:t>
      </w:r>
    </w:p>
    <w:p w:rsidR="0047245B" w:rsidRPr="00307F17" w:rsidRDefault="0047245B" w:rsidP="0047245B">
      <w:pPr>
        <w:jc w:val="center"/>
        <w:rPr>
          <w:b w:val="0"/>
        </w:rPr>
      </w:pPr>
    </w:p>
    <w:p w:rsidR="0047245B" w:rsidRPr="00824C37" w:rsidRDefault="0047245B" w:rsidP="0047245B">
      <w:pPr>
        <w:tabs>
          <w:tab w:val="clear" w:pos="0"/>
        </w:tabs>
        <w:overflowPunct/>
        <w:jc w:val="center"/>
        <w:textAlignment w:val="auto"/>
        <w:rPr>
          <w:rFonts w:eastAsia="TimesNewRomanPS-BoldMT"/>
          <w:b w:val="0"/>
          <w:lang w:eastAsia="en-US"/>
        </w:rPr>
      </w:pPr>
      <w:r>
        <w:rPr>
          <w:rFonts w:eastAsia="TimesNewRomanPS-BoldMT"/>
          <w:b w:val="0"/>
          <w:lang w:eastAsia="en-US"/>
        </w:rPr>
        <w:t xml:space="preserve">2.9. </w:t>
      </w:r>
      <w:r w:rsidR="00824C37">
        <w:rPr>
          <w:rFonts w:eastAsia="TimesNewRomanPS-BoldMT"/>
          <w:b w:val="0"/>
          <w:lang w:eastAsia="en-US"/>
        </w:rPr>
        <w:t>Р</w:t>
      </w:r>
      <w:r w:rsidRPr="00307F17">
        <w:rPr>
          <w:rFonts w:eastAsia="TimesNewRomanPS-BoldMT"/>
          <w:b w:val="0"/>
          <w:lang w:val="en-US" w:eastAsia="en-US"/>
        </w:rPr>
        <w:t>адн</w:t>
      </w:r>
      <w:r w:rsidR="00824C37">
        <w:rPr>
          <w:rFonts w:eastAsia="TimesNewRomanPS-BoldMT"/>
          <w:b w:val="0"/>
          <w:lang w:eastAsia="en-US"/>
        </w:rPr>
        <w:t>а</w:t>
      </w:r>
      <w:r w:rsidRPr="00307F17">
        <w:rPr>
          <w:rFonts w:eastAsia="TimesNewRomanPS-BoldMT"/>
          <w:b w:val="0"/>
          <w:lang w:eastAsia="en-US"/>
        </w:rPr>
        <w:t xml:space="preserve"> </w:t>
      </w:r>
      <w:r w:rsidRPr="00307F17">
        <w:rPr>
          <w:rFonts w:eastAsia="TimesNewRomanPS-BoldMT"/>
          <w:b w:val="0"/>
          <w:lang w:val="en-US" w:eastAsia="en-US"/>
        </w:rPr>
        <w:t>места</w:t>
      </w:r>
      <w:r w:rsidRPr="00307F17">
        <w:rPr>
          <w:rFonts w:eastAsia="TimesNewRomanPS-BoldMT"/>
          <w:b w:val="0"/>
          <w:lang w:eastAsia="en-US"/>
        </w:rPr>
        <w:t xml:space="preserve"> </w:t>
      </w:r>
      <w:r w:rsidRPr="00307F17">
        <w:rPr>
          <w:rFonts w:eastAsia="TimesNewRomanPS-BoldMT"/>
          <w:b w:val="0"/>
          <w:lang w:val="en-US" w:eastAsia="en-US"/>
        </w:rPr>
        <w:t>намештеника</w:t>
      </w:r>
      <w:r w:rsidR="00824C37">
        <w:rPr>
          <w:rFonts w:eastAsia="TimesNewRomanPS-BoldMT"/>
          <w:b w:val="0"/>
          <w:lang w:eastAsia="en-US"/>
        </w:rPr>
        <w:t xml:space="preserve"> </w:t>
      </w:r>
    </w:p>
    <w:p w:rsidR="0047245B" w:rsidRDefault="0047245B" w:rsidP="0047245B">
      <w:pPr>
        <w:tabs>
          <w:tab w:val="clear" w:pos="0"/>
        </w:tabs>
        <w:overflowPunct/>
        <w:jc w:val="center"/>
        <w:textAlignment w:val="auto"/>
        <w:rPr>
          <w:rFonts w:eastAsia="TimesNewRomanPSMT"/>
          <w:b w:val="0"/>
          <w:bCs w:val="0"/>
          <w:lang w:eastAsia="en-US"/>
        </w:rPr>
      </w:pPr>
    </w:p>
    <w:p w:rsidR="0047245B" w:rsidRPr="00307F17" w:rsidRDefault="0047245B" w:rsidP="0047245B">
      <w:pPr>
        <w:tabs>
          <w:tab w:val="clear" w:pos="0"/>
        </w:tabs>
        <w:overflowPunct/>
        <w:jc w:val="center"/>
        <w:textAlignment w:val="auto"/>
        <w:rPr>
          <w:rFonts w:eastAsia="TimesNewRomanPSMT"/>
          <w:b w:val="0"/>
          <w:bCs w:val="0"/>
          <w:lang w:val="en-US" w:eastAsia="en-US"/>
        </w:rPr>
      </w:pPr>
      <w:r w:rsidRPr="00307F17">
        <w:rPr>
          <w:rFonts w:eastAsia="TimesNewRomanPSMT"/>
          <w:b w:val="0"/>
          <w:bCs w:val="0"/>
          <w:lang w:val="en-US" w:eastAsia="en-US"/>
        </w:rPr>
        <w:t xml:space="preserve">Члан </w:t>
      </w:r>
      <w:r w:rsidR="00074003">
        <w:rPr>
          <w:rFonts w:eastAsia="TimesNewRomanPSMT"/>
          <w:b w:val="0"/>
          <w:bCs w:val="0"/>
          <w:lang w:eastAsia="en-US"/>
        </w:rPr>
        <w:t>20</w:t>
      </w:r>
      <w:r w:rsidRPr="00307F17">
        <w:rPr>
          <w:rFonts w:eastAsia="TimesNewRomanPSMT"/>
          <w:b w:val="0"/>
          <w:bCs w:val="0"/>
          <w:lang w:val="en-US" w:eastAsia="en-US"/>
        </w:rPr>
        <w:t>.</w:t>
      </w:r>
    </w:p>
    <w:p w:rsidR="0047245B" w:rsidRDefault="0047245B" w:rsidP="009C0EDE">
      <w:pPr>
        <w:tabs>
          <w:tab w:val="clear" w:pos="0"/>
        </w:tabs>
        <w:overflowPunct/>
        <w:jc w:val="both"/>
        <w:textAlignment w:val="auto"/>
        <w:rPr>
          <w:rFonts w:eastAsia="TimesNewRomanPSMT"/>
          <w:b w:val="0"/>
          <w:bCs w:val="0"/>
          <w:lang w:eastAsia="en-US"/>
        </w:rPr>
      </w:pPr>
    </w:p>
    <w:p w:rsidR="0047245B" w:rsidRPr="00E7268C" w:rsidRDefault="0047245B" w:rsidP="00316D62">
      <w:pPr>
        <w:tabs>
          <w:tab w:val="clear" w:pos="0"/>
        </w:tabs>
        <w:overflowPunct/>
        <w:ind w:firstLine="720"/>
        <w:jc w:val="both"/>
        <w:textAlignment w:val="auto"/>
        <w:rPr>
          <w:rFonts w:eastAsia="TimesNewRomanPSMT"/>
          <w:b w:val="0"/>
          <w:bCs w:val="0"/>
          <w:sz w:val="22"/>
          <w:szCs w:val="22"/>
          <w:lang w:val="en-US" w:eastAsia="en-US"/>
        </w:rPr>
      </w:pPr>
      <w:r w:rsidRPr="00E7268C">
        <w:rPr>
          <w:rFonts w:eastAsia="TimesNewRomanPSMT"/>
          <w:b w:val="0"/>
          <w:bCs w:val="0"/>
          <w:sz w:val="22"/>
          <w:szCs w:val="22"/>
          <w:lang w:val="en-US" w:eastAsia="en-US"/>
        </w:rPr>
        <w:t>За обављање</w:t>
      </w:r>
      <w:r w:rsidRPr="00E7268C">
        <w:rPr>
          <w:rFonts w:eastAsia="TimesNewRomanPSMT"/>
          <w:b w:val="0"/>
          <w:bCs w:val="0"/>
          <w:sz w:val="22"/>
          <w:szCs w:val="22"/>
          <w:lang w:eastAsia="en-US"/>
        </w:rPr>
        <w:t xml:space="preserve"> </w:t>
      </w:r>
      <w:r w:rsidRPr="00E7268C">
        <w:rPr>
          <w:rFonts w:eastAsia="TimesNewRomanPSMT"/>
          <w:b w:val="0"/>
          <w:bCs w:val="0"/>
          <w:sz w:val="22"/>
          <w:szCs w:val="22"/>
          <w:lang w:val="en-US" w:eastAsia="en-US"/>
        </w:rPr>
        <w:t>послова</w:t>
      </w:r>
      <w:r w:rsidRPr="00E7268C">
        <w:rPr>
          <w:rFonts w:eastAsia="TimesNewRomanPSMT"/>
          <w:b w:val="0"/>
          <w:bCs w:val="0"/>
          <w:sz w:val="22"/>
          <w:szCs w:val="22"/>
          <w:lang w:eastAsia="en-US"/>
        </w:rPr>
        <w:t xml:space="preserve"> </w:t>
      </w:r>
      <w:r w:rsidRPr="00E7268C">
        <w:rPr>
          <w:rFonts w:eastAsia="TimesNewRomanPSMT"/>
          <w:b w:val="0"/>
          <w:bCs w:val="0"/>
          <w:sz w:val="22"/>
          <w:szCs w:val="22"/>
          <w:lang w:val="en-US" w:eastAsia="en-US"/>
        </w:rPr>
        <w:t>радног</w:t>
      </w:r>
      <w:r w:rsidRPr="00E7268C">
        <w:rPr>
          <w:rFonts w:eastAsia="TimesNewRomanPSMT"/>
          <w:b w:val="0"/>
          <w:bCs w:val="0"/>
          <w:sz w:val="22"/>
          <w:szCs w:val="22"/>
          <w:lang w:eastAsia="en-US"/>
        </w:rPr>
        <w:t xml:space="preserve"> </w:t>
      </w:r>
      <w:r w:rsidRPr="00E7268C">
        <w:rPr>
          <w:rFonts w:eastAsia="TimesNewRomanPSMT"/>
          <w:b w:val="0"/>
          <w:bCs w:val="0"/>
          <w:sz w:val="22"/>
          <w:szCs w:val="22"/>
          <w:lang w:val="en-US" w:eastAsia="en-US"/>
        </w:rPr>
        <w:t>места</w:t>
      </w:r>
      <w:r w:rsidRPr="00E7268C">
        <w:rPr>
          <w:rFonts w:eastAsia="TimesNewRomanPSMT"/>
          <w:b w:val="0"/>
          <w:bCs w:val="0"/>
          <w:sz w:val="22"/>
          <w:szCs w:val="22"/>
          <w:lang w:eastAsia="en-US"/>
        </w:rPr>
        <w:t xml:space="preserve"> </w:t>
      </w:r>
      <w:r w:rsidRPr="00E7268C">
        <w:rPr>
          <w:rFonts w:eastAsia="TimesNewRomanPSMT"/>
          <w:b w:val="0"/>
          <w:bCs w:val="0"/>
          <w:sz w:val="22"/>
          <w:szCs w:val="22"/>
          <w:lang w:val="en-US" w:eastAsia="en-US"/>
        </w:rPr>
        <w:t>намештеника</w:t>
      </w:r>
      <w:r w:rsidRPr="00E7268C">
        <w:rPr>
          <w:rFonts w:eastAsia="TimesNewRomanPSMT"/>
          <w:b w:val="0"/>
          <w:bCs w:val="0"/>
          <w:sz w:val="22"/>
          <w:szCs w:val="22"/>
          <w:lang w:eastAsia="en-US"/>
        </w:rPr>
        <w:t xml:space="preserve"> </w:t>
      </w:r>
      <w:r w:rsidRPr="00E7268C">
        <w:rPr>
          <w:rFonts w:eastAsia="TimesNewRomanPSMT"/>
          <w:b w:val="0"/>
          <w:bCs w:val="0"/>
          <w:sz w:val="22"/>
          <w:szCs w:val="22"/>
          <w:lang w:val="en-US" w:eastAsia="en-US"/>
        </w:rPr>
        <w:t>одређују</w:t>
      </w:r>
      <w:r w:rsidRPr="00E7268C">
        <w:rPr>
          <w:rFonts w:eastAsia="TimesNewRomanPSMT"/>
          <w:b w:val="0"/>
          <w:bCs w:val="0"/>
          <w:sz w:val="22"/>
          <w:szCs w:val="22"/>
          <w:lang w:eastAsia="en-US"/>
        </w:rPr>
        <w:t xml:space="preserve"> </w:t>
      </w:r>
      <w:r w:rsidRPr="00E7268C">
        <w:rPr>
          <w:rFonts w:eastAsia="TimesNewRomanPSMT"/>
          <w:b w:val="0"/>
          <w:bCs w:val="0"/>
          <w:sz w:val="22"/>
          <w:szCs w:val="22"/>
          <w:lang w:val="en-US" w:eastAsia="en-US"/>
        </w:rPr>
        <w:t>се</w:t>
      </w:r>
      <w:r w:rsidRPr="00E7268C">
        <w:rPr>
          <w:rFonts w:eastAsia="TimesNewRomanPSMT"/>
          <w:b w:val="0"/>
          <w:bCs w:val="0"/>
          <w:sz w:val="22"/>
          <w:szCs w:val="22"/>
          <w:lang w:eastAsia="en-US"/>
        </w:rPr>
        <w:t xml:space="preserve"> </w:t>
      </w:r>
      <w:r w:rsidRPr="00E7268C">
        <w:rPr>
          <w:rFonts w:eastAsia="TimesNewRomanPSMT"/>
          <w:b w:val="0"/>
          <w:bCs w:val="0"/>
          <w:sz w:val="22"/>
          <w:szCs w:val="22"/>
          <w:lang w:val="en-US" w:eastAsia="en-US"/>
        </w:rPr>
        <w:t>услови</w:t>
      </w:r>
      <w:r w:rsidRPr="00E7268C">
        <w:rPr>
          <w:rFonts w:eastAsia="TimesNewRomanPSMT"/>
          <w:b w:val="0"/>
          <w:bCs w:val="0"/>
          <w:sz w:val="22"/>
          <w:szCs w:val="22"/>
          <w:lang w:eastAsia="en-US"/>
        </w:rPr>
        <w:t xml:space="preserve"> </w:t>
      </w:r>
      <w:r w:rsidRPr="00E7268C">
        <w:rPr>
          <w:rFonts w:eastAsia="TimesNewRomanPSMT"/>
          <w:b w:val="0"/>
          <w:bCs w:val="0"/>
          <w:sz w:val="22"/>
          <w:szCs w:val="22"/>
          <w:lang w:val="en-US" w:eastAsia="en-US"/>
        </w:rPr>
        <w:t>према</w:t>
      </w:r>
      <w:r w:rsidRPr="00E7268C">
        <w:rPr>
          <w:rFonts w:eastAsia="TimesNewRomanPSMT"/>
          <w:b w:val="0"/>
          <w:bCs w:val="0"/>
          <w:sz w:val="22"/>
          <w:szCs w:val="22"/>
          <w:lang w:eastAsia="en-US"/>
        </w:rPr>
        <w:t xml:space="preserve"> </w:t>
      </w:r>
      <w:r w:rsidRPr="00E7268C">
        <w:rPr>
          <w:rFonts w:eastAsia="TimesNewRomanPSMT"/>
          <w:b w:val="0"/>
          <w:bCs w:val="0"/>
          <w:sz w:val="22"/>
          <w:szCs w:val="22"/>
          <w:lang w:val="en-US" w:eastAsia="en-US"/>
        </w:rPr>
        <w:t>врсти</w:t>
      </w:r>
      <w:r w:rsidRPr="00E7268C">
        <w:rPr>
          <w:rFonts w:eastAsia="TimesNewRomanPSMT"/>
          <w:b w:val="0"/>
          <w:bCs w:val="0"/>
          <w:sz w:val="22"/>
          <w:szCs w:val="22"/>
          <w:lang w:eastAsia="en-US"/>
        </w:rPr>
        <w:t xml:space="preserve"> </w:t>
      </w:r>
      <w:r w:rsidRPr="00E7268C">
        <w:rPr>
          <w:rFonts w:eastAsia="TimesNewRomanPSMT"/>
          <w:b w:val="0"/>
          <w:bCs w:val="0"/>
          <w:sz w:val="22"/>
          <w:szCs w:val="22"/>
          <w:lang w:val="en-US" w:eastAsia="en-US"/>
        </w:rPr>
        <w:t>и степену</w:t>
      </w:r>
      <w:r w:rsidRPr="00E7268C">
        <w:rPr>
          <w:rFonts w:eastAsia="TimesNewRomanPSMT"/>
          <w:b w:val="0"/>
          <w:bCs w:val="0"/>
          <w:sz w:val="22"/>
          <w:szCs w:val="22"/>
          <w:lang w:eastAsia="en-US"/>
        </w:rPr>
        <w:t xml:space="preserve"> </w:t>
      </w:r>
      <w:r w:rsidRPr="00E7268C">
        <w:rPr>
          <w:rFonts w:eastAsia="TimesNewRomanPSMT"/>
          <w:b w:val="0"/>
          <w:bCs w:val="0"/>
          <w:sz w:val="22"/>
          <w:szCs w:val="22"/>
          <w:lang w:val="en-US" w:eastAsia="en-US"/>
        </w:rPr>
        <w:t>сложености</w:t>
      </w:r>
      <w:r w:rsidRPr="00E7268C">
        <w:rPr>
          <w:rFonts w:eastAsia="TimesNewRomanPSMT"/>
          <w:b w:val="0"/>
          <w:bCs w:val="0"/>
          <w:sz w:val="22"/>
          <w:szCs w:val="22"/>
          <w:lang w:eastAsia="en-US"/>
        </w:rPr>
        <w:t xml:space="preserve"> </w:t>
      </w:r>
      <w:r w:rsidRPr="00E7268C">
        <w:rPr>
          <w:rFonts w:eastAsia="TimesNewRomanPSMT"/>
          <w:b w:val="0"/>
          <w:bCs w:val="0"/>
          <w:sz w:val="22"/>
          <w:szCs w:val="22"/>
          <w:lang w:val="en-US" w:eastAsia="en-US"/>
        </w:rPr>
        <w:t>послова</w:t>
      </w:r>
      <w:r w:rsidRPr="00E7268C">
        <w:rPr>
          <w:rFonts w:eastAsia="TimesNewRomanPSMT"/>
          <w:b w:val="0"/>
          <w:bCs w:val="0"/>
          <w:sz w:val="22"/>
          <w:szCs w:val="22"/>
          <w:lang w:eastAsia="en-US"/>
        </w:rPr>
        <w:t xml:space="preserve"> </w:t>
      </w:r>
      <w:r w:rsidRPr="00E7268C">
        <w:rPr>
          <w:rFonts w:eastAsia="TimesNewRomanPSMT"/>
          <w:b w:val="0"/>
          <w:bCs w:val="0"/>
          <w:sz w:val="22"/>
          <w:szCs w:val="22"/>
          <w:lang w:val="en-US" w:eastAsia="en-US"/>
        </w:rPr>
        <w:t>који</w:t>
      </w:r>
      <w:r w:rsidRPr="00E7268C">
        <w:rPr>
          <w:rFonts w:eastAsia="TimesNewRomanPSMT"/>
          <w:b w:val="0"/>
          <w:bCs w:val="0"/>
          <w:sz w:val="22"/>
          <w:szCs w:val="22"/>
          <w:lang w:eastAsia="en-US"/>
        </w:rPr>
        <w:t xml:space="preserve"> </w:t>
      </w:r>
      <w:r w:rsidRPr="00E7268C">
        <w:rPr>
          <w:rFonts w:eastAsia="TimesNewRomanPSMT"/>
          <w:b w:val="0"/>
          <w:bCs w:val="0"/>
          <w:sz w:val="22"/>
          <w:szCs w:val="22"/>
          <w:lang w:val="en-US" w:eastAsia="en-US"/>
        </w:rPr>
        <w:t>се претежно</w:t>
      </w:r>
      <w:r w:rsidRPr="00E7268C">
        <w:rPr>
          <w:rFonts w:eastAsia="TimesNewRomanPSMT"/>
          <w:b w:val="0"/>
          <w:bCs w:val="0"/>
          <w:sz w:val="22"/>
          <w:szCs w:val="22"/>
          <w:lang w:eastAsia="en-US"/>
        </w:rPr>
        <w:t xml:space="preserve"> </w:t>
      </w:r>
      <w:r w:rsidRPr="00E7268C">
        <w:rPr>
          <w:rFonts w:eastAsia="TimesNewRomanPSMT"/>
          <w:b w:val="0"/>
          <w:bCs w:val="0"/>
          <w:sz w:val="22"/>
          <w:szCs w:val="22"/>
          <w:lang w:val="en-US" w:eastAsia="en-US"/>
        </w:rPr>
        <w:t>обављају</w:t>
      </w:r>
      <w:r w:rsidRPr="00E7268C">
        <w:rPr>
          <w:rFonts w:eastAsia="TimesNewRomanPSMT"/>
          <w:b w:val="0"/>
          <w:bCs w:val="0"/>
          <w:sz w:val="22"/>
          <w:szCs w:val="22"/>
          <w:lang w:eastAsia="en-US"/>
        </w:rPr>
        <w:t xml:space="preserve"> </w:t>
      </w:r>
      <w:r w:rsidRPr="00E7268C">
        <w:rPr>
          <w:rFonts w:eastAsia="TimesNewRomanPSMT"/>
          <w:b w:val="0"/>
          <w:bCs w:val="0"/>
          <w:sz w:val="22"/>
          <w:szCs w:val="22"/>
          <w:lang w:val="en-US" w:eastAsia="en-US"/>
        </w:rPr>
        <w:t>на том радном</w:t>
      </w:r>
      <w:r w:rsidRPr="00E7268C">
        <w:rPr>
          <w:rFonts w:eastAsia="TimesNewRomanPSMT"/>
          <w:b w:val="0"/>
          <w:bCs w:val="0"/>
          <w:sz w:val="22"/>
          <w:szCs w:val="22"/>
          <w:lang w:eastAsia="en-US"/>
        </w:rPr>
        <w:t xml:space="preserve"> </w:t>
      </w:r>
      <w:r w:rsidRPr="00E7268C">
        <w:rPr>
          <w:rFonts w:eastAsia="TimesNewRomanPSMT"/>
          <w:b w:val="0"/>
          <w:bCs w:val="0"/>
          <w:sz w:val="22"/>
          <w:szCs w:val="22"/>
          <w:lang w:val="en-US" w:eastAsia="en-US"/>
        </w:rPr>
        <w:t>месту,</w:t>
      </w:r>
      <w:r w:rsidRPr="00E7268C">
        <w:rPr>
          <w:rFonts w:eastAsia="TimesNewRomanPSMT"/>
          <w:b w:val="0"/>
          <w:bCs w:val="0"/>
          <w:sz w:val="22"/>
          <w:szCs w:val="22"/>
          <w:lang w:eastAsia="en-US"/>
        </w:rPr>
        <w:t xml:space="preserve"> </w:t>
      </w:r>
      <w:r w:rsidRPr="00E7268C">
        <w:rPr>
          <w:rFonts w:eastAsia="TimesNewRomanPSMT"/>
          <w:b w:val="0"/>
          <w:bCs w:val="0"/>
          <w:sz w:val="22"/>
          <w:szCs w:val="22"/>
          <w:lang w:val="en-US" w:eastAsia="en-US"/>
        </w:rPr>
        <w:t>као и додатни</w:t>
      </w:r>
      <w:r w:rsidRPr="00E7268C">
        <w:rPr>
          <w:rFonts w:eastAsia="TimesNewRomanPSMT"/>
          <w:b w:val="0"/>
          <w:bCs w:val="0"/>
          <w:sz w:val="22"/>
          <w:szCs w:val="22"/>
          <w:lang w:eastAsia="en-US"/>
        </w:rPr>
        <w:t xml:space="preserve"> </w:t>
      </w:r>
      <w:r w:rsidRPr="00E7268C">
        <w:rPr>
          <w:rFonts w:eastAsia="TimesNewRomanPSMT"/>
          <w:b w:val="0"/>
          <w:bCs w:val="0"/>
          <w:sz w:val="22"/>
          <w:szCs w:val="22"/>
          <w:lang w:val="en-US" w:eastAsia="en-US"/>
        </w:rPr>
        <w:t>услови</w:t>
      </w:r>
      <w:r w:rsidRPr="00E7268C">
        <w:rPr>
          <w:rFonts w:eastAsia="TimesNewRomanPSMT"/>
          <w:b w:val="0"/>
          <w:bCs w:val="0"/>
          <w:sz w:val="22"/>
          <w:szCs w:val="22"/>
          <w:lang w:eastAsia="en-US"/>
        </w:rPr>
        <w:t xml:space="preserve"> </w:t>
      </w:r>
      <w:r w:rsidRPr="00E7268C">
        <w:rPr>
          <w:rFonts w:eastAsia="TimesNewRomanPSMT"/>
          <w:b w:val="0"/>
          <w:bCs w:val="0"/>
          <w:sz w:val="22"/>
          <w:szCs w:val="22"/>
          <w:lang w:val="en-US" w:eastAsia="en-US"/>
        </w:rPr>
        <w:t>у погледу</w:t>
      </w:r>
      <w:r w:rsidRPr="00E7268C">
        <w:rPr>
          <w:rFonts w:eastAsia="TimesNewRomanPSMT"/>
          <w:b w:val="0"/>
          <w:bCs w:val="0"/>
          <w:sz w:val="22"/>
          <w:szCs w:val="22"/>
          <w:lang w:eastAsia="en-US"/>
        </w:rPr>
        <w:t xml:space="preserve"> </w:t>
      </w:r>
      <w:r w:rsidRPr="00E7268C">
        <w:rPr>
          <w:rFonts w:eastAsia="TimesNewRomanPSMT"/>
          <w:b w:val="0"/>
          <w:bCs w:val="0"/>
          <w:sz w:val="22"/>
          <w:szCs w:val="22"/>
          <w:lang w:val="en-US" w:eastAsia="en-US"/>
        </w:rPr>
        <w:t>одређених</w:t>
      </w:r>
      <w:r w:rsidRPr="00E7268C">
        <w:rPr>
          <w:rFonts w:eastAsia="TimesNewRomanPSMT"/>
          <w:b w:val="0"/>
          <w:bCs w:val="0"/>
          <w:sz w:val="22"/>
          <w:szCs w:val="22"/>
          <w:lang w:eastAsia="en-US"/>
        </w:rPr>
        <w:t xml:space="preserve"> </w:t>
      </w:r>
      <w:r w:rsidRPr="00E7268C">
        <w:rPr>
          <w:rFonts w:eastAsia="TimesNewRomanPSMT"/>
          <w:b w:val="0"/>
          <w:bCs w:val="0"/>
          <w:sz w:val="22"/>
          <w:szCs w:val="22"/>
          <w:lang w:val="en-US" w:eastAsia="en-US"/>
        </w:rPr>
        <w:t>знања</w:t>
      </w:r>
      <w:r w:rsidRPr="00E7268C">
        <w:rPr>
          <w:rFonts w:eastAsia="TimesNewRomanPSMT"/>
          <w:b w:val="0"/>
          <w:bCs w:val="0"/>
          <w:sz w:val="22"/>
          <w:szCs w:val="22"/>
          <w:lang w:eastAsia="en-US"/>
        </w:rPr>
        <w:t xml:space="preserve"> </w:t>
      </w:r>
      <w:r w:rsidRPr="00E7268C">
        <w:rPr>
          <w:rFonts w:eastAsia="TimesNewRomanPSMT"/>
          <w:b w:val="0"/>
          <w:bCs w:val="0"/>
          <w:sz w:val="22"/>
          <w:szCs w:val="22"/>
          <w:lang w:val="en-US" w:eastAsia="en-US"/>
        </w:rPr>
        <w:t>и вештина</w:t>
      </w:r>
      <w:r w:rsidRPr="00E7268C">
        <w:rPr>
          <w:rFonts w:eastAsia="TimesNewRomanPSMT"/>
          <w:b w:val="0"/>
          <w:bCs w:val="0"/>
          <w:sz w:val="22"/>
          <w:szCs w:val="22"/>
          <w:lang w:eastAsia="en-US"/>
        </w:rPr>
        <w:t xml:space="preserve"> </w:t>
      </w:r>
      <w:r w:rsidRPr="00E7268C">
        <w:rPr>
          <w:rFonts w:eastAsia="TimesNewRomanPSMT"/>
          <w:b w:val="0"/>
          <w:bCs w:val="0"/>
          <w:sz w:val="22"/>
          <w:szCs w:val="22"/>
          <w:lang w:val="en-US" w:eastAsia="en-US"/>
        </w:rPr>
        <w:t>потребних</w:t>
      </w:r>
      <w:r w:rsidRPr="00E7268C">
        <w:rPr>
          <w:rFonts w:eastAsia="TimesNewRomanPSMT"/>
          <w:b w:val="0"/>
          <w:bCs w:val="0"/>
          <w:sz w:val="22"/>
          <w:szCs w:val="22"/>
          <w:lang w:eastAsia="en-US"/>
        </w:rPr>
        <w:t xml:space="preserve"> </w:t>
      </w:r>
      <w:r w:rsidRPr="00E7268C">
        <w:rPr>
          <w:rFonts w:eastAsia="TimesNewRomanPSMT"/>
          <w:b w:val="0"/>
          <w:bCs w:val="0"/>
          <w:sz w:val="22"/>
          <w:szCs w:val="22"/>
          <w:lang w:val="en-US" w:eastAsia="en-US"/>
        </w:rPr>
        <w:t>за обављање</w:t>
      </w:r>
      <w:r w:rsidRPr="00E7268C">
        <w:rPr>
          <w:rFonts w:eastAsia="TimesNewRomanPSMT"/>
          <w:b w:val="0"/>
          <w:bCs w:val="0"/>
          <w:sz w:val="22"/>
          <w:szCs w:val="22"/>
          <w:lang w:eastAsia="en-US"/>
        </w:rPr>
        <w:t xml:space="preserve"> </w:t>
      </w:r>
      <w:r w:rsidRPr="00E7268C">
        <w:rPr>
          <w:rFonts w:eastAsia="TimesNewRomanPSMT"/>
          <w:b w:val="0"/>
          <w:bCs w:val="0"/>
          <w:sz w:val="22"/>
          <w:szCs w:val="22"/>
          <w:lang w:val="en-US" w:eastAsia="en-US"/>
        </w:rPr>
        <w:t>послова</w:t>
      </w:r>
      <w:r w:rsidRPr="00E7268C">
        <w:rPr>
          <w:rFonts w:eastAsia="TimesNewRomanPSMT"/>
          <w:b w:val="0"/>
          <w:bCs w:val="0"/>
          <w:sz w:val="22"/>
          <w:szCs w:val="22"/>
          <w:lang w:eastAsia="en-US"/>
        </w:rPr>
        <w:t xml:space="preserve"> </w:t>
      </w:r>
      <w:r w:rsidRPr="00E7268C">
        <w:rPr>
          <w:rFonts w:eastAsia="TimesNewRomanPSMT"/>
          <w:b w:val="0"/>
          <w:bCs w:val="0"/>
          <w:sz w:val="22"/>
          <w:szCs w:val="22"/>
          <w:lang w:val="en-US" w:eastAsia="en-US"/>
        </w:rPr>
        <w:t>радног</w:t>
      </w:r>
      <w:r w:rsidRPr="00E7268C">
        <w:rPr>
          <w:rFonts w:eastAsia="TimesNewRomanPSMT"/>
          <w:b w:val="0"/>
          <w:bCs w:val="0"/>
          <w:sz w:val="22"/>
          <w:szCs w:val="22"/>
          <w:lang w:eastAsia="en-US"/>
        </w:rPr>
        <w:t xml:space="preserve"> </w:t>
      </w:r>
      <w:r w:rsidRPr="00E7268C">
        <w:rPr>
          <w:rFonts w:eastAsia="TimesNewRomanPSMT"/>
          <w:b w:val="0"/>
          <w:bCs w:val="0"/>
          <w:sz w:val="22"/>
          <w:szCs w:val="22"/>
          <w:lang w:val="en-US" w:eastAsia="en-US"/>
        </w:rPr>
        <w:t>места.</w:t>
      </w:r>
    </w:p>
    <w:p w:rsidR="00D230C2" w:rsidRPr="00E7268C" w:rsidRDefault="00316D62" w:rsidP="009C0EDE">
      <w:pPr>
        <w:jc w:val="both"/>
        <w:rPr>
          <w:b w:val="0"/>
          <w:sz w:val="22"/>
          <w:szCs w:val="22"/>
        </w:rPr>
      </w:pPr>
      <w:r>
        <w:rPr>
          <w:b w:val="0"/>
          <w:sz w:val="22"/>
          <w:szCs w:val="22"/>
        </w:rPr>
        <w:tab/>
      </w:r>
      <w:r w:rsidR="00DD0A46" w:rsidRPr="00E7268C">
        <w:rPr>
          <w:b w:val="0"/>
          <w:sz w:val="22"/>
          <w:szCs w:val="22"/>
        </w:rPr>
        <w:t xml:space="preserve">Радна места намештеника </w:t>
      </w:r>
      <w:r w:rsidR="001E17A3" w:rsidRPr="00E7268C">
        <w:rPr>
          <w:b w:val="0"/>
          <w:sz w:val="22"/>
          <w:szCs w:val="22"/>
        </w:rPr>
        <w:t xml:space="preserve">у Општинској управи </w:t>
      </w:r>
      <w:r w:rsidR="00DD0A46" w:rsidRPr="00E7268C">
        <w:rPr>
          <w:b w:val="0"/>
          <w:sz w:val="22"/>
          <w:szCs w:val="22"/>
        </w:rPr>
        <w:t>су она радна места на којима се раде пратећи помоћно-технички послови</w:t>
      </w:r>
      <w:r w:rsidR="00307F17" w:rsidRPr="00E7268C">
        <w:rPr>
          <w:b w:val="0"/>
          <w:sz w:val="22"/>
          <w:szCs w:val="22"/>
        </w:rPr>
        <w:t xml:space="preserve"> </w:t>
      </w:r>
      <w:r w:rsidR="00DD0A46" w:rsidRPr="00E7268C">
        <w:rPr>
          <w:b w:val="0"/>
          <w:sz w:val="22"/>
          <w:szCs w:val="22"/>
        </w:rPr>
        <w:t xml:space="preserve">у </w:t>
      </w:r>
      <w:r w:rsidR="00307F17" w:rsidRPr="00E7268C">
        <w:rPr>
          <w:b w:val="0"/>
          <w:sz w:val="22"/>
          <w:szCs w:val="22"/>
        </w:rPr>
        <w:t>Општинској управи.</w:t>
      </w:r>
    </w:p>
    <w:p w:rsidR="0062196B" w:rsidRPr="00E7268C" w:rsidRDefault="00316D62" w:rsidP="00B2387C">
      <w:pPr>
        <w:jc w:val="both"/>
        <w:rPr>
          <w:sz w:val="22"/>
          <w:szCs w:val="22"/>
        </w:rPr>
      </w:pPr>
      <w:r>
        <w:rPr>
          <w:b w:val="0"/>
          <w:sz w:val="22"/>
          <w:szCs w:val="22"/>
        </w:rPr>
        <w:tab/>
      </w:r>
      <w:r w:rsidR="00307F17" w:rsidRPr="00E7268C">
        <w:rPr>
          <w:rFonts w:hint="eastAsia"/>
          <w:b w:val="0"/>
          <w:sz w:val="22"/>
          <w:szCs w:val="22"/>
          <w:lang w:val="en-US"/>
        </w:rPr>
        <w:t>Разврставањем</w:t>
      </w:r>
      <w:r w:rsidR="00307F17" w:rsidRPr="00E7268C">
        <w:rPr>
          <w:b w:val="0"/>
          <w:sz w:val="22"/>
          <w:szCs w:val="22"/>
        </w:rPr>
        <w:t xml:space="preserve"> </w:t>
      </w:r>
      <w:r w:rsidR="00307F17" w:rsidRPr="00E7268C">
        <w:rPr>
          <w:rFonts w:hint="eastAsia"/>
          <w:b w:val="0"/>
          <w:sz w:val="22"/>
          <w:szCs w:val="22"/>
          <w:lang w:val="en-US"/>
        </w:rPr>
        <w:t>радних</w:t>
      </w:r>
      <w:r w:rsidR="00307F17" w:rsidRPr="00E7268C">
        <w:rPr>
          <w:b w:val="0"/>
          <w:sz w:val="22"/>
          <w:szCs w:val="22"/>
        </w:rPr>
        <w:t xml:space="preserve"> </w:t>
      </w:r>
      <w:r w:rsidR="00307F17" w:rsidRPr="00E7268C">
        <w:rPr>
          <w:rFonts w:hint="eastAsia"/>
          <w:b w:val="0"/>
          <w:sz w:val="22"/>
          <w:szCs w:val="22"/>
          <w:lang w:val="en-US"/>
        </w:rPr>
        <w:t>места</w:t>
      </w:r>
      <w:r w:rsidR="00307F17" w:rsidRPr="00E7268C">
        <w:rPr>
          <w:b w:val="0"/>
          <w:sz w:val="22"/>
          <w:szCs w:val="22"/>
        </w:rPr>
        <w:t xml:space="preserve"> </w:t>
      </w:r>
      <w:r w:rsidR="00307F17" w:rsidRPr="00E7268C">
        <w:rPr>
          <w:rFonts w:hint="eastAsia"/>
          <w:b w:val="0"/>
          <w:sz w:val="22"/>
          <w:szCs w:val="22"/>
          <w:lang w:val="en-US"/>
        </w:rPr>
        <w:t>намештеника</w:t>
      </w:r>
      <w:r w:rsidR="00307F17" w:rsidRPr="00E7268C">
        <w:rPr>
          <w:b w:val="0"/>
          <w:sz w:val="22"/>
          <w:szCs w:val="22"/>
        </w:rPr>
        <w:t xml:space="preserve"> </w:t>
      </w:r>
      <w:r w:rsidR="00307F17" w:rsidRPr="00E7268C">
        <w:rPr>
          <w:rFonts w:hint="eastAsia"/>
          <w:b w:val="0"/>
          <w:sz w:val="22"/>
          <w:szCs w:val="22"/>
          <w:lang w:val="en-US"/>
        </w:rPr>
        <w:t>исказује</w:t>
      </w:r>
      <w:r w:rsidR="00307F17" w:rsidRPr="00E7268C">
        <w:rPr>
          <w:b w:val="0"/>
          <w:sz w:val="22"/>
          <w:szCs w:val="22"/>
        </w:rPr>
        <w:t xml:space="preserve"> </w:t>
      </w:r>
      <w:r w:rsidR="00307F17" w:rsidRPr="00E7268C">
        <w:rPr>
          <w:rFonts w:hint="eastAsia"/>
          <w:b w:val="0"/>
          <w:sz w:val="22"/>
          <w:szCs w:val="22"/>
          <w:lang w:val="en-US"/>
        </w:rPr>
        <w:t>се</w:t>
      </w:r>
      <w:r w:rsidR="00307F17" w:rsidRPr="00E7268C">
        <w:rPr>
          <w:b w:val="0"/>
          <w:sz w:val="22"/>
          <w:szCs w:val="22"/>
          <w:lang w:val="en-US"/>
        </w:rPr>
        <w:t xml:space="preserve"> </w:t>
      </w:r>
      <w:r w:rsidR="00307F17" w:rsidRPr="00E7268C">
        <w:rPr>
          <w:rFonts w:hint="eastAsia"/>
          <w:b w:val="0"/>
          <w:sz w:val="22"/>
          <w:szCs w:val="22"/>
          <w:lang w:val="en-US"/>
        </w:rPr>
        <w:t>њихов</w:t>
      </w:r>
      <w:r w:rsidR="00307F17" w:rsidRPr="00E7268C">
        <w:rPr>
          <w:b w:val="0"/>
          <w:sz w:val="22"/>
          <w:szCs w:val="22"/>
        </w:rPr>
        <w:t xml:space="preserve"> </w:t>
      </w:r>
      <w:r w:rsidR="00307F17" w:rsidRPr="00E7268C">
        <w:rPr>
          <w:rFonts w:hint="eastAsia"/>
          <w:b w:val="0"/>
          <w:sz w:val="22"/>
          <w:szCs w:val="22"/>
          <w:lang w:val="en-US"/>
        </w:rPr>
        <w:t>допринос</w:t>
      </w:r>
      <w:r w:rsidR="00307F17" w:rsidRPr="00E7268C">
        <w:rPr>
          <w:b w:val="0"/>
          <w:sz w:val="22"/>
          <w:szCs w:val="22"/>
        </w:rPr>
        <w:t xml:space="preserve"> </w:t>
      </w:r>
      <w:r w:rsidR="00307F17" w:rsidRPr="00E7268C">
        <w:rPr>
          <w:rFonts w:hint="eastAsia"/>
          <w:b w:val="0"/>
          <w:sz w:val="22"/>
          <w:szCs w:val="22"/>
          <w:lang w:val="en-US"/>
        </w:rPr>
        <w:t>у</w:t>
      </w:r>
      <w:r w:rsidR="00307F17" w:rsidRPr="00E7268C">
        <w:rPr>
          <w:b w:val="0"/>
          <w:sz w:val="22"/>
          <w:szCs w:val="22"/>
          <w:lang w:val="en-US"/>
        </w:rPr>
        <w:t xml:space="preserve"> </w:t>
      </w:r>
      <w:r w:rsidR="00307F17" w:rsidRPr="00E7268C">
        <w:rPr>
          <w:rFonts w:hint="eastAsia"/>
          <w:b w:val="0"/>
          <w:sz w:val="22"/>
          <w:szCs w:val="22"/>
          <w:lang w:val="en-US"/>
        </w:rPr>
        <w:t>обезбеђивању</w:t>
      </w:r>
      <w:r w:rsidR="00307F17" w:rsidRPr="00E7268C">
        <w:rPr>
          <w:b w:val="0"/>
          <w:sz w:val="22"/>
          <w:szCs w:val="22"/>
        </w:rPr>
        <w:t xml:space="preserve"> </w:t>
      </w:r>
      <w:r w:rsidR="00307F17" w:rsidRPr="00E7268C">
        <w:rPr>
          <w:rFonts w:hint="eastAsia"/>
          <w:b w:val="0"/>
          <w:sz w:val="22"/>
          <w:szCs w:val="22"/>
          <w:lang w:val="en-US"/>
        </w:rPr>
        <w:t>пратећих</w:t>
      </w:r>
      <w:r w:rsidR="00307F17" w:rsidRPr="00E7268C">
        <w:rPr>
          <w:b w:val="0"/>
          <w:sz w:val="22"/>
          <w:szCs w:val="22"/>
        </w:rPr>
        <w:t xml:space="preserve"> </w:t>
      </w:r>
      <w:r w:rsidR="00307F17" w:rsidRPr="00E7268C">
        <w:rPr>
          <w:rFonts w:hint="eastAsia"/>
          <w:b w:val="0"/>
          <w:sz w:val="22"/>
          <w:szCs w:val="22"/>
          <w:lang w:val="en-US"/>
        </w:rPr>
        <w:t>техничких</w:t>
      </w:r>
      <w:r w:rsidR="00307F17" w:rsidRPr="00E7268C">
        <w:rPr>
          <w:b w:val="0"/>
          <w:sz w:val="22"/>
          <w:szCs w:val="22"/>
        </w:rPr>
        <w:t xml:space="preserve"> </w:t>
      </w:r>
      <w:r w:rsidR="00307F17" w:rsidRPr="00E7268C">
        <w:rPr>
          <w:rFonts w:hint="eastAsia"/>
          <w:b w:val="0"/>
          <w:sz w:val="22"/>
          <w:szCs w:val="22"/>
          <w:lang w:val="en-US"/>
        </w:rPr>
        <w:t>и</w:t>
      </w:r>
      <w:r w:rsidR="00307F17" w:rsidRPr="00E7268C">
        <w:rPr>
          <w:b w:val="0"/>
          <w:sz w:val="22"/>
          <w:szCs w:val="22"/>
          <w:lang w:val="en-US"/>
        </w:rPr>
        <w:t xml:space="preserve"> </w:t>
      </w:r>
      <w:r w:rsidR="00307F17" w:rsidRPr="00E7268C">
        <w:rPr>
          <w:rFonts w:hint="eastAsia"/>
          <w:b w:val="0"/>
          <w:sz w:val="22"/>
          <w:szCs w:val="22"/>
          <w:lang w:val="en-US"/>
        </w:rPr>
        <w:t>других</w:t>
      </w:r>
      <w:r w:rsidR="00307F17" w:rsidRPr="00E7268C">
        <w:rPr>
          <w:b w:val="0"/>
          <w:sz w:val="22"/>
          <w:szCs w:val="22"/>
        </w:rPr>
        <w:t xml:space="preserve"> </w:t>
      </w:r>
      <w:r w:rsidR="00307F17" w:rsidRPr="00E7268C">
        <w:rPr>
          <w:rFonts w:hint="eastAsia"/>
          <w:b w:val="0"/>
          <w:sz w:val="22"/>
          <w:szCs w:val="22"/>
          <w:lang w:val="en-US"/>
        </w:rPr>
        <w:t>услова</w:t>
      </w:r>
      <w:r w:rsidR="00307F17" w:rsidRPr="00E7268C">
        <w:rPr>
          <w:b w:val="0"/>
          <w:sz w:val="22"/>
          <w:szCs w:val="22"/>
        </w:rPr>
        <w:t xml:space="preserve"> </w:t>
      </w:r>
      <w:r w:rsidR="00307F17" w:rsidRPr="00E7268C">
        <w:rPr>
          <w:rFonts w:hint="eastAsia"/>
          <w:b w:val="0"/>
          <w:sz w:val="22"/>
          <w:szCs w:val="22"/>
          <w:lang w:val="en-US"/>
        </w:rPr>
        <w:t>потребних</w:t>
      </w:r>
      <w:r w:rsidR="00307F17" w:rsidRPr="00E7268C">
        <w:rPr>
          <w:b w:val="0"/>
          <w:sz w:val="22"/>
          <w:szCs w:val="22"/>
        </w:rPr>
        <w:t xml:space="preserve"> </w:t>
      </w:r>
      <w:r w:rsidR="00307F17" w:rsidRPr="00E7268C">
        <w:rPr>
          <w:rFonts w:hint="eastAsia"/>
          <w:b w:val="0"/>
          <w:sz w:val="22"/>
          <w:szCs w:val="22"/>
          <w:lang w:val="en-US"/>
        </w:rPr>
        <w:t>за</w:t>
      </w:r>
      <w:r w:rsidR="00307F17" w:rsidRPr="00E7268C">
        <w:rPr>
          <w:b w:val="0"/>
          <w:sz w:val="22"/>
          <w:szCs w:val="22"/>
          <w:lang w:val="en-US"/>
        </w:rPr>
        <w:t xml:space="preserve"> </w:t>
      </w:r>
      <w:r w:rsidR="00307F17" w:rsidRPr="00E7268C">
        <w:rPr>
          <w:rFonts w:hint="eastAsia"/>
          <w:b w:val="0"/>
          <w:sz w:val="22"/>
          <w:szCs w:val="22"/>
          <w:lang w:val="en-US"/>
        </w:rPr>
        <w:t>редован</w:t>
      </w:r>
      <w:r w:rsidR="00307F17" w:rsidRPr="00E7268C">
        <w:rPr>
          <w:b w:val="0"/>
          <w:sz w:val="22"/>
          <w:szCs w:val="22"/>
        </w:rPr>
        <w:t xml:space="preserve"> </w:t>
      </w:r>
      <w:r w:rsidR="00307F17" w:rsidRPr="00E7268C">
        <w:rPr>
          <w:rFonts w:hint="eastAsia"/>
          <w:b w:val="0"/>
          <w:sz w:val="22"/>
          <w:szCs w:val="22"/>
          <w:lang w:val="en-US"/>
        </w:rPr>
        <w:t>рад</w:t>
      </w:r>
      <w:r w:rsidR="00307F17" w:rsidRPr="00E7268C">
        <w:rPr>
          <w:b w:val="0"/>
          <w:sz w:val="22"/>
          <w:szCs w:val="22"/>
          <w:lang w:val="en-US"/>
        </w:rPr>
        <w:t xml:space="preserve"> </w:t>
      </w:r>
      <w:r w:rsidR="00BF6110" w:rsidRPr="00E7268C">
        <w:rPr>
          <w:b w:val="0"/>
          <w:sz w:val="22"/>
          <w:szCs w:val="22"/>
        </w:rPr>
        <w:t>Општинске управе и према</w:t>
      </w:r>
      <w:r w:rsidR="0062196B" w:rsidRPr="00E7268C">
        <w:rPr>
          <w:b w:val="0"/>
          <w:sz w:val="22"/>
          <w:szCs w:val="22"/>
          <w:lang w:eastAsia="ar-SA"/>
        </w:rPr>
        <w:t xml:space="preserve"> </w:t>
      </w:r>
      <w:r w:rsidR="009C0EDE" w:rsidRPr="00E7268C">
        <w:rPr>
          <w:b w:val="0"/>
          <w:sz w:val="22"/>
          <w:szCs w:val="22"/>
          <w:lang w:eastAsia="ar-SA"/>
        </w:rPr>
        <w:t xml:space="preserve">закона и подзаконских </w:t>
      </w:r>
      <w:r w:rsidR="009C0EDE" w:rsidRPr="00E7268C">
        <w:rPr>
          <w:b w:val="0"/>
          <w:sz w:val="22"/>
          <w:szCs w:val="22"/>
        </w:rPr>
        <w:t>аката наведених у чл.1</w:t>
      </w:r>
      <w:r w:rsidR="00B2387C" w:rsidRPr="00E7268C">
        <w:rPr>
          <w:b w:val="0"/>
          <w:sz w:val="22"/>
          <w:szCs w:val="22"/>
        </w:rPr>
        <w:t>3</w:t>
      </w:r>
      <w:r w:rsidR="00927C75">
        <w:rPr>
          <w:b w:val="0"/>
          <w:sz w:val="22"/>
          <w:szCs w:val="22"/>
        </w:rPr>
        <w:t>.</w:t>
      </w:r>
      <w:r w:rsidR="009C0EDE" w:rsidRPr="00E7268C">
        <w:rPr>
          <w:b w:val="0"/>
          <w:sz w:val="22"/>
          <w:szCs w:val="22"/>
        </w:rPr>
        <w:t xml:space="preserve"> овог Правилника</w:t>
      </w:r>
      <w:r w:rsidR="009C0EDE" w:rsidRPr="00E7268C">
        <w:rPr>
          <w:b w:val="0"/>
          <w:sz w:val="22"/>
          <w:szCs w:val="22"/>
          <w:lang w:eastAsia="ar-SA"/>
        </w:rPr>
        <w:t xml:space="preserve"> </w:t>
      </w:r>
      <w:r w:rsidR="0062196B" w:rsidRPr="00E7268C">
        <w:rPr>
          <w:b w:val="0"/>
          <w:sz w:val="22"/>
          <w:szCs w:val="22"/>
        </w:rPr>
        <w:t>и радна мест</w:t>
      </w:r>
      <w:r w:rsidR="00927C75">
        <w:rPr>
          <w:b w:val="0"/>
          <w:sz w:val="22"/>
          <w:szCs w:val="22"/>
        </w:rPr>
        <w:t>а намештеника разврставају се у</w:t>
      </w:r>
      <w:r w:rsidR="0062196B" w:rsidRPr="00E7268C">
        <w:rPr>
          <w:b w:val="0"/>
          <w:sz w:val="22"/>
          <w:szCs w:val="22"/>
        </w:rPr>
        <w:t>: прва врста радног места, друга  врста радног места, трећ</w:t>
      </w:r>
      <w:r w:rsidR="00927C75">
        <w:rPr>
          <w:b w:val="0"/>
          <w:sz w:val="22"/>
          <w:szCs w:val="22"/>
        </w:rPr>
        <w:t xml:space="preserve">а  врста радног места, четврта </w:t>
      </w:r>
      <w:r w:rsidR="0062196B" w:rsidRPr="00E7268C">
        <w:rPr>
          <w:b w:val="0"/>
          <w:sz w:val="22"/>
          <w:szCs w:val="22"/>
        </w:rPr>
        <w:t>врста радног места, пета врста радног места.</w:t>
      </w:r>
    </w:p>
    <w:p w:rsidR="009C0EDE" w:rsidRDefault="009C0EDE" w:rsidP="009C0EDE">
      <w:pPr>
        <w:rPr>
          <w:b w:val="0"/>
        </w:rPr>
      </w:pPr>
    </w:p>
    <w:p w:rsidR="006C5E78" w:rsidRPr="006C5E78" w:rsidRDefault="006C5E78" w:rsidP="009C0EDE">
      <w:pPr>
        <w:rPr>
          <w:b w:val="0"/>
        </w:rPr>
      </w:pPr>
    </w:p>
    <w:p w:rsidR="003F7436" w:rsidRPr="00EA6AC5" w:rsidRDefault="00936032" w:rsidP="001D1AD4">
      <w:pPr>
        <w:jc w:val="center"/>
        <w:rPr>
          <w:b w:val="0"/>
          <w:noProof/>
          <w:sz w:val="22"/>
          <w:szCs w:val="22"/>
        </w:rPr>
      </w:pPr>
      <w:r>
        <w:rPr>
          <w:b w:val="0"/>
          <w:noProof/>
          <w:sz w:val="22"/>
          <w:szCs w:val="22"/>
          <w:lang w:val="sr-Cyrl-CS"/>
        </w:rPr>
        <w:t>3</w:t>
      </w:r>
      <w:r w:rsidR="00C11728">
        <w:rPr>
          <w:b w:val="0"/>
          <w:noProof/>
          <w:sz w:val="22"/>
          <w:szCs w:val="22"/>
          <w:lang w:val="sr-Cyrl-CS"/>
        </w:rPr>
        <w:t>. ПРИПРЕМА ПРЕДЛОГА КАДРОВСКОГ ПЛАНА И ПРАВИЛНИКА О ОРГАНИЗАЦИЈИ И СИСТЕМАТИЗАЦИЈИ РАДНИХ МЕСТА</w:t>
      </w:r>
    </w:p>
    <w:p w:rsidR="0094511B" w:rsidRPr="00B07256" w:rsidRDefault="0094511B" w:rsidP="00B07256">
      <w:pPr>
        <w:tabs>
          <w:tab w:val="clear" w:pos="0"/>
        </w:tabs>
        <w:overflowPunct/>
        <w:autoSpaceDE/>
        <w:autoSpaceDN/>
        <w:adjustRightInd/>
        <w:jc w:val="both"/>
        <w:textAlignment w:val="auto"/>
        <w:rPr>
          <w:b w:val="0"/>
          <w:color w:val="1A1617"/>
          <w:sz w:val="22"/>
          <w:szCs w:val="22"/>
        </w:rPr>
      </w:pPr>
    </w:p>
    <w:p w:rsidR="00824C37" w:rsidRPr="00316D62" w:rsidRDefault="00936032" w:rsidP="00392030">
      <w:pPr>
        <w:tabs>
          <w:tab w:val="clear" w:pos="0"/>
        </w:tabs>
        <w:overflowPunct/>
        <w:autoSpaceDE/>
        <w:autoSpaceDN/>
        <w:adjustRightInd/>
        <w:jc w:val="center"/>
        <w:textAlignment w:val="auto"/>
        <w:rPr>
          <w:b w:val="0"/>
          <w:noProof/>
          <w:sz w:val="22"/>
          <w:szCs w:val="22"/>
          <w:lang w:val="sr-Cyrl-CS"/>
        </w:rPr>
      </w:pPr>
      <w:r w:rsidRPr="00316D62">
        <w:rPr>
          <w:b w:val="0"/>
          <w:noProof/>
          <w:sz w:val="22"/>
          <w:szCs w:val="22"/>
          <w:lang w:val="sr-Cyrl-CS"/>
        </w:rPr>
        <w:t>3</w:t>
      </w:r>
      <w:r w:rsidR="00892BB6" w:rsidRPr="00316D62">
        <w:rPr>
          <w:b w:val="0"/>
          <w:noProof/>
          <w:sz w:val="22"/>
          <w:szCs w:val="22"/>
          <w:lang w:val="sr-Cyrl-CS"/>
        </w:rPr>
        <w:t>.1.</w:t>
      </w:r>
      <w:r w:rsidR="003F7436" w:rsidRPr="00316D62">
        <w:rPr>
          <w:b w:val="0"/>
          <w:noProof/>
          <w:sz w:val="22"/>
          <w:szCs w:val="22"/>
          <w:lang w:val="sr-Cyrl-CS"/>
        </w:rPr>
        <w:t xml:space="preserve"> </w:t>
      </w:r>
      <w:r w:rsidR="00824C37" w:rsidRPr="00316D62">
        <w:rPr>
          <w:b w:val="0"/>
          <w:noProof/>
          <w:sz w:val="22"/>
          <w:szCs w:val="22"/>
          <w:lang w:val="sr-Cyrl-CS"/>
        </w:rPr>
        <w:t xml:space="preserve">Кадровски план </w:t>
      </w:r>
    </w:p>
    <w:p w:rsidR="00824C37" w:rsidRDefault="00824C37" w:rsidP="00824C37">
      <w:pPr>
        <w:tabs>
          <w:tab w:val="clear" w:pos="0"/>
        </w:tabs>
        <w:overflowPunct/>
        <w:autoSpaceDE/>
        <w:autoSpaceDN/>
        <w:adjustRightInd/>
        <w:jc w:val="center"/>
        <w:textAlignment w:val="auto"/>
        <w:rPr>
          <w:b w:val="0"/>
          <w:color w:val="1A1617"/>
          <w:sz w:val="22"/>
          <w:szCs w:val="22"/>
        </w:rPr>
      </w:pPr>
    </w:p>
    <w:p w:rsidR="00824C37" w:rsidRDefault="00824C37" w:rsidP="00316D62">
      <w:pPr>
        <w:tabs>
          <w:tab w:val="clear" w:pos="0"/>
        </w:tabs>
        <w:overflowPunct/>
        <w:autoSpaceDE/>
        <w:autoSpaceDN/>
        <w:adjustRightInd/>
        <w:jc w:val="center"/>
        <w:textAlignment w:val="auto"/>
        <w:rPr>
          <w:b w:val="0"/>
          <w:color w:val="1A1617"/>
          <w:sz w:val="22"/>
          <w:szCs w:val="22"/>
        </w:rPr>
      </w:pPr>
      <w:r>
        <w:rPr>
          <w:b w:val="0"/>
          <w:color w:val="1A1617"/>
          <w:sz w:val="22"/>
          <w:szCs w:val="22"/>
        </w:rPr>
        <w:t xml:space="preserve">Члан </w:t>
      </w:r>
      <w:r w:rsidR="00BF6110">
        <w:rPr>
          <w:b w:val="0"/>
          <w:color w:val="1A1617"/>
          <w:sz w:val="22"/>
          <w:szCs w:val="22"/>
        </w:rPr>
        <w:t xml:space="preserve"> 2</w:t>
      </w:r>
      <w:r w:rsidR="00074003">
        <w:rPr>
          <w:b w:val="0"/>
          <w:color w:val="1A1617"/>
          <w:sz w:val="22"/>
          <w:szCs w:val="22"/>
        </w:rPr>
        <w:t>1</w:t>
      </w:r>
      <w:r>
        <w:rPr>
          <w:b w:val="0"/>
          <w:color w:val="1A1617"/>
          <w:sz w:val="22"/>
          <w:szCs w:val="22"/>
        </w:rPr>
        <w:t>.</w:t>
      </w:r>
    </w:p>
    <w:p w:rsidR="00316D62" w:rsidRDefault="00316D62" w:rsidP="00824C37">
      <w:pPr>
        <w:pStyle w:val="NoSpacing"/>
        <w:rPr>
          <w:rFonts w:ascii="Times New Roman" w:hAnsi="Times New Roman"/>
          <w:bCs/>
          <w:noProof/>
          <w:sz w:val="24"/>
          <w:szCs w:val="24"/>
          <w:lang w:val="sr-Cyrl-CS" w:eastAsia="en-GB"/>
        </w:rPr>
      </w:pPr>
    </w:p>
    <w:p w:rsidR="00316D62" w:rsidRDefault="00824C37" w:rsidP="00316D62">
      <w:pPr>
        <w:pStyle w:val="NoSpacing"/>
        <w:ind w:firstLine="720"/>
        <w:rPr>
          <w:rFonts w:ascii="Times New Roman" w:hAnsi="Times New Roman"/>
          <w:noProof/>
        </w:rPr>
      </w:pPr>
      <w:r w:rsidRPr="00824C37">
        <w:rPr>
          <w:rFonts w:ascii="Times New Roman" w:hAnsi="Times New Roman"/>
          <w:noProof/>
        </w:rPr>
        <w:t xml:space="preserve">Кадровски план </w:t>
      </w:r>
      <w:r>
        <w:rPr>
          <w:rFonts w:ascii="Times New Roman" w:hAnsi="Times New Roman"/>
          <w:noProof/>
        </w:rPr>
        <w:t xml:space="preserve">је документ који се </w:t>
      </w:r>
      <w:r w:rsidR="000E3123">
        <w:rPr>
          <w:rFonts w:ascii="Times New Roman" w:hAnsi="Times New Roman"/>
          <w:noProof/>
        </w:rPr>
        <w:t xml:space="preserve">састоји </w:t>
      </w:r>
      <w:r w:rsidRPr="00824C37">
        <w:rPr>
          <w:rFonts w:ascii="Times New Roman" w:hAnsi="Times New Roman"/>
          <w:noProof/>
        </w:rPr>
        <w:t xml:space="preserve"> од приказа броја запослених према радним местима и звањима, броја запослених са радним односом на неодређено време који су потребни у години за коју се доноси Кадровски план, број</w:t>
      </w:r>
      <w:r w:rsidR="00927C75">
        <w:rPr>
          <w:rFonts w:ascii="Times New Roman" w:hAnsi="Times New Roman"/>
          <w:noProof/>
        </w:rPr>
        <w:t>а</w:t>
      </w:r>
      <w:r w:rsidRPr="00824C37">
        <w:rPr>
          <w:rFonts w:ascii="Times New Roman" w:hAnsi="Times New Roman"/>
          <w:noProof/>
        </w:rPr>
        <w:t xml:space="preserve"> приправника чији се пријем планира и број</w:t>
      </w:r>
      <w:r w:rsidR="00927C75">
        <w:rPr>
          <w:rFonts w:ascii="Times New Roman" w:hAnsi="Times New Roman"/>
          <w:noProof/>
        </w:rPr>
        <w:t>а</w:t>
      </w:r>
      <w:r w:rsidRPr="00824C37">
        <w:rPr>
          <w:rFonts w:ascii="Times New Roman" w:hAnsi="Times New Roman"/>
          <w:noProof/>
        </w:rPr>
        <w:t xml:space="preserve"> запослених чији се пријем у радни однос на одређено време планира у кабинету </w:t>
      </w:r>
      <w:r w:rsidR="009C0EDE">
        <w:rPr>
          <w:rFonts w:ascii="Times New Roman" w:hAnsi="Times New Roman"/>
          <w:noProof/>
        </w:rPr>
        <w:t xml:space="preserve">председника општине </w:t>
      </w:r>
      <w:r w:rsidRPr="00824C37">
        <w:rPr>
          <w:rFonts w:ascii="Times New Roman" w:hAnsi="Times New Roman"/>
          <w:noProof/>
        </w:rPr>
        <w:t>или због повећања обима посла.</w:t>
      </w:r>
    </w:p>
    <w:p w:rsidR="00824C37" w:rsidRDefault="00824C37" w:rsidP="00316D62">
      <w:pPr>
        <w:pStyle w:val="NoSpacing"/>
        <w:ind w:firstLine="720"/>
        <w:rPr>
          <w:rFonts w:ascii="Times New Roman" w:hAnsi="Times New Roman"/>
          <w:noProof/>
        </w:rPr>
      </w:pPr>
      <w:r w:rsidRPr="00824C37">
        <w:rPr>
          <w:rFonts w:ascii="Times New Roman" w:hAnsi="Times New Roman"/>
          <w:noProof/>
        </w:rPr>
        <w:t>На основу</w:t>
      </w:r>
      <w:r w:rsidR="0048462D">
        <w:rPr>
          <w:rFonts w:ascii="Times New Roman" w:hAnsi="Times New Roman"/>
          <w:noProof/>
        </w:rPr>
        <w:t xml:space="preserve"> усвојеног</w:t>
      </w:r>
      <w:r w:rsidRPr="00824C37">
        <w:rPr>
          <w:rFonts w:ascii="Times New Roman" w:hAnsi="Times New Roman"/>
          <w:noProof/>
        </w:rPr>
        <w:t xml:space="preserve"> Кадровског плана, доноси се Правилник о унутрашњем уређењу и систематизацији радних места, односно измене и допуне тог </w:t>
      </w:r>
      <w:r w:rsidR="009C0EDE">
        <w:rPr>
          <w:rFonts w:ascii="Times New Roman" w:hAnsi="Times New Roman"/>
          <w:noProof/>
        </w:rPr>
        <w:t>п</w:t>
      </w:r>
      <w:r w:rsidRPr="00824C37">
        <w:rPr>
          <w:rFonts w:ascii="Times New Roman" w:hAnsi="Times New Roman"/>
          <w:noProof/>
        </w:rPr>
        <w:t>равилника.</w:t>
      </w:r>
    </w:p>
    <w:p w:rsidR="00B442D3" w:rsidRDefault="00B442D3" w:rsidP="00824C37">
      <w:pPr>
        <w:tabs>
          <w:tab w:val="clear" w:pos="0"/>
        </w:tabs>
        <w:overflowPunct/>
        <w:autoSpaceDE/>
        <w:autoSpaceDN/>
        <w:adjustRightInd/>
        <w:jc w:val="center"/>
        <w:textAlignment w:val="auto"/>
        <w:rPr>
          <w:b w:val="0"/>
          <w:noProof/>
          <w:lang w:val="sr-Cyrl-CS"/>
        </w:rPr>
      </w:pPr>
    </w:p>
    <w:p w:rsidR="00316D62" w:rsidRDefault="00316D62">
      <w:pPr>
        <w:tabs>
          <w:tab w:val="clear" w:pos="0"/>
        </w:tabs>
        <w:overflowPunct/>
        <w:autoSpaceDE/>
        <w:autoSpaceDN/>
        <w:adjustRightInd/>
        <w:textAlignment w:val="auto"/>
        <w:rPr>
          <w:b w:val="0"/>
          <w:noProof/>
          <w:sz w:val="22"/>
          <w:szCs w:val="22"/>
          <w:lang w:val="sr-Cyrl-CS"/>
        </w:rPr>
      </w:pPr>
      <w:r>
        <w:rPr>
          <w:b w:val="0"/>
          <w:noProof/>
          <w:sz w:val="22"/>
          <w:szCs w:val="22"/>
          <w:lang w:val="sr-Cyrl-CS"/>
        </w:rPr>
        <w:br w:type="page"/>
      </w:r>
    </w:p>
    <w:p w:rsidR="00824C37" w:rsidRPr="00316D62" w:rsidRDefault="00824C37" w:rsidP="00824C37">
      <w:pPr>
        <w:tabs>
          <w:tab w:val="clear" w:pos="0"/>
        </w:tabs>
        <w:overflowPunct/>
        <w:autoSpaceDE/>
        <w:autoSpaceDN/>
        <w:adjustRightInd/>
        <w:jc w:val="center"/>
        <w:textAlignment w:val="auto"/>
        <w:rPr>
          <w:b w:val="0"/>
          <w:noProof/>
          <w:sz w:val="22"/>
          <w:szCs w:val="22"/>
          <w:lang w:val="sr-Cyrl-CS"/>
        </w:rPr>
      </w:pPr>
      <w:r w:rsidRPr="00316D62">
        <w:rPr>
          <w:b w:val="0"/>
          <w:noProof/>
          <w:sz w:val="22"/>
          <w:szCs w:val="22"/>
          <w:lang w:val="sr-Cyrl-CS"/>
        </w:rPr>
        <w:lastRenderedPageBreak/>
        <w:t>3.</w:t>
      </w:r>
      <w:r w:rsidR="007D3C8F" w:rsidRPr="00316D62">
        <w:rPr>
          <w:b w:val="0"/>
          <w:noProof/>
          <w:sz w:val="22"/>
          <w:szCs w:val="22"/>
          <w:lang w:val="sr-Cyrl-CS"/>
        </w:rPr>
        <w:t>1.2</w:t>
      </w:r>
      <w:r w:rsidRPr="00316D62">
        <w:rPr>
          <w:b w:val="0"/>
          <w:noProof/>
          <w:sz w:val="22"/>
          <w:szCs w:val="22"/>
          <w:lang w:val="sr-Cyrl-CS"/>
        </w:rPr>
        <w:t>.  Поступак припрем</w:t>
      </w:r>
      <w:r w:rsidR="00985BEC" w:rsidRPr="00316D62">
        <w:rPr>
          <w:b w:val="0"/>
          <w:noProof/>
          <w:sz w:val="22"/>
          <w:szCs w:val="22"/>
          <w:lang w:val="sr-Cyrl-CS"/>
        </w:rPr>
        <w:t>е</w:t>
      </w:r>
      <w:r w:rsidRPr="00316D62">
        <w:rPr>
          <w:b w:val="0"/>
          <w:noProof/>
          <w:sz w:val="22"/>
          <w:szCs w:val="22"/>
          <w:lang w:val="sr-Cyrl-CS"/>
        </w:rPr>
        <w:t xml:space="preserve"> предлога Кадровског плана</w:t>
      </w:r>
      <w:r w:rsidR="00985BEC" w:rsidRPr="00316D62">
        <w:rPr>
          <w:b w:val="0"/>
          <w:noProof/>
          <w:sz w:val="22"/>
          <w:szCs w:val="22"/>
          <w:lang w:val="sr-Cyrl-CS"/>
        </w:rPr>
        <w:t xml:space="preserve"> и примена Кадровског плана</w:t>
      </w:r>
    </w:p>
    <w:p w:rsidR="00824C37" w:rsidRPr="00316D62" w:rsidRDefault="00824C37" w:rsidP="00824C37">
      <w:pPr>
        <w:tabs>
          <w:tab w:val="clear" w:pos="0"/>
        </w:tabs>
        <w:overflowPunct/>
        <w:autoSpaceDE/>
        <w:autoSpaceDN/>
        <w:adjustRightInd/>
        <w:jc w:val="center"/>
        <w:textAlignment w:val="auto"/>
        <w:rPr>
          <w:b w:val="0"/>
          <w:color w:val="1A1617"/>
          <w:sz w:val="22"/>
          <w:szCs w:val="22"/>
        </w:rPr>
      </w:pPr>
    </w:p>
    <w:p w:rsidR="00824C37" w:rsidRPr="00316D62" w:rsidRDefault="00824C37" w:rsidP="00824C37">
      <w:pPr>
        <w:tabs>
          <w:tab w:val="clear" w:pos="0"/>
        </w:tabs>
        <w:overflowPunct/>
        <w:autoSpaceDE/>
        <w:autoSpaceDN/>
        <w:adjustRightInd/>
        <w:jc w:val="center"/>
        <w:textAlignment w:val="auto"/>
        <w:rPr>
          <w:b w:val="0"/>
          <w:color w:val="1A1617"/>
          <w:sz w:val="22"/>
          <w:szCs w:val="22"/>
        </w:rPr>
      </w:pPr>
      <w:r w:rsidRPr="00316D62">
        <w:rPr>
          <w:b w:val="0"/>
          <w:color w:val="1A1617"/>
          <w:sz w:val="22"/>
          <w:szCs w:val="22"/>
        </w:rPr>
        <w:t>Члан 2</w:t>
      </w:r>
      <w:r w:rsidR="00BF6110" w:rsidRPr="00316D62">
        <w:rPr>
          <w:b w:val="0"/>
          <w:color w:val="1A1617"/>
          <w:sz w:val="22"/>
          <w:szCs w:val="22"/>
        </w:rPr>
        <w:t>2</w:t>
      </w:r>
      <w:r w:rsidRPr="00316D62">
        <w:rPr>
          <w:b w:val="0"/>
          <w:color w:val="1A1617"/>
          <w:sz w:val="22"/>
          <w:szCs w:val="22"/>
        </w:rPr>
        <w:t>.</w:t>
      </w:r>
    </w:p>
    <w:p w:rsidR="00824C37" w:rsidRDefault="00824C37" w:rsidP="00824C37">
      <w:pPr>
        <w:tabs>
          <w:tab w:val="clear" w:pos="0"/>
        </w:tabs>
        <w:overflowPunct/>
        <w:autoSpaceDE/>
        <w:autoSpaceDN/>
        <w:adjustRightInd/>
        <w:jc w:val="center"/>
        <w:textAlignment w:val="auto"/>
        <w:rPr>
          <w:b w:val="0"/>
          <w:noProof/>
          <w:lang w:val="sr-Cyrl-CS"/>
        </w:rPr>
      </w:pPr>
    </w:p>
    <w:p w:rsidR="00985BEC" w:rsidRPr="00EA6AC5" w:rsidRDefault="00985BEC" w:rsidP="00985BEC">
      <w:pPr>
        <w:jc w:val="both"/>
        <w:rPr>
          <w:b w:val="0"/>
          <w:sz w:val="22"/>
          <w:szCs w:val="22"/>
          <w:lang w:eastAsia="en-US"/>
        </w:rPr>
      </w:pPr>
      <w:r>
        <w:rPr>
          <w:b w:val="0"/>
          <w:sz w:val="22"/>
          <w:szCs w:val="22"/>
          <w:lang w:eastAsia="en-US"/>
        </w:rPr>
        <w:tab/>
        <w:t>И</w:t>
      </w:r>
      <w:r w:rsidRPr="00EA6AC5">
        <w:rPr>
          <w:b w:val="0"/>
          <w:sz w:val="22"/>
          <w:szCs w:val="22"/>
          <w:lang w:eastAsia="en-US"/>
        </w:rPr>
        <w:t>зрад</w:t>
      </w:r>
      <w:r>
        <w:rPr>
          <w:b w:val="0"/>
          <w:sz w:val="22"/>
          <w:szCs w:val="22"/>
          <w:lang w:eastAsia="en-US"/>
        </w:rPr>
        <w:t>а и примена Кадровског  подразумева спровођење следећих поступака и радњи</w:t>
      </w:r>
      <w:r w:rsidRPr="00EA6AC5">
        <w:rPr>
          <w:b w:val="0"/>
          <w:sz w:val="22"/>
          <w:szCs w:val="22"/>
          <w:lang w:eastAsia="en-US"/>
        </w:rPr>
        <w:t>:</w:t>
      </w:r>
    </w:p>
    <w:p w:rsidR="00985BEC" w:rsidRPr="00EA6AC5" w:rsidRDefault="00985BEC" w:rsidP="00985BEC">
      <w:pPr>
        <w:jc w:val="both"/>
        <w:rPr>
          <w:b w:val="0"/>
          <w:sz w:val="22"/>
          <w:szCs w:val="22"/>
          <w:lang w:eastAsia="en-US"/>
        </w:rPr>
      </w:pPr>
    </w:p>
    <w:p w:rsidR="00985BEC" w:rsidRPr="00EA6AC5" w:rsidRDefault="00985BEC" w:rsidP="00985BEC">
      <w:pPr>
        <w:pStyle w:val="ListParagraph"/>
        <w:numPr>
          <w:ilvl w:val="0"/>
          <w:numId w:val="12"/>
        </w:numPr>
        <w:jc w:val="both"/>
        <w:rPr>
          <w:b w:val="0"/>
          <w:sz w:val="22"/>
          <w:szCs w:val="22"/>
          <w:lang w:eastAsia="en-US"/>
        </w:rPr>
      </w:pPr>
      <w:r w:rsidRPr="00EA6AC5">
        <w:rPr>
          <w:b w:val="0"/>
          <w:sz w:val="22"/>
          <w:szCs w:val="22"/>
          <w:lang w:eastAsia="en-US"/>
        </w:rPr>
        <w:t>Функционална анализа</w:t>
      </w:r>
      <w:r w:rsidR="009C0EDE">
        <w:rPr>
          <w:b w:val="0"/>
          <w:sz w:val="22"/>
          <w:szCs w:val="22"/>
          <w:lang w:eastAsia="en-US"/>
        </w:rPr>
        <w:t xml:space="preserve"> организације управе и </w:t>
      </w:r>
      <w:r w:rsidRPr="00EA6AC5">
        <w:rPr>
          <w:b w:val="0"/>
          <w:sz w:val="22"/>
          <w:szCs w:val="22"/>
          <w:lang w:eastAsia="en-US"/>
        </w:rPr>
        <w:t>анализа претходних описа послова и коначних описа послова,</w:t>
      </w:r>
    </w:p>
    <w:p w:rsidR="00985BEC" w:rsidRPr="00EA6AC5" w:rsidRDefault="00985BEC" w:rsidP="00985BEC">
      <w:pPr>
        <w:pStyle w:val="ListParagraph"/>
        <w:numPr>
          <w:ilvl w:val="0"/>
          <w:numId w:val="12"/>
        </w:numPr>
        <w:jc w:val="both"/>
        <w:rPr>
          <w:b w:val="0"/>
          <w:sz w:val="22"/>
          <w:szCs w:val="22"/>
          <w:lang w:eastAsia="en-US"/>
        </w:rPr>
      </w:pPr>
      <w:r w:rsidRPr="00EA6AC5">
        <w:rPr>
          <w:b w:val="0"/>
          <w:sz w:val="22"/>
          <w:szCs w:val="22"/>
          <w:lang w:eastAsia="en-US"/>
        </w:rPr>
        <w:t>Прикупљање података о радним местима која ће бити упражњена</w:t>
      </w:r>
      <w:r w:rsidR="003A6F41">
        <w:rPr>
          <w:b w:val="0"/>
          <w:sz w:val="22"/>
          <w:szCs w:val="22"/>
          <w:lang w:eastAsia="en-US"/>
        </w:rPr>
        <w:t>, чији опис послова је потребно  потпуно или делимично изменити</w:t>
      </w:r>
      <w:r w:rsidRPr="00EA6AC5">
        <w:rPr>
          <w:b w:val="0"/>
          <w:sz w:val="22"/>
          <w:szCs w:val="22"/>
          <w:lang w:eastAsia="en-US"/>
        </w:rPr>
        <w:t>,</w:t>
      </w:r>
      <w:r w:rsidR="003A6F41">
        <w:rPr>
          <w:b w:val="0"/>
          <w:sz w:val="22"/>
          <w:szCs w:val="22"/>
          <w:lang w:eastAsia="en-US"/>
        </w:rPr>
        <w:t xml:space="preserve"> или прикупљање података о потребним новим радним местима,</w:t>
      </w:r>
    </w:p>
    <w:p w:rsidR="00985BEC" w:rsidRPr="00E43023" w:rsidRDefault="00985BEC" w:rsidP="00985BEC">
      <w:pPr>
        <w:pStyle w:val="ListParagraph"/>
        <w:numPr>
          <w:ilvl w:val="0"/>
          <w:numId w:val="12"/>
        </w:numPr>
        <w:jc w:val="both"/>
        <w:rPr>
          <w:b w:val="0"/>
          <w:sz w:val="22"/>
          <w:szCs w:val="22"/>
          <w:lang w:eastAsia="en-US"/>
        </w:rPr>
      </w:pPr>
      <w:r w:rsidRPr="00EA6AC5">
        <w:rPr>
          <w:b w:val="0"/>
          <w:sz w:val="22"/>
          <w:szCs w:val="22"/>
          <w:lang w:eastAsia="en-US"/>
        </w:rPr>
        <w:t>Анализа постојећег Правилника о организацији</w:t>
      </w:r>
      <w:r w:rsidR="003A6F41">
        <w:rPr>
          <w:b w:val="0"/>
          <w:sz w:val="22"/>
          <w:szCs w:val="22"/>
          <w:lang w:eastAsia="en-US"/>
        </w:rPr>
        <w:t xml:space="preserve"> и систематизацији радних места са дефинисањем потреб</w:t>
      </w:r>
      <w:r w:rsidR="000E3123">
        <w:rPr>
          <w:b w:val="0"/>
          <w:sz w:val="22"/>
          <w:szCs w:val="22"/>
          <w:lang w:eastAsia="en-US"/>
        </w:rPr>
        <w:t>н</w:t>
      </w:r>
      <w:r w:rsidR="003A6F41">
        <w:rPr>
          <w:b w:val="0"/>
          <w:sz w:val="22"/>
          <w:szCs w:val="22"/>
          <w:lang w:eastAsia="en-US"/>
        </w:rPr>
        <w:t>их и</w:t>
      </w:r>
      <w:r w:rsidR="009B2BF7">
        <w:rPr>
          <w:b w:val="0"/>
          <w:sz w:val="22"/>
          <w:szCs w:val="22"/>
          <w:lang w:eastAsia="en-US"/>
        </w:rPr>
        <w:t>з</w:t>
      </w:r>
      <w:r w:rsidR="003A6F41">
        <w:rPr>
          <w:b w:val="0"/>
          <w:sz w:val="22"/>
          <w:szCs w:val="22"/>
          <w:lang w:eastAsia="en-US"/>
        </w:rPr>
        <w:t>мена и усаглашавања,</w:t>
      </w:r>
    </w:p>
    <w:p w:rsidR="00985BEC" w:rsidRPr="00EA6AC5" w:rsidRDefault="00985BEC" w:rsidP="00985BEC">
      <w:pPr>
        <w:pStyle w:val="ListParagraph"/>
        <w:numPr>
          <w:ilvl w:val="0"/>
          <w:numId w:val="12"/>
        </w:numPr>
        <w:jc w:val="both"/>
        <w:rPr>
          <w:b w:val="0"/>
          <w:sz w:val="22"/>
          <w:szCs w:val="22"/>
          <w:lang w:eastAsia="en-US"/>
        </w:rPr>
      </w:pPr>
      <w:r>
        <w:rPr>
          <w:b w:val="0"/>
          <w:noProof/>
          <w:sz w:val="22"/>
          <w:szCs w:val="22"/>
          <w:lang w:val="sr-Cyrl-CS"/>
        </w:rPr>
        <w:t xml:space="preserve">Израду Предлога </w:t>
      </w:r>
      <w:r w:rsidR="003A6F41">
        <w:rPr>
          <w:b w:val="0"/>
          <w:noProof/>
          <w:sz w:val="22"/>
          <w:szCs w:val="22"/>
          <w:lang w:val="sr-Cyrl-CS"/>
        </w:rPr>
        <w:t>и</w:t>
      </w:r>
      <w:r w:rsidR="009B2BF7">
        <w:rPr>
          <w:b w:val="0"/>
          <w:noProof/>
          <w:sz w:val="22"/>
          <w:szCs w:val="22"/>
          <w:lang w:val="sr-Cyrl-CS"/>
        </w:rPr>
        <w:t>з</w:t>
      </w:r>
      <w:r>
        <w:rPr>
          <w:b w:val="0"/>
          <w:noProof/>
          <w:sz w:val="22"/>
          <w:szCs w:val="22"/>
          <w:lang w:val="sr-Cyrl-CS"/>
        </w:rPr>
        <w:t xml:space="preserve">мена </w:t>
      </w:r>
      <w:r>
        <w:rPr>
          <w:b w:val="0"/>
          <w:noProof/>
          <w:sz w:val="22"/>
          <w:szCs w:val="22"/>
        </w:rPr>
        <w:t>орг</w:t>
      </w:r>
      <w:r w:rsidR="009B2BF7">
        <w:rPr>
          <w:b w:val="0"/>
          <w:noProof/>
          <w:sz w:val="22"/>
          <w:szCs w:val="22"/>
        </w:rPr>
        <w:t xml:space="preserve">анизационе структуре и послова </w:t>
      </w:r>
      <w:r>
        <w:rPr>
          <w:b w:val="0"/>
          <w:noProof/>
          <w:sz w:val="22"/>
          <w:szCs w:val="22"/>
        </w:rPr>
        <w:t>Општинске управе,</w:t>
      </w:r>
    </w:p>
    <w:p w:rsidR="00985BEC" w:rsidRPr="00EA6AC5" w:rsidRDefault="00985BEC" w:rsidP="00985BEC">
      <w:pPr>
        <w:pStyle w:val="ListParagraph"/>
        <w:numPr>
          <w:ilvl w:val="0"/>
          <w:numId w:val="12"/>
        </w:numPr>
        <w:jc w:val="both"/>
        <w:rPr>
          <w:b w:val="0"/>
          <w:sz w:val="22"/>
          <w:szCs w:val="22"/>
          <w:lang w:eastAsia="en-US"/>
        </w:rPr>
      </w:pPr>
      <w:r w:rsidRPr="00EA6AC5">
        <w:rPr>
          <w:b w:val="0"/>
          <w:sz w:val="22"/>
          <w:szCs w:val="22"/>
          <w:lang w:eastAsia="en-US"/>
        </w:rPr>
        <w:t>Припрем</w:t>
      </w:r>
      <w:r w:rsidR="00D306AF">
        <w:rPr>
          <w:b w:val="0"/>
          <w:sz w:val="22"/>
          <w:szCs w:val="22"/>
          <w:lang w:eastAsia="en-US"/>
        </w:rPr>
        <w:t>у</w:t>
      </w:r>
      <w:r w:rsidRPr="00EA6AC5">
        <w:rPr>
          <w:b w:val="0"/>
          <w:sz w:val="22"/>
          <w:szCs w:val="22"/>
          <w:lang w:eastAsia="en-US"/>
        </w:rPr>
        <w:t xml:space="preserve"> нацрта Кадровског плана и финансијског плана за његово извршавање,</w:t>
      </w:r>
    </w:p>
    <w:p w:rsidR="00985BEC" w:rsidRPr="003A6F41" w:rsidRDefault="00985BEC" w:rsidP="003A6F41">
      <w:pPr>
        <w:pStyle w:val="ListParagraph"/>
        <w:numPr>
          <w:ilvl w:val="0"/>
          <w:numId w:val="12"/>
        </w:numPr>
        <w:jc w:val="both"/>
        <w:rPr>
          <w:b w:val="0"/>
          <w:sz w:val="22"/>
          <w:szCs w:val="22"/>
          <w:lang w:eastAsia="en-US"/>
        </w:rPr>
      </w:pPr>
      <w:r w:rsidRPr="00EA6AC5">
        <w:rPr>
          <w:b w:val="0"/>
          <w:sz w:val="22"/>
          <w:szCs w:val="22"/>
          <w:lang w:eastAsia="en-US"/>
        </w:rPr>
        <w:t>Усклађивање Кадровског плана са буџетом</w:t>
      </w:r>
      <w:r w:rsidR="003A6F41">
        <w:rPr>
          <w:b w:val="0"/>
          <w:sz w:val="22"/>
          <w:szCs w:val="22"/>
          <w:lang w:eastAsia="en-US"/>
        </w:rPr>
        <w:t xml:space="preserve"> општине Медвеђа</w:t>
      </w:r>
      <w:r w:rsidRPr="00EA6AC5">
        <w:rPr>
          <w:b w:val="0"/>
          <w:sz w:val="22"/>
          <w:szCs w:val="22"/>
          <w:lang w:eastAsia="en-US"/>
        </w:rPr>
        <w:t>,</w:t>
      </w:r>
    </w:p>
    <w:p w:rsidR="00985BEC" w:rsidRPr="003A6F41" w:rsidRDefault="00985BEC" w:rsidP="00985BEC">
      <w:pPr>
        <w:pStyle w:val="ListParagraph"/>
        <w:numPr>
          <w:ilvl w:val="0"/>
          <w:numId w:val="12"/>
        </w:numPr>
        <w:jc w:val="both"/>
        <w:rPr>
          <w:b w:val="0"/>
          <w:sz w:val="22"/>
          <w:szCs w:val="22"/>
          <w:lang w:eastAsia="en-US"/>
        </w:rPr>
      </w:pPr>
      <w:r w:rsidRPr="00EA6AC5">
        <w:rPr>
          <w:b w:val="0"/>
          <w:sz w:val="22"/>
          <w:szCs w:val="22"/>
          <w:lang w:eastAsia="en-US"/>
        </w:rPr>
        <w:t>Усвајање Кадровског плана</w:t>
      </w:r>
      <w:r w:rsidR="003A6F41">
        <w:rPr>
          <w:b w:val="0"/>
          <w:sz w:val="22"/>
          <w:szCs w:val="22"/>
          <w:lang w:eastAsia="en-US"/>
        </w:rPr>
        <w:t>, Кадровски план се усваја једновремено са</w:t>
      </w:r>
      <w:r w:rsidR="009B2BF7">
        <w:rPr>
          <w:b w:val="0"/>
          <w:sz w:val="22"/>
          <w:szCs w:val="22"/>
          <w:lang w:eastAsia="en-US"/>
        </w:rPr>
        <w:t xml:space="preserve"> </w:t>
      </w:r>
      <w:r w:rsidR="003A6F41">
        <w:rPr>
          <w:b w:val="0"/>
          <w:sz w:val="22"/>
          <w:szCs w:val="22"/>
          <w:lang w:eastAsia="en-US"/>
        </w:rPr>
        <w:t xml:space="preserve">усвајањем </w:t>
      </w:r>
      <w:r w:rsidRPr="00EA6AC5">
        <w:rPr>
          <w:b w:val="0"/>
          <w:sz w:val="22"/>
          <w:szCs w:val="22"/>
          <w:lang w:eastAsia="en-US"/>
        </w:rPr>
        <w:t xml:space="preserve">Одлуке о буџету </w:t>
      </w:r>
      <w:r w:rsidR="003A6F41">
        <w:rPr>
          <w:b w:val="0"/>
          <w:sz w:val="22"/>
          <w:szCs w:val="22"/>
          <w:lang w:eastAsia="en-US"/>
        </w:rPr>
        <w:t>општине Медвеђа на истој седници Скупштине Општине Медвеђа</w:t>
      </w:r>
      <w:r w:rsidRPr="00EA6AC5">
        <w:rPr>
          <w:b w:val="0"/>
          <w:sz w:val="22"/>
          <w:szCs w:val="22"/>
          <w:lang w:eastAsia="en-US"/>
        </w:rPr>
        <w:t>,</w:t>
      </w:r>
    </w:p>
    <w:p w:rsidR="003A6F41" w:rsidRPr="00EA6AC5" w:rsidRDefault="003A6F41" w:rsidP="003A6F41">
      <w:pPr>
        <w:pStyle w:val="ListParagraph"/>
        <w:numPr>
          <w:ilvl w:val="0"/>
          <w:numId w:val="12"/>
        </w:numPr>
        <w:jc w:val="both"/>
        <w:rPr>
          <w:b w:val="0"/>
          <w:sz w:val="22"/>
          <w:szCs w:val="22"/>
          <w:lang w:eastAsia="en-US"/>
        </w:rPr>
      </w:pPr>
      <w:r>
        <w:rPr>
          <w:b w:val="0"/>
          <w:noProof/>
          <w:sz w:val="22"/>
          <w:szCs w:val="22"/>
          <w:lang w:val="sr-Cyrl-CS"/>
        </w:rPr>
        <w:t xml:space="preserve">Израду Предлога </w:t>
      </w:r>
      <w:r>
        <w:rPr>
          <w:b w:val="0"/>
          <w:sz w:val="22"/>
          <w:szCs w:val="22"/>
          <w:lang w:eastAsia="en-US"/>
        </w:rPr>
        <w:t>и</w:t>
      </w:r>
      <w:r w:rsidRPr="00EA6AC5">
        <w:rPr>
          <w:b w:val="0"/>
          <w:sz w:val="22"/>
          <w:szCs w:val="22"/>
          <w:lang w:eastAsia="en-US"/>
        </w:rPr>
        <w:t>змене и допуне Кадровског плана, уколико је потребно,</w:t>
      </w:r>
    </w:p>
    <w:p w:rsidR="003A6F41" w:rsidRPr="003A6F41" w:rsidRDefault="003A6F41" w:rsidP="003A6F41">
      <w:pPr>
        <w:pStyle w:val="ListParagraph"/>
        <w:numPr>
          <w:ilvl w:val="0"/>
          <w:numId w:val="12"/>
        </w:numPr>
        <w:jc w:val="both"/>
        <w:rPr>
          <w:b w:val="0"/>
          <w:sz w:val="22"/>
          <w:szCs w:val="22"/>
          <w:lang w:eastAsia="en-US"/>
        </w:rPr>
      </w:pPr>
      <w:r w:rsidRPr="003A6F41">
        <w:rPr>
          <w:b w:val="0"/>
          <w:sz w:val="22"/>
          <w:szCs w:val="22"/>
          <w:lang w:eastAsia="en-US"/>
        </w:rPr>
        <w:t>Усвајање  измена Кадровског плана, Кадровски план се усваја једновремено са усва</w:t>
      </w:r>
      <w:r w:rsidR="000E3123">
        <w:rPr>
          <w:b w:val="0"/>
          <w:sz w:val="22"/>
          <w:szCs w:val="22"/>
          <w:lang w:eastAsia="en-US"/>
        </w:rPr>
        <w:t>јањем Одлуке о из</w:t>
      </w:r>
      <w:r w:rsidRPr="003A6F41">
        <w:rPr>
          <w:b w:val="0"/>
          <w:sz w:val="22"/>
          <w:szCs w:val="22"/>
          <w:lang w:eastAsia="en-US"/>
        </w:rPr>
        <w:t>менама и допунама Одлуке о буџету општине Медвеђа на истој седници Скупштине Општине Медвеђа,</w:t>
      </w:r>
    </w:p>
    <w:p w:rsidR="00985BEC" w:rsidRPr="00EA6AC5" w:rsidRDefault="00D306AF" w:rsidP="00985BEC">
      <w:pPr>
        <w:pStyle w:val="ListParagraph"/>
        <w:numPr>
          <w:ilvl w:val="0"/>
          <w:numId w:val="12"/>
        </w:numPr>
        <w:jc w:val="both"/>
        <w:rPr>
          <w:b w:val="0"/>
          <w:sz w:val="22"/>
          <w:szCs w:val="22"/>
          <w:lang w:eastAsia="en-US"/>
        </w:rPr>
      </w:pPr>
      <w:r>
        <w:rPr>
          <w:b w:val="0"/>
          <w:noProof/>
          <w:sz w:val="22"/>
          <w:szCs w:val="22"/>
          <w:lang w:val="sr-Cyrl-CS"/>
        </w:rPr>
        <w:t xml:space="preserve">Израду Предлога </w:t>
      </w:r>
      <w:r>
        <w:rPr>
          <w:b w:val="0"/>
          <w:sz w:val="22"/>
          <w:szCs w:val="22"/>
          <w:lang w:eastAsia="en-US"/>
        </w:rPr>
        <w:t>и</w:t>
      </w:r>
      <w:r w:rsidR="00985BEC" w:rsidRPr="00EA6AC5">
        <w:rPr>
          <w:b w:val="0"/>
          <w:sz w:val="22"/>
          <w:szCs w:val="22"/>
          <w:lang w:eastAsia="en-US"/>
        </w:rPr>
        <w:t>змена и допуна Правилника о организацији и систематизацији радних места.</w:t>
      </w:r>
    </w:p>
    <w:p w:rsidR="00824C37" w:rsidRDefault="00824C37" w:rsidP="00392030">
      <w:pPr>
        <w:tabs>
          <w:tab w:val="clear" w:pos="0"/>
        </w:tabs>
        <w:overflowPunct/>
        <w:autoSpaceDE/>
        <w:autoSpaceDN/>
        <w:adjustRightInd/>
        <w:jc w:val="center"/>
        <w:textAlignment w:val="auto"/>
        <w:rPr>
          <w:b w:val="0"/>
          <w:noProof/>
          <w:lang w:val="sr-Cyrl-CS"/>
        </w:rPr>
      </w:pPr>
    </w:p>
    <w:p w:rsidR="009F1C93" w:rsidRDefault="009F1C93" w:rsidP="00392030">
      <w:pPr>
        <w:tabs>
          <w:tab w:val="clear" w:pos="0"/>
        </w:tabs>
        <w:overflowPunct/>
        <w:autoSpaceDE/>
        <w:autoSpaceDN/>
        <w:adjustRightInd/>
        <w:jc w:val="center"/>
        <w:textAlignment w:val="auto"/>
        <w:rPr>
          <w:b w:val="0"/>
          <w:noProof/>
          <w:lang w:val="sr-Cyrl-CS"/>
        </w:rPr>
      </w:pPr>
    </w:p>
    <w:p w:rsidR="00B45BBE" w:rsidRDefault="00985BEC" w:rsidP="00392030">
      <w:pPr>
        <w:tabs>
          <w:tab w:val="clear" w:pos="0"/>
        </w:tabs>
        <w:overflowPunct/>
        <w:autoSpaceDE/>
        <w:autoSpaceDN/>
        <w:adjustRightInd/>
        <w:jc w:val="center"/>
        <w:textAlignment w:val="auto"/>
        <w:rPr>
          <w:b w:val="0"/>
          <w:noProof/>
          <w:lang w:val="sr-Cyrl-CS"/>
        </w:rPr>
      </w:pPr>
      <w:r>
        <w:rPr>
          <w:b w:val="0"/>
          <w:noProof/>
          <w:lang w:val="sr-Cyrl-CS"/>
        </w:rPr>
        <w:t>3.</w:t>
      </w:r>
      <w:r w:rsidR="007D3C8F">
        <w:rPr>
          <w:b w:val="0"/>
          <w:noProof/>
          <w:lang w:val="sr-Cyrl-CS"/>
        </w:rPr>
        <w:t>1.3</w:t>
      </w:r>
      <w:r>
        <w:rPr>
          <w:b w:val="0"/>
          <w:noProof/>
          <w:lang w:val="sr-Cyrl-CS"/>
        </w:rPr>
        <w:t xml:space="preserve">. </w:t>
      </w:r>
      <w:r w:rsidR="00B45BBE" w:rsidRPr="0094511B">
        <w:rPr>
          <w:b w:val="0"/>
          <w:noProof/>
          <w:lang w:val="sr-Cyrl-CS"/>
        </w:rPr>
        <w:t>Припрема предлога Кадровског плана</w:t>
      </w:r>
    </w:p>
    <w:p w:rsidR="00590D79" w:rsidRDefault="00590D79" w:rsidP="00B07256">
      <w:pPr>
        <w:tabs>
          <w:tab w:val="clear" w:pos="0"/>
        </w:tabs>
        <w:overflowPunct/>
        <w:autoSpaceDE/>
        <w:autoSpaceDN/>
        <w:adjustRightInd/>
        <w:jc w:val="center"/>
        <w:textAlignment w:val="auto"/>
        <w:rPr>
          <w:b w:val="0"/>
          <w:color w:val="1A1617"/>
          <w:sz w:val="22"/>
          <w:szCs w:val="22"/>
        </w:rPr>
      </w:pPr>
    </w:p>
    <w:p w:rsidR="00B07256" w:rsidRDefault="00935E9E" w:rsidP="00B07256">
      <w:pPr>
        <w:tabs>
          <w:tab w:val="clear" w:pos="0"/>
        </w:tabs>
        <w:overflowPunct/>
        <w:autoSpaceDE/>
        <w:autoSpaceDN/>
        <w:adjustRightInd/>
        <w:jc w:val="center"/>
        <w:textAlignment w:val="auto"/>
        <w:rPr>
          <w:b w:val="0"/>
          <w:color w:val="1A1617"/>
          <w:sz w:val="22"/>
          <w:szCs w:val="22"/>
        </w:rPr>
      </w:pPr>
      <w:r>
        <w:rPr>
          <w:b w:val="0"/>
          <w:color w:val="1A1617"/>
          <w:sz w:val="22"/>
          <w:szCs w:val="22"/>
        </w:rPr>
        <w:t>Члан 2</w:t>
      </w:r>
      <w:r w:rsidR="00590D79">
        <w:rPr>
          <w:b w:val="0"/>
          <w:color w:val="1A1617"/>
          <w:sz w:val="22"/>
          <w:szCs w:val="22"/>
        </w:rPr>
        <w:t>3</w:t>
      </w:r>
      <w:r w:rsidR="00B07256">
        <w:rPr>
          <w:b w:val="0"/>
          <w:color w:val="1A1617"/>
          <w:sz w:val="22"/>
          <w:szCs w:val="22"/>
        </w:rPr>
        <w:t>.</w:t>
      </w:r>
    </w:p>
    <w:p w:rsidR="00B45BBE" w:rsidRPr="00324D5B" w:rsidRDefault="00B45BBE" w:rsidP="00782AA7">
      <w:pPr>
        <w:tabs>
          <w:tab w:val="clear" w:pos="0"/>
        </w:tabs>
        <w:overflowPunct/>
        <w:autoSpaceDE/>
        <w:autoSpaceDN/>
        <w:adjustRightInd/>
        <w:jc w:val="both"/>
        <w:textAlignment w:val="auto"/>
        <w:rPr>
          <w:b w:val="0"/>
          <w:noProof/>
        </w:rPr>
      </w:pPr>
    </w:p>
    <w:p w:rsidR="00482E35" w:rsidRPr="00324D5B" w:rsidRDefault="00482E35" w:rsidP="00D306AF">
      <w:pPr>
        <w:pStyle w:val="wyq060---pododeljak"/>
        <w:shd w:val="clear" w:color="auto" w:fill="FFFFFF"/>
        <w:spacing w:before="0" w:beforeAutospacing="0" w:after="0" w:afterAutospacing="0"/>
        <w:ind w:firstLine="720"/>
        <w:jc w:val="both"/>
      </w:pPr>
      <w:r w:rsidRPr="00324D5B">
        <w:t>Нацрт кадровског плана Општинске управе општине Медвеђа израђују службеници за управљање људским ресурсима у сарадњи са начелником Општинске управе, руководиоцима основних и ужих организацоних јединица у Општинској управи, Општинским правобраниоцем, руководиоцима посебних организационих јединица.</w:t>
      </w:r>
    </w:p>
    <w:p w:rsidR="00985BEC" w:rsidRPr="003A6F41" w:rsidRDefault="00D306AF" w:rsidP="00D306AF">
      <w:pPr>
        <w:pStyle w:val="NoSpacing"/>
      </w:pPr>
      <w:r w:rsidRPr="00D306AF">
        <w:rPr>
          <w:rFonts w:ascii="Times New Roman" w:hAnsi="Times New Roman"/>
          <w:sz w:val="24"/>
          <w:szCs w:val="24"/>
        </w:rPr>
        <w:t xml:space="preserve">            </w:t>
      </w:r>
      <w:r w:rsidR="00985BEC" w:rsidRPr="00D306AF">
        <w:rPr>
          <w:rFonts w:ascii="Times New Roman" w:hAnsi="Times New Roman"/>
          <w:sz w:val="24"/>
          <w:szCs w:val="24"/>
        </w:rPr>
        <w:t xml:space="preserve">Кадровски план </w:t>
      </w:r>
      <w:r w:rsidRPr="00D306AF">
        <w:rPr>
          <w:rFonts w:ascii="Times New Roman" w:hAnsi="Times New Roman"/>
          <w:sz w:val="24"/>
          <w:szCs w:val="24"/>
        </w:rPr>
        <w:t>представља</w:t>
      </w:r>
      <w:r w:rsidR="00985BEC" w:rsidRPr="00D306AF">
        <w:rPr>
          <w:rFonts w:ascii="Times New Roman" w:hAnsi="Times New Roman"/>
          <w:sz w:val="24"/>
          <w:szCs w:val="24"/>
        </w:rPr>
        <w:t xml:space="preserve"> пројекцију кадровских потреба у односу на постављене радне циљеве Општинске управе општине Медвеђа </w:t>
      </w:r>
      <w:r w:rsidR="003A6F41">
        <w:rPr>
          <w:rFonts w:ascii="Times New Roman" w:hAnsi="Times New Roman"/>
          <w:sz w:val="24"/>
          <w:szCs w:val="24"/>
        </w:rPr>
        <w:t xml:space="preserve"> и других организационих јединица </w:t>
      </w:r>
      <w:r w:rsidR="00985BEC" w:rsidRPr="00D306AF">
        <w:rPr>
          <w:rFonts w:ascii="Times New Roman" w:hAnsi="Times New Roman"/>
          <w:sz w:val="24"/>
          <w:szCs w:val="24"/>
        </w:rPr>
        <w:t>и заснован је на а</w:t>
      </w:r>
      <w:r w:rsidR="003A6F41">
        <w:rPr>
          <w:rFonts w:ascii="Times New Roman" w:hAnsi="Times New Roman"/>
          <w:sz w:val="24"/>
          <w:szCs w:val="24"/>
        </w:rPr>
        <w:t>нализи организационе структуре,</w:t>
      </w:r>
      <w:r w:rsidR="00985BEC" w:rsidRPr="00D306AF">
        <w:rPr>
          <w:rFonts w:ascii="Times New Roman" w:hAnsi="Times New Roman"/>
          <w:sz w:val="24"/>
          <w:szCs w:val="24"/>
        </w:rPr>
        <w:t xml:space="preserve"> постојеће структуре запослених</w:t>
      </w:r>
      <w:r w:rsidR="003A6F41">
        <w:rPr>
          <w:rFonts w:ascii="Times New Roman" w:hAnsi="Times New Roman"/>
          <w:sz w:val="24"/>
          <w:szCs w:val="24"/>
        </w:rPr>
        <w:t xml:space="preserve"> и финансијске анализе трошкова за његово </w:t>
      </w:r>
      <w:r w:rsidR="00C61A1B">
        <w:rPr>
          <w:rFonts w:ascii="Times New Roman" w:hAnsi="Times New Roman"/>
          <w:sz w:val="24"/>
          <w:szCs w:val="24"/>
        </w:rPr>
        <w:t>с</w:t>
      </w:r>
      <w:r w:rsidR="003A6F41">
        <w:rPr>
          <w:rFonts w:ascii="Times New Roman" w:hAnsi="Times New Roman"/>
          <w:sz w:val="24"/>
          <w:szCs w:val="24"/>
        </w:rPr>
        <w:t>провођење.</w:t>
      </w:r>
    </w:p>
    <w:p w:rsidR="00640AE5" w:rsidRDefault="000C1843" w:rsidP="00782AA7">
      <w:pPr>
        <w:jc w:val="both"/>
        <w:rPr>
          <w:b w:val="0"/>
          <w:sz w:val="22"/>
          <w:szCs w:val="22"/>
        </w:rPr>
      </w:pPr>
      <w:r w:rsidRPr="00324D5B">
        <w:rPr>
          <w:b w:val="0"/>
        </w:rPr>
        <w:tab/>
      </w:r>
      <w:r w:rsidR="00640AE5" w:rsidRPr="00324D5B">
        <w:rPr>
          <w:b w:val="0"/>
        </w:rPr>
        <w:t>При изради Кадровског плана узимају се у обзир постојећа попуњена радна места и евентуално планирање нових запошљавања којим би се попунила</w:t>
      </w:r>
      <w:r w:rsidR="00985BEC" w:rsidRPr="00324D5B">
        <w:rPr>
          <w:b w:val="0"/>
        </w:rPr>
        <w:t xml:space="preserve"> упражњена</w:t>
      </w:r>
      <w:r w:rsidR="00640AE5" w:rsidRPr="00324D5B">
        <w:rPr>
          <w:b w:val="0"/>
        </w:rPr>
        <w:t xml:space="preserve"> радна места</w:t>
      </w:r>
      <w:r w:rsidR="00D306AF">
        <w:rPr>
          <w:b w:val="0"/>
        </w:rPr>
        <w:t>, планирана радна места која је потребно угасити услед смањења браја запослених или измене организационе структуре.</w:t>
      </w:r>
      <w:r w:rsidR="00640AE5" w:rsidRPr="00EA6AC5">
        <w:rPr>
          <w:b w:val="0"/>
          <w:sz w:val="22"/>
          <w:szCs w:val="22"/>
        </w:rPr>
        <w:t xml:space="preserve"> </w:t>
      </w:r>
    </w:p>
    <w:p w:rsidR="005E5366" w:rsidRDefault="005E5366" w:rsidP="004314E0">
      <w:pPr>
        <w:tabs>
          <w:tab w:val="clear" w:pos="0"/>
        </w:tabs>
        <w:overflowPunct/>
        <w:autoSpaceDE/>
        <w:autoSpaceDN/>
        <w:adjustRightInd/>
        <w:jc w:val="both"/>
        <w:textAlignment w:val="auto"/>
        <w:rPr>
          <w:b w:val="0"/>
          <w:color w:val="1A1617"/>
          <w:sz w:val="22"/>
          <w:szCs w:val="22"/>
        </w:rPr>
      </w:pPr>
    </w:p>
    <w:p w:rsidR="009F1C93" w:rsidRPr="009F1C93" w:rsidRDefault="009F1C93" w:rsidP="004314E0">
      <w:pPr>
        <w:tabs>
          <w:tab w:val="clear" w:pos="0"/>
        </w:tabs>
        <w:overflowPunct/>
        <w:autoSpaceDE/>
        <w:autoSpaceDN/>
        <w:adjustRightInd/>
        <w:jc w:val="both"/>
        <w:textAlignment w:val="auto"/>
        <w:rPr>
          <w:b w:val="0"/>
          <w:color w:val="1A1617"/>
          <w:sz w:val="22"/>
          <w:szCs w:val="22"/>
        </w:rPr>
      </w:pPr>
    </w:p>
    <w:p w:rsidR="007D3C8F" w:rsidRDefault="007D3C8F" w:rsidP="007D3C8F">
      <w:pPr>
        <w:tabs>
          <w:tab w:val="clear" w:pos="0"/>
        </w:tabs>
        <w:overflowPunct/>
        <w:autoSpaceDE/>
        <w:autoSpaceDN/>
        <w:adjustRightInd/>
        <w:jc w:val="center"/>
        <w:textAlignment w:val="auto"/>
        <w:rPr>
          <w:b w:val="0"/>
          <w:noProof/>
          <w:lang w:val="sr-Cyrl-CS"/>
        </w:rPr>
      </w:pPr>
      <w:r>
        <w:rPr>
          <w:b w:val="0"/>
          <w:noProof/>
          <w:lang w:val="sr-Cyrl-CS"/>
        </w:rPr>
        <w:t xml:space="preserve">3.1.4. Усвајање </w:t>
      </w:r>
      <w:r w:rsidRPr="00824C37">
        <w:rPr>
          <w:b w:val="0"/>
          <w:noProof/>
          <w:lang w:val="sr-Cyrl-CS"/>
        </w:rPr>
        <w:t>Кадровског плана</w:t>
      </w:r>
    </w:p>
    <w:p w:rsidR="00FF29FF" w:rsidRDefault="00FF29FF" w:rsidP="007D3C8F">
      <w:pPr>
        <w:tabs>
          <w:tab w:val="clear" w:pos="0"/>
        </w:tabs>
        <w:overflowPunct/>
        <w:autoSpaceDE/>
        <w:autoSpaceDN/>
        <w:adjustRightInd/>
        <w:jc w:val="center"/>
        <w:textAlignment w:val="auto"/>
        <w:rPr>
          <w:b w:val="0"/>
          <w:noProof/>
          <w:lang w:val="sr-Cyrl-CS"/>
        </w:rPr>
      </w:pPr>
    </w:p>
    <w:p w:rsidR="007D3C8F" w:rsidRDefault="007D3C8F" w:rsidP="007D3C8F">
      <w:pPr>
        <w:tabs>
          <w:tab w:val="clear" w:pos="0"/>
        </w:tabs>
        <w:overflowPunct/>
        <w:autoSpaceDE/>
        <w:autoSpaceDN/>
        <w:adjustRightInd/>
        <w:jc w:val="center"/>
        <w:textAlignment w:val="auto"/>
        <w:rPr>
          <w:b w:val="0"/>
          <w:noProof/>
          <w:lang w:val="sr-Cyrl-CS"/>
        </w:rPr>
      </w:pPr>
      <w:r w:rsidRPr="00824C37">
        <w:rPr>
          <w:b w:val="0"/>
          <w:noProof/>
          <w:lang w:val="sr-Cyrl-CS"/>
        </w:rPr>
        <w:t xml:space="preserve">Члан </w:t>
      </w:r>
      <w:r>
        <w:rPr>
          <w:b w:val="0"/>
          <w:noProof/>
          <w:lang w:val="sr-Cyrl-CS"/>
        </w:rPr>
        <w:t>2</w:t>
      </w:r>
      <w:r w:rsidR="00074003">
        <w:rPr>
          <w:b w:val="0"/>
          <w:noProof/>
        </w:rPr>
        <w:t>4</w:t>
      </w:r>
      <w:r>
        <w:rPr>
          <w:b w:val="0"/>
          <w:noProof/>
          <w:lang w:val="sr-Cyrl-CS"/>
        </w:rPr>
        <w:t>.</w:t>
      </w:r>
    </w:p>
    <w:p w:rsidR="007D3C8F" w:rsidRPr="00824C37" w:rsidRDefault="007D3C8F" w:rsidP="007D3C8F">
      <w:pPr>
        <w:tabs>
          <w:tab w:val="clear" w:pos="0"/>
        </w:tabs>
        <w:overflowPunct/>
        <w:autoSpaceDE/>
        <w:autoSpaceDN/>
        <w:adjustRightInd/>
        <w:jc w:val="both"/>
        <w:textAlignment w:val="auto"/>
        <w:rPr>
          <w:b w:val="0"/>
          <w:noProof/>
          <w:lang w:val="sr-Cyrl-CS"/>
        </w:rPr>
      </w:pPr>
    </w:p>
    <w:p w:rsidR="007D3C8F" w:rsidRPr="00824C37" w:rsidRDefault="007D3C8F" w:rsidP="007D3C8F">
      <w:pPr>
        <w:pStyle w:val="NoSpacing"/>
        <w:rPr>
          <w:rFonts w:ascii="Times New Roman" w:hAnsi="Times New Roman"/>
          <w:noProof/>
        </w:rPr>
      </w:pPr>
      <w:r>
        <w:rPr>
          <w:rFonts w:ascii="Times New Roman" w:hAnsi="Times New Roman"/>
          <w:noProof/>
        </w:rPr>
        <w:t xml:space="preserve">           </w:t>
      </w:r>
      <w:r w:rsidRPr="00824C37">
        <w:rPr>
          <w:rFonts w:ascii="Times New Roman" w:hAnsi="Times New Roman"/>
          <w:noProof/>
        </w:rPr>
        <w:t xml:space="preserve">Нацрт </w:t>
      </w:r>
      <w:r w:rsidR="00D306AF">
        <w:rPr>
          <w:rFonts w:ascii="Times New Roman" w:hAnsi="Times New Roman"/>
          <w:noProof/>
        </w:rPr>
        <w:t>К</w:t>
      </w:r>
      <w:r w:rsidRPr="00824C37">
        <w:rPr>
          <w:rFonts w:ascii="Times New Roman" w:hAnsi="Times New Roman"/>
          <w:noProof/>
        </w:rPr>
        <w:t xml:space="preserve">адровског плана припрема се у складу са буџетским календаром, истовремено са нацртом буџета </w:t>
      </w:r>
      <w:r w:rsidR="00D306AF">
        <w:rPr>
          <w:rFonts w:ascii="Times New Roman" w:hAnsi="Times New Roman"/>
          <w:noProof/>
        </w:rPr>
        <w:t>О</w:t>
      </w:r>
      <w:r>
        <w:rPr>
          <w:rFonts w:ascii="Times New Roman" w:hAnsi="Times New Roman"/>
          <w:noProof/>
        </w:rPr>
        <w:t>пштине Медвеђа</w:t>
      </w:r>
      <w:r w:rsidRPr="00824C37">
        <w:rPr>
          <w:rFonts w:ascii="Times New Roman" w:hAnsi="Times New Roman"/>
          <w:noProof/>
        </w:rPr>
        <w:t>, тако да буде усаглашен са средствима обезбеђеним буџетом.</w:t>
      </w:r>
    </w:p>
    <w:p w:rsidR="007D3C8F" w:rsidRPr="00D306AF" w:rsidRDefault="006140CA" w:rsidP="007D3C8F">
      <w:pPr>
        <w:pStyle w:val="NoSpacing"/>
        <w:rPr>
          <w:rFonts w:ascii="Times New Roman" w:hAnsi="Times New Roman"/>
          <w:b/>
          <w:noProof/>
        </w:rPr>
      </w:pPr>
      <w:r>
        <w:rPr>
          <w:rFonts w:ascii="Times New Roman" w:hAnsi="Times New Roman"/>
          <w:noProof/>
        </w:rPr>
        <w:t xml:space="preserve">          Кадровски план </w:t>
      </w:r>
      <w:r w:rsidR="007D3C8F">
        <w:rPr>
          <w:rFonts w:ascii="Times New Roman" w:hAnsi="Times New Roman"/>
          <w:noProof/>
        </w:rPr>
        <w:t xml:space="preserve">Општинске управе општине Медвеђа </w:t>
      </w:r>
      <w:r w:rsidR="007D3C8F" w:rsidRPr="00824C37">
        <w:rPr>
          <w:rFonts w:ascii="Times New Roman" w:hAnsi="Times New Roman"/>
          <w:noProof/>
        </w:rPr>
        <w:t xml:space="preserve">усваја </w:t>
      </w:r>
      <w:r w:rsidR="007D3C8F">
        <w:rPr>
          <w:rFonts w:ascii="Times New Roman" w:hAnsi="Times New Roman"/>
          <w:noProof/>
        </w:rPr>
        <w:t>С</w:t>
      </w:r>
      <w:r w:rsidR="007D3C8F" w:rsidRPr="00824C37">
        <w:rPr>
          <w:rFonts w:ascii="Times New Roman" w:hAnsi="Times New Roman"/>
          <w:noProof/>
        </w:rPr>
        <w:t xml:space="preserve">купштина </w:t>
      </w:r>
      <w:r w:rsidR="00D306AF">
        <w:rPr>
          <w:rFonts w:ascii="Times New Roman" w:hAnsi="Times New Roman"/>
          <w:noProof/>
        </w:rPr>
        <w:t>О</w:t>
      </w:r>
      <w:r w:rsidR="007D3C8F" w:rsidRPr="00824C37">
        <w:rPr>
          <w:rFonts w:ascii="Times New Roman" w:hAnsi="Times New Roman"/>
          <w:noProof/>
        </w:rPr>
        <w:t>пштине</w:t>
      </w:r>
      <w:r w:rsidR="007D3C8F">
        <w:rPr>
          <w:rFonts w:ascii="Times New Roman" w:hAnsi="Times New Roman"/>
          <w:noProof/>
        </w:rPr>
        <w:t xml:space="preserve"> Медвеђа  </w:t>
      </w:r>
      <w:r w:rsidR="007D3C8F" w:rsidRPr="00824C37">
        <w:rPr>
          <w:rFonts w:ascii="Times New Roman" w:hAnsi="Times New Roman"/>
          <w:noProof/>
        </w:rPr>
        <w:t xml:space="preserve">истовремено са </w:t>
      </w:r>
      <w:r w:rsidR="0048462D">
        <w:rPr>
          <w:rFonts w:ascii="Times New Roman" w:hAnsi="Times New Roman"/>
          <w:noProof/>
        </w:rPr>
        <w:t>О</w:t>
      </w:r>
      <w:r w:rsidR="007D3C8F" w:rsidRPr="00824C37">
        <w:rPr>
          <w:rFonts w:ascii="Times New Roman" w:hAnsi="Times New Roman"/>
          <w:noProof/>
        </w:rPr>
        <w:t xml:space="preserve">длуком о буџету </w:t>
      </w:r>
      <w:r w:rsidR="00D306AF">
        <w:rPr>
          <w:rFonts w:ascii="Times New Roman" w:hAnsi="Times New Roman"/>
          <w:noProof/>
        </w:rPr>
        <w:t>Општине Медвеђа.</w:t>
      </w:r>
    </w:p>
    <w:p w:rsidR="00590D79" w:rsidRPr="007D3C8F" w:rsidRDefault="007D3C8F" w:rsidP="007D3C8F">
      <w:pPr>
        <w:tabs>
          <w:tab w:val="clear" w:pos="0"/>
        </w:tabs>
        <w:overflowPunct/>
        <w:autoSpaceDE/>
        <w:autoSpaceDN/>
        <w:adjustRightInd/>
        <w:jc w:val="both"/>
        <w:textAlignment w:val="auto"/>
        <w:rPr>
          <w:b w:val="0"/>
          <w:noProof/>
        </w:rPr>
      </w:pPr>
      <w:r>
        <w:rPr>
          <w:noProof/>
        </w:rPr>
        <w:t xml:space="preserve">     </w:t>
      </w:r>
      <w:r w:rsidRPr="007D3C8F">
        <w:rPr>
          <w:b w:val="0"/>
          <w:noProof/>
        </w:rPr>
        <w:t xml:space="preserve">     Измена Кадровског плана може се вршити у случају измене одлуке о буџету.</w:t>
      </w:r>
    </w:p>
    <w:p w:rsidR="007D3C8F" w:rsidRPr="007D3C8F" w:rsidRDefault="007D3C8F" w:rsidP="007D3C8F">
      <w:pPr>
        <w:tabs>
          <w:tab w:val="clear" w:pos="0"/>
        </w:tabs>
        <w:overflowPunct/>
        <w:autoSpaceDE/>
        <w:autoSpaceDN/>
        <w:adjustRightInd/>
        <w:jc w:val="center"/>
        <w:textAlignment w:val="auto"/>
        <w:rPr>
          <w:b w:val="0"/>
          <w:color w:val="1A1617"/>
          <w:sz w:val="22"/>
          <w:szCs w:val="22"/>
        </w:rPr>
      </w:pPr>
    </w:p>
    <w:p w:rsidR="006140CA" w:rsidRDefault="006140CA" w:rsidP="000C1843">
      <w:pPr>
        <w:tabs>
          <w:tab w:val="clear" w:pos="0"/>
        </w:tabs>
        <w:overflowPunct/>
        <w:autoSpaceDE/>
        <w:autoSpaceDN/>
        <w:adjustRightInd/>
        <w:jc w:val="center"/>
        <w:textAlignment w:val="auto"/>
        <w:rPr>
          <w:b w:val="0"/>
          <w:color w:val="1A1617"/>
          <w:sz w:val="22"/>
          <w:szCs w:val="22"/>
        </w:rPr>
      </w:pPr>
    </w:p>
    <w:p w:rsidR="006140CA" w:rsidRPr="009F1C93" w:rsidRDefault="006140CA">
      <w:pPr>
        <w:tabs>
          <w:tab w:val="clear" w:pos="0"/>
        </w:tabs>
        <w:overflowPunct/>
        <w:autoSpaceDE/>
        <w:autoSpaceDN/>
        <w:adjustRightInd/>
        <w:textAlignment w:val="auto"/>
        <w:rPr>
          <w:b w:val="0"/>
          <w:color w:val="1A1617"/>
          <w:sz w:val="22"/>
          <w:szCs w:val="22"/>
        </w:rPr>
      </w:pPr>
      <w:r>
        <w:rPr>
          <w:b w:val="0"/>
          <w:color w:val="1A1617"/>
          <w:sz w:val="22"/>
          <w:szCs w:val="22"/>
        </w:rPr>
        <w:br w:type="page"/>
      </w:r>
    </w:p>
    <w:p w:rsidR="005E5366" w:rsidRDefault="00936032" w:rsidP="000C1843">
      <w:pPr>
        <w:tabs>
          <w:tab w:val="clear" w:pos="0"/>
        </w:tabs>
        <w:overflowPunct/>
        <w:autoSpaceDE/>
        <w:autoSpaceDN/>
        <w:adjustRightInd/>
        <w:jc w:val="center"/>
        <w:textAlignment w:val="auto"/>
        <w:rPr>
          <w:b w:val="0"/>
          <w:color w:val="1A1617"/>
          <w:sz w:val="22"/>
          <w:szCs w:val="22"/>
        </w:rPr>
      </w:pPr>
      <w:r>
        <w:rPr>
          <w:b w:val="0"/>
          <w:color w:val="1A1617"/>
          <w:sz w:val="22"/>
          <w:szCs w:val="22"/>
        </w:rPr>
        <w:lastRenderedPageBreak/>
        <w:t>3</w:t>
      </w:r>
      <w:r w:rsidR="00892BB6">
        <w:rPr>
          <w:b w:val="0"/>
          <w:color w:val="1A1617"/>
          <w:sz w:val="22"/>
          <w:szCs w:val="22"/>
        </w:rPr>
        <w:t>.2.</w:t>
      </w:r>
      <w:r w:rsidR="00B07256">
        <w:rPr>
          <w:b w:val="0"/>
          <w:color w:val="1A1617"/>
          <w:sz w:val="22"/>
          <w:szCs w:val="22"/>
        </w:rPr>
        <w:t xml:space="preserve"> </w:t>
      </w:r>
      <w:r w:rsidR="000C1843">
        <w:rPr>
          <w:b w:val="0"/>
          <w:color w:val="1A1617"/>
          <w:sz w:val="22"/>
          <w:szCs w:val="22"/>
        </w:rPr>
        <w:t>Припрема пре</w:t>
      </w:r>
      <w:r w:rsidR="005E5366">
        <w:rPr>
          <w:b w:val="0"/>
          <w:color w:val="1A1617"/>
          <w:sz w:val="22"/>
          <w:szCs w:val="22"/>
        </w:rPr>
        <w:t>длога Правилника о организацији и систематизацији радних места</w:t>
      </w:r>
    </w:p>
    <w:p w:rsidR="00B07256" w:rsidRDefault="00B07256" w:rsidP="00B07256">
      <w:pPr>
        <w:tabs>
          <w:tab w:val="clear" w:pos="0"/>
        </w:tabs>
        <w:overflowPunct/>
        <w:autoSpaceDE/>
        <w:autoSpaceDN/>
        <w:adjustRightInd/>
        <w:jc w:val="center"/>
        <w:textAlignment w:val="auto"/>
        <w:rPr>
          <w:b w:val="0"/>
          <w:color w:val="1A1617"/>
          <w:sz w:val="22"/>
          <w:szCs w:val="22"/>
        </w:rPr>
      </w:pPr>
    </w:p>
    <w:p w:rsidR="00B07256" w:rsidRDefault="008C390D" w:rsidP="00B07256">
      <w:pPr>
        <w:tabs>
          <w:tab w:val="clear" w:pos="0"/>
        </w:tabs>
        <w:overflowPunct/>
        <w:autoSpaceDE/>
        <w:autoSpaceDN/>
        <w:adjustRightInd/>
        <w:jc w:val="center"/>
        <w:textAlignment w:val="auto"/>
        <w:rPr>
          <w:b w:val="0"/>
          <w:color w:val="1A1617"/>
          <w:sz w:val="22"/>
          <w:szCs w:val="22"/>
        </w:rPr>
      </w:pPr>
      <w:r>
        <w:rPr>
          <w:b w:val="0"/>
          <w:color w:val="1A1617"/>
          <w:sz w:val="22"/>
          <w:szCs w:val="22"/>
        </w:rPr>
        <w:t>Члан 2</w:t>
      </w:r>
      <w:r w:rsidR="00074003">
        <w:rPr>
          <w:b w:val="0"/>
          <w:color w:val="1A1617"/>
          <w:sz w:val="22"/>
          <w:szCs w:val="22"/>
        </w:rPr>
        <w:t>5</w:t>
      </w:r>
      <w:r w:rsidR="00B07256">
        <w:rPr>
          <w:b w:val="0"/>
          <w:color w:val="1A1617"/>
          <w:sz w:val="22"/>
          <w:szCs w:val="22"/>
        </w:rPr>
        <w:t>.</w:t>
      </w:r>
    </w:p>
    <w:p w:rsidR="00C61A1B" w:rsidRPr="00C61A1B" w:rsidRDefault="00C61A1B" w:rsidP="00B07256">
      <w:pPr>
        <w:tabs>
          <w:tab w:val="clear" w:pos="0"/>
        </w:tabs>
        <w:overflowPunct/>
        <w:autoSpaceDE/>
        <w:autoSpaceDN/>
        <w:adjustRightInd/>
        <w:jc w:val="center"/>
        <w:textAlignment w:val="auto"/>
        <w:rPr>
          <w:b w:val="0"/>
          <w:color w:val="1A1617"/>
          <w:sz w:val="22"/>
          <w:szCs w:val="22"/>
        </w:rPr>
      </w:pPr>
    </w:p>
    <w:p w:rsidR="00B45BBE" w:rsidRPr="00EA6AC5" w:rsidRDefault="00B45BBE" w:rsidP="00A87882">
      <w:pPr>
        <w:tabs>
          <w:tab w:val="clear" w:pos="0"/>
        </w:tabs>
        <w:overflowPunct/>
        <w:autoSpaceDE/>
        <w:autoSpaceDN/>
        <w:adjustRightInd/>
        <w:ind w:firstLine="720"/>
        <w:jc w:val="both"/>
        <w:textAlignment w:val="auto"/>
        <w:rPr>
          <w:b w:val="0"/>
          <w:color w:val="1A1617"/>
          <w:sz w:val="22"/>
          <w:szCs w:val="22"/>
        </w:rPr>
      </w:pPr>
      <w:r w:rsidRPr="00EA6AC5">
        <w:rPr>
          <w:b w:val="0"/>
          <w:color w:val="1A1617"/>
          <w:sz w:val="22"/>
          <w:szCs w:val="22"/>
        </w:rPr>
        <w:t>На основу</w:t>
      </w:r>
      <w:r w:rsidR="00763F03">
        <w:rPr>
          <w:b w:val="0"/>
          <w:color w:val="1A1617"/>
          <w:sz w:val="22"/>
          <w:szCs w:val="22"/>
        </w:rPr>
        <w:t xml:space="preserve"> усвојеног </w:t>
      </w:r>
      <w:r w:rsidRPr="00EA6AC5">
        <w:rPr>
          <w:b w:val="0"/>
          <w:color w:val="1A1617"/>
          <w:sz w:val="22"/>
          <w:szCs w:val="22"/>
        </w:rPr>
        <w:t xml:space="preserve"> Кадровског плана, доноси се </w:t>
      </w:r>
      <w:r w:rsidRPr="00A87882">
        <w:rPr>
          <w:b w:val="0"/>
          <w:color w:val="1A1617"/>
          <w:sz w:val="22"/>
          <w:szCs w:val="22"/>
        </w:rPr>
        <w:t>Правилник о организацији и систематизацији радних места,</w:t>
      </w:r>
      <w:r w:rsidRPr="00EA6AC5">
        <w:rPr>
          <w:b w:val="0"/>
          <w:color w:val="1A1617"/>
          <w:sz w:val="22"/>
          <w:szCs w:val="22"/>
        </w:rPr>
        <w:t xml:space="preserve"> односно, измене и допуне тог правилника. Правилник обухвата радна места и њихово разврставање у органима, стручним службама и посебним ор</w:t>
      </w:r>
      <w:r w:rsidR="00A87882">
        <w:rPr>
          <w:b w:val="0"/>
          <w:color w:val="1A1617"/>
          <w:sz w:val="22"/>
          <w:szCs w:val="22"/>
        </w:rPr>
        <w:t xml:space="preserve">ганизацијама. </w:t>
      </w:r>
    </w:p>
    <w:p w:rsidR="00FF29FF" w:rsidRDefault="007F4511" w:rsidP="007F4511">
      <w:pPr>
        <w:tabs>
          <w:tab w:val="clear" w:pos="0"/>
        </w:tabs>
        <w:overflowPunct/>
        <w:autoSpaceDE/>
        <w:autoSpaceDN/>
        <w:adjustRightInd/>
        <w:ind w:firstLine="720"/>
        <w:jc w:val="both"/>
        <w:textAlignment w:val="auto"/>
        <w:rPr>
          <w:b w:val="0"/>
          <w:color w:val="1A1617"/>
          <w:sz w:val="22"/>
          <w:szCs w:val="22"/>
        </w:rPr>
      </w:pPr>
      <w:r w:rsidRPr="00A87882">
        <w:rPr>
          <w:b w:val="0"/>
          <w:color w:val="1A1617"/>
          <w:sz w:val="22"/>
          <w:szCs w:val="22"/>
        </w:rPr>
        <w:t>Правилник</w:t>
      </w:r>
      <w:r w:rsidR="00955D51">
        <w:rPr>
          <w:b w:val="0"/>
          <w:color w:val="1A1617"/>
          <w:sz w:val="22"/>
          <w:szCs w:val="22"/>
        </w:rPr>
        <w:t>ом</w:t>
      </w:r>
      <w:r w:rsidRPr="00A87882">
        <w:rPr>
          <w:b w:val="0"/>
          <w:color w:val="1A1617"/>
          <w:sz w:val="22"/>
          <w:szCs w:val="22"/>
        </w:rPr>
        <w:t xml:space="preserve"> о организацији и систематизацији радних места</w:t>
      </w:r>
      <w:r w:rsidR="00B45BBE" w:rsidRPr="00EA6AC5">
        <w:rPr>
          <w:b w:val="0"/>
          <w:color w:val="1A1617"/>
          <w:sz w:val="22"/>
          <w:szCs w:val="22"/>
        </w:rPr>
        <w:t xml:space="preserve"> се утврђују описи радних места, звања у којима су радна места разврстана, потребан број извршилаца за свако радно место, врста и степен образовања, радно искуство и други услови за рад на сваком радном месту. </w:t>
      </w:r>
    </w:p>
    <w:p w:rsidR="00BF6110" w:rsidRPr="00BF6110" w:rsidRDefault="00BF6110" w:rsidP="007F4511">
      <w:pPr>
        <w:tabs>
          <w:tab w:val="clear" w:pos="0"/>
        </w:tabs>
        <w:overflowPunct/>
        <w:autoSpaceDE/>
        <w:autoSpaceDN/>
        <w:adjustRightInd/>
        <w:ind w:firstLine="720"/>
        <w:jc w:val="both"/>
        <w:textAlignment w:val="auto"/>
        <w:rPr>
          <w:b w:val="0"/>
          <w:color w:val="1A1617"/>
          <w:sz w:val="22"/>
          <w:szCs w:val="22"/>
        </w:rPr>
      </w:pPr>
      <w:r>
        <w:rPr>
          <w:b w:val="0"/>
          <w:color w:val="1A1617"/>
          <w:sz w:val="22"/>
          <w:szCs w:val="22"/>
        </w:rPr>
        <w:t xml:space="preserve">Нацрт Правилника о организацији и </w:t>
      </w:r>
      <w:r w:rsidR="008C2EE4">
        <w:rPr>
          <w:b w:val="0"/>
          <w:color w:val="1A1617"/>
          <w:sz w:val="22"/>
          <w:szCs w:val="22"/>
        </w:rPr>
        <w:t>систематизацији радних места пр</w:t>
      </w:r>
      <w:r>
        <w:rPr>
          <w:b w:val="0"/>
          <w:color w:val="1A1617"/>
          <w:sz w:val="22"/>
          <w:szCs w:val="22"/>
        </w:rPr>
        <w:t>ипремају службеници за управљање људским ресурсима и рад и радне односе и достављају га начелнику Општинске управе.</w:t>
      </w:r>
    </w:p>
    <w:p w:rsidR="00BF6110" w:rsidRPr="00BF6110" w:rsidRDefault="00BF6110" w:rsidP="007F4511">
      <w:pPr>
        <w:tabs>
          <w:tab w:val="clear" w:pos="0"/>
        </w:tabs>
        <w:overflowPunct/>
        <w:autoSpaceDE/>
        <w:autoSpaceDN/>
        <w:adjustRightInd/>
        <w:ind w:firstLine="720"/>
        <w:jc w:val="both"/>
        <w:textAlignment w:val="auto"/>
        <w:rPr>
          <w:b w:val="0"/>
          <w:color w:val="1A1617"/>
          <w:sz w:val="22"/>
          <w:szCs w:val="22"/>
        </w:rPr>
      </w:pPr>
      <w:r>
        <w:rPr>
          <w:b w:val="0"/>
          <w:color w:val="1A1617"/>
          <w:sz w:val="22"/>
          <w:szCs w:val="22"/>
        </w:rPr>
        <w:t>Начелник О</w:t>
      </w:r>
      <w:r w:rsidRPr="00EA6AC5">
        <w:rPr>
          <w:b w:val="0"/>
          <w:color w:val="1A1617"/>
          <w:sz w:val="22"/>
          <w:szCs w:val="22"/>
        </w:rPr>
        <w:t xml:space="preserve">пштинске управе </w:t>
      </w:r>
      <w:r>
        <w:rPr>
          <w:b w:val="0"/>
          <w:color w:val="1A1617"/>
          <w:sz w:val="22"/>
          <w:szCs w:val="22"/>
        </w:rPr>
        <w:t xml:space="preserve">контролише нацрт и </w:t>
      </w:r>
      <w:r w:rsidRPr="00EA6AC5">
        <w:rPr>
          <w:b w:val="0"/>
          <w:color w:val="1A1617"/>
          <w:sz w:val="22"/>
          <w:szCs w:val="22"/>
        </w:rPr>
        <w:t>припрема обједињен предлог Правилника</w:t>
      </w:r>
      <w:r>
        <w:rPr>
          <w:b w:val="0"/>
          <w:color w:val="1A1617"/>
          <w:sz w:val="22"/>
          <w:szCs w:val="22"/>
        </w:rPr>
        <w:t xml:space="preserve"> о организацији и систематизацији радних места</w:t>
      </w:r>
    </w:p>
    <w:p w:rsidR="008B331D" w:rsidRDefault="007F4511" w:rsidP="008B331D">
      <w:pPr>
        <w:jc w:val="both"/>
        <w:rPr>
          <w:b w:val="0"/>
          <w:sz w:val="22"/>
          <w:szCs w:val="22"/>
        </w:rPr>
      </w:pPr>
      <w:r>
        <w:rPr>
          <w:b w:val="0"/>
          <w:color w:val="1A1617"/>
          <w:sz w:val="22"/>
          <w:szCs w:val="22"/>
        </w:rPr>
        <w:tab/>
      </w:r>
      <w:r w:rsidR="008B331D" w:rsidRPr="00590D79">
        <w:rPr>
          <w:b w:val="0"/>
          <w:sz w:val="22"/>
          <w:szCs w:val="22"/>
        </w:rPr>
        <w:t xml:space="preserve">У поступку припреме </w:t>
      </w:r>
      <w:r w:rsidR="00BF6110" w:rsidRPr="00590D79">
        <w:rPr>
          <w:b w:val="0"/>
          <w:sz w:val="22"/>
          <w:szCs w:val="22"/>
        </w:rPr>
        <w:t xml:space="preserve">предлога </w:t>
      </w:r>
      <w:r w:rsidR="008B331D" w:rsidRPr="00590D79">
        <w:rPr>
          <w:b w:val="0"/>
          <w:sz w:val="22"/>
          <w:szCs w:val="22"/>
        </w:rPr>
        <w:t>Правилника о организацији и систематизацији радних места</w:t>
      </w:r>
      <w:r w:rsidR="00BF6110" w:rsidRPr="00590D79">
        <w:rPr>
          <w:b w:val="0"/>
          <w:sz w:val="22"/>
          <w:szCs w:val="22"/>
        </w:rPr>
        <w:t xml:space="preserve">, пре достављања предлога Правилника Општинском Већу на усвајање, </w:t>
      </w:r>
      <w:r w:rsidR="008B331D" w:rsidRPr="00590D79">
        <w:rPr>
          <w:b w:val="0"/>
          <w:sz w:val="22"/>
          <w:szCs w:val="22"/>
        </w:rPr>
        <w:t>начелник Општинске управе прибавља мишљење синдиката.</w:t>
      </w:r>
    </w:p>
    <w:p w:rsidR="007D3C8F" w:rsidRDefault="007D3C8F" w:rsidP="007D3C8F">
      <w:pPr>
        <w:tabs>
          <w:tab w:val="clear" w:pos="0"/>
        </w:tabs>
        <w:overflowPunct/>
        <w:autoSpaceDE/>
        <w:autoSpaceDN/>
        <w:adjustRightInd/>
        <w:jc w:val="center"/>
        <w:textAlignment w:val="auto"/>
        <w:rPr>
          <w:b w:val="0"/>
          <w:color w:val="1A1617"/>
          <w:sz w:val="22"/>
          <w:szCs w:val="22"/>
        </w:rPr>
      </w:pPr>
    </w:p>
    <w:p w:rsidR="007D3C8F" w:rsidRDefault="007D3C8F" w:rsidP="007D3C8F">
      <w:pPr>
        <w:tabs>
          <w:tab w:val="clear" w:pos="0"/>
        </w:tabs>
        <w:overflowPunct/>
        <w:autoSpaceDE/>
        <w:autoSpaceDN/>
        <w:adjustRightInd/>
        <w:jc w:val="center"/>
        <w:textAlignment w:val="auto"/>
        <w:rPr>
          <w:b w:val="0"/>
          <w:color w:val="1A1617"/>
          <w:sz w:val="22"/>
          <w:szCs w:val="22"/>
        </w:rPr>
      </w:pPr>
      <w:r>
        <w:rPr>
          <w:b w:val="0"/>
          <w:color w:val="1A1617"/>
          <w:sz w:val="22"/>
          <w:szCs w:val="22"/>
        </w:rPr>
        <w:t>3.2.1. Доношење Правилника о организацији и систематизацији радних места</w:t>
      </w:r>
    </w:p>
    <w:p w:rsidR="007D3C8F" w:rsidRPr="007D3C8F" w:rsidRDefault="007D3C8F" w:rsidP="008B331D">
      <w:pPr>
        <w:jc w:val="both"/>
        <w:rPr>
          <w:b w:val="0"/>
          <w:sz w:val="22"/>
          <w:szCs w:val="22"/>
        </w:rPr>
      </w:pPr>
    </w:p>
    <w:p w:rsidR="008B331D" w:rsidRDefault="00955D51" w:rsidP="008B331D">
      <w:pPr>
        <w:tabs>
          <w:tab w:val="clear" w:pos="0"/>
        </w:tabs>
        <w:overflowPunct/>
        <w:autoSpaceDE/>
        <w:autoSpaceDN/>
        <w:adjustRightInd/>
        <w:ind w:firstLine="720"/>
        <w:jc w:val="both"/>
        <w:textAlignment w:val="auto"/>
        <w:rPr>
          <w:b w:val="0"/>
          <w:color w:val="1A1617"/>
          <w:sz w:val="22"/>
          <w:szCs w:val="22"/>
        </w:rPr>
      </w:pPr>
      <w:r>
        <w:rPr>
          <w:b w:val="0"/>
          <w:color w:val="1A1617"/>
          <w:sz w:val="22"/>
          <w:szCs w:val="22"/>
        </w:rPr>
        <w:t>Правилник</w:t>
      </w:r>
      <w:r w:rsidR="008B331D">
        <w:rPr>
          <w:b w:val="0"/>
          <w:color w:val="1A1617"/>
          <w:sz w:val="22"/>
          <w:szCs w:val="22"/>
        </w:rPr>
        <w:t xml:space="preserve"> о организацији и систематизацији радних места</w:t>
      </w:r>
      <w:r w:rsidR="006905E8">
        <w:rPr>
          <w:b w:val="0"/>
          <w:color w:val="1A1617"/>
          <w:sz w:val="22"/>
          <w:szCs w:val="22"/>
        </w:rPr>
        <w:t xml:space="preserve"> у Општинској управи на предлог начелника О</w:t>
      </w:r>
      <w:r>
        <w:rPr>
          <w:b w:val="0"/>
          <w:color w:val="1A1617"/>
          <w:sz w:val="22"/>
          <w:szCs w:val="22"/>
        </w:rPr>
        <w:t>пштинске управе усваја Општинско</w:t>
      </w:r>
      <w:r w:rsidR="006905E8">
        <w:rPr>
          <w:b w:val="0"/>
          <w:color w:val="1A1617"/>
          <w:sz w:val="22"/>
          <w:szCs w:val="22"/>
        </w:rPr>
        <w:t xml:space="preserve"> Веће </w:t>
      </w:r>
      <w:r w:rsidR="00763F03">
        <w:rPr>
          <w:b w:val="0"/>
          <w:color w:val="1A1617"/>
          <w:sz w:val="22"/>
          <w:szCs w:val="22"/>
        </w:rPr>
        <w:t>О</w:t>
      </w:r>
      <w:r w:rsidR="006905E8">
        <w:rPr>
          <w:b w:val="0"/>
          <w:color w:val="1A1617"/>
          <w:sz w:val="22"/>
          <w:szCs w:val="22"/>
        </w:rPr>
        <w:t xml:space="preserve">пштине Медвеђа. </w:t>
      </w:r>
    </w:p>
    <w:p w:rsidR="00BF6110" w:rsidRDefault="00BF6110" w:rsidP="00BF6110">
      <w:pPr>
        <w:tabs>
          <w:tab w:val="clear" w:pos="0"/>
        </w:tabs>
        <w:overflowPunct/>
        <w:autoSpaceDE/>
        <w:autoSpaceDN/>
        <w:adjustRightInd/>
        <w:ind w:firstLine="720"/>
        <w:jc w:val="both"/>
        <w:textAlignment w:val="auto"/>
        <w:rPr>
          <w:b w:val="0"/>
          <w:color w:val="1A1617"/>
          <w:sz w:val="22"/>
          <w:szCs w:val="22"/>
        </w:rPr>
      </w:pPr>
      <w:r w:rsidRPr="00EA6AC5">
        <w:rPr>
          <w:b w:val="0"/>
          <w:color w:val="1A1617"/>
          <w:sz w:val="22"/>
          <w:szCs w:val="22"/>
        </w:rPr>
        <w:t xml:space="preserve">У случају доношења новог </w:t>
      </w:r>
      <w:r w:rsidRPr="00A87882">
        <w:rPr>
          <w:b w:val="0"/>
          <w:color w:val="1A1617"/>
          <w:sz w:val="22"/>
          <w:szCs w:val="22"/>
        </w:rPr>
        <w:t>Правилник</w:t>
      </w:r>
      <w:r>
        <w:rPr>
          <w:b w:val="0"/>
          <w:color w:val="1A1617"/>
          <w:sz w:val="22"/>
          <w:szCs w:val="22"/>
        </w:rPr>
        <w:t>а</w:t>
      </w:r>
      <w:r w:rsidRPr="00A87882">
        <w:rPr>
          <w:b w:val="0"/>
          <w:color w:val="1A1617"/>
          <w:sz w:val="22"/>
          <w:szCs w:val="22"/>
        </w:rPr>
        <w:t xml:space="preserve"> о организацији и систематизацији радних места</w:t>
      </w:r>
      <w:r w:rsidRPr="00EA6AC5">
        <w:rPr>
          <w:b w:val="0"/>
          <w:color w:val="1A1617"/>
          <w:sz w:val="22"/>
          <w:szCs w:val="22"/>
        </w:rPr>
        <w:t xml:space="preserve"> или његове измене, а пре распоређивања службеника на одговарајућа радна места, може се спровести претходна провера стручне оспособљености, знања и вештина.</w:t>
      </w:r>
    </w:p>
    <w:p w:rsidR="00BF6110" w:rsidRPr="00BF6110" w:rsidRDefault="00BF6110" w:rsidP="008B331D">
      <w:pPr>
        <w:tabs>
          <w:tab w:val="clear" w:pos="0"/>
        </w:tabs>
        <w:overflowPunct/>
        <w:autoSpaceDE/>
        <w:autoSpaceDN/>
        <w:adjustRightInd/>
        <w:ind w:firstLine="720"/>
        <w:jc w:val="both"/>
        <w:textAlignment w:val="auto"/>
        <w:rPr>
          <w:b w:val="0"/>
          <w:color w:val="1A1617"/>
          <w:sz w:val="22"/>
          <w:szCs w:val="22"/>
        </w:rPr>
      </w:pPr>
    </w:p>
    <w:p w:rsidR="007D3C8F" w:rsidRDefault="00DF425F" w:rsidP="00DF425F">
      <w:pPr>
        <w:tabs>
          <w:tab w:val="left" w:pos="2220"/>
        </w:tabs>
        <w:rPr>
          <w:b w:val="0"/>
          <w:sz w:val="22"/>
          <w:szCs w:val="22"/>
        </w:rPr>
      </w:pPr>
      <w:r>
        <w:rPr>
          <w:b w:val="0"/>
          <w:color w:val="1A1617"/>
          <w:sz w:val="22"/>
          <w:szCs w:val="22"/>
        </w:rPr>
        <w:tab/>
      </w:r>
    </w:p>
    <w:p w:rsidR="005619C3" w:rsidRPr="00F441FE" w:rsidRDefault="0048462D" w:rsidP="005619C3">
      <w:pPr>
        <w:tabs>
          <w:tab w:val="clear" w:pos="0"/>
        </w:tabs>
        <w:overflowPunct/>
        <w:autoSpaceDE/>
        <w:autoSpaceDN/>
        <w:adjustRightInd/>
        <w:spacing w:after="160" w:line="259" w:lineRule="auto"/>
        <w:jc w:val="center"/>
        <w:textAlignment w:val="auto"/>
        <w:rPr>
          <w:b w:val="0"/>
          <w:sz w:val="22"/>
          <w:szCs w:val="22"/>
        </w:rPr>
      </w:pPr>
      <w:r>
        <w:rPr>
          <w:b w:val="0"/>
          <w:sz w:val="22"/>
          <w:szCs w:val="22"/>
        </w:rPr>
        <w:t>4</w:t>
      </w:r>
      <w:r w:rsidR="003B121E">
        <w:rPr>
          <w:b w:val="0"/>
          <w:sz w:val="22"/>
          <w:szCs w:val="22"/>
        </w:rPr>
        <w:t xml:space="preserve">. </w:t>
      </w:r>
      <w:r w:rsidR="00F441FE">
        <w:rPr>
          <w:b w:val="0"/>
          <w:sz w:val="22"/>
          <w:szCs w:val="22"/>
        </w:rPr>
        <w:t>ПОПУЊАВАЊЕ РАДНИХ МЕСТА</w:t>
      </w:r>
    </w:p>
    <w:p w:rsidR="00482E35" w:rsidRDefault="0048462D" w:rsidP="00482E35">
      <w:pPr>
        <w:tabs>
          <w:tab w:val="clear" w:pos="0"/>
        </w:tabs>
        <w:overflowPunct/>
        <w:autoSpaceDE/>
        <w:autoSpaceDN/>
        <w:adjustRightInd/>
        <w:spacing w:after="160" w:line="259" w:lineRule="auto"/>
        <w:jc w:val="center"/>
        <w:textAlignment w:val="auto"/>
        <w:rPr>
          <w:b w:val="0"/>
          <w:sz w:val="22"/>
          <w:szCs w:val="22"/>
        </w:rPr>
      </w:pPr>
      <w:r>
        <w:rPr>
          <w:b w:val="0"/>
          <w:sz w:val="22"/>
          <w:szCs w:val="22"/>
        </w:rPr>
        <w:t>4</w:t>
      </w:r>
      <w:r w:rsidR="00892BB6">
        <w:rPr>
          <w:b w:val="0"/>
          <w:sz w:val="22"/>
          <w:szCs w:val="22"/>
        </w:rPr>
        <w:t>.1.</w:t>
      </w:r>
      <w:r w:rsidR="003B121E">
        <w:rPr>
          <w:b w:val="0"/>
          <w:sz w:val="22"/>
          <w:szCs w:val="22"/>
        </w:rPr>
        <w:t xml:space="preserve"> Поступак попуњавања радних места</w:t>
      </w:r>
    </w:p>
    <w:p w:rsidR="00482E35" w:rsidRDefault="00482E35" w:rsidP="00482E35">
      <w:pPr>
        <w:tabs>
          <w:tab w:val="clear" w:pos="0"/>
        </w:tabs>
        <w:overflowPunct/>
        <w:autoSpaceDE/>
        <w:autoSpaceDN/>
        <w:adjustRightInd/>
        <w:spacing w:after="160" w:line="259" w:lineRule="auto"/>
        <w:jc w:val="center"/>
        <w:textAlignment w:val="auto"/>
        <w:rPr>
          <w:b w:val="0"/>
          <w:sz w:val="22"/>
          <w:szCs w:val="22"/>
        </w:rPr>
      </w:pPr>
      <w:r>
        <w:rPr>
          <w:b w:val="0"/>
          <w:sz w:val="22"/>
          <w:szCs w:val="22"/>
        </w:rPr>
        <w:t>Члан 26.</w:t>
      </w:r>
    </w:p>
    <w:p w:rsidR="009F1C93" w:rsidRDefault="004D6AF2" w:rsidP="009F1C93">
      <w:pPr>
        <w:tabs>
          <w:tab w:val="clear" w:pos="0"/>
        </w:tabs>
        <w:overflowPunct/>
        <w:autoSpaceDE/>
        <w:autoSpaceDN/>
        <w:adjustRightInd/>
        <w:ind w:firstLine="720"/>
        <w:jc w:val="both"/>
        <w:textAlignment w:val="auto"/>
        <w:rPr>
          <w:b w:val="0"/>
          <w:color w:val="1A1617"/>
          <w:sz w:val="22"/>
          <w:szCs w:val="22"/>
        </w:rPr>
      </w:pPr>
      <w:r w:rsidRPr="00EA6AC5">
        <w:rPr>
          <w:b w:val="0"/>
          <w:color w:val="1A1617"/>
          <w:sz w:val="22"/>
          <w:szCs w:val="22"/>
        </w:rPr>
        <w:t>Радна места службеника</w:t>
      </w:r>
      <w:r w:rsidR="00AA420A">
        <w:rPr>
          <w:b w:val="0"/>
          <w:color w:val="1A1617"/>
          <w:sz w:val="22"/>
          <w:szCs w:val="22"/>
        </w:rPr>
        <w:t xml:space="preserve"> и намештеника</w:t>
      </w:r>
      <w:r w:rsidR="006C5E78">
        <w:rPr>
          <w:b w:val="0"/>
          <w:color w:val="1A1617"/>
          <w:sz w:val="22"/>
          <w:szCs w:val="22"/>
        </w:rPr>
        <w:t xml:space="preserve">, услови за запослење </w:t>
      </w:r>
      <w:r w:rsidRPr="00EA6AC5">
        <w:rPr>
          <w:b w:val="0"/>
          <w:color w:val="1A1617"/>
          <w:sz w:val="22"/>
          <w:szCs w:val="22"/>
        </w:rPr>
        <w:t>на њима и</w:t>
      </w:r>
      <w:r w:rsidR="006C5E78">
        <w:rPr>
          <w:b w:val="0"/>
          <w:color w:val="1A1617"/>
          <w:sz w:val="22"/>
          <w:szCs w:val="22"/>
        </w:rPr>
        <w:t xml:space="preserve"> број </w:t>
      </w:r>
      <w:r w:rsidRPr="00EA6AC5">
        <w:rPr>
          <w:b w:val="0"/>
          <w:color w:val="1A1617"/>
          <w:sz w:val="22"/>
          <w:szCs w:val="22"/>
        </w:rPr>
        <w:t>службеника</w:t>
      </w:r>
      <w:r w:rsidR="006C5E78">
        <w:rPr>
          <w:b w:val="0"/>
          <w:color w:val="1A1617"/>
          <w:sz w:val="22"/>
          <w:szCs w:val="22"/>
        </w:rPr>
        <w:t xml:space="preserve"> </w:t>
      </w:r>
      <w:r w:rsidR="00AA420A">
        <w:rPr>
          <w:b w:val="0"/>
          <w:color w:val="1A1617"/>
          <w:sz w:val="22"/>
          <w:szCs w:val="22"/>
        </w:rPr>
        <w:t>односно намештеника</w:t>
      </w:r>
      <w:r w:rsidRPr="00EA6AC5">
        <w:rPr>
          <w:b w:val="0"/>
          <w:color w:val="1A1617"/>
          <w:sz w:val="22"/>
          <w:szCs w:val="22"/>
        </w:rPr>
        <w:t xml:space="preserve"> одређују се Правилником о организацији и системат</w:t>
      </w:r>
      <w:r w:rsidR="00AA420A">
        <w:rPr>
          <w:b w:val="0"/>
          <w:color w:val="1A1617"/>
          <w:sz w:val="22"/>
          <w:szCs w:val="22"/>
        </w:rPr>
        <w:t>изацији радних места.</w:t>
      </w:r>
      <w:r w:rsidR="003807C4" w:rsidRPr="003807C4">
        <w:rPr>
          <w:b w:val="0"/>
          <w:color w:val="1A1617"/>
          <w:sz w:val="22"/>
          <w:szCs w:val="22"/>
        </w:rPr>
        <w:t xml:space="preserve"> </w:t>
      </w:r>
      <w:r w:rsidR="003807C4">
        <w:rPr>
          <w:b w:val="0"/>
          <w:color w:val="1A1617"/>
          <w:sz w:val="22"/>
          <w:szCs w:val="22"/>
        </w:rPr>
        <w:t xml:space="preserve">Начелник Општинске управе </w:t>
      </w:r>
      <w:r w:rsidR="003807C4" w:rsidRPr="00EA6AC5">
        <w:rPr>
          <w:b w:val="0"/>
          <w:color w:val="1A1617"/>
          <w:sz w:val="22"/>
          <w:szCs w:val="22"/>
        </w:rPr>
        <w:t>одлучује да ли је по</w:t>
      </w:r>
      <w:r w:rsidR="009F1C93">
        <w:rPr>
          <w:b w:val="0"/>
          <w:color w:val="1A1617"/>
          <w:sz w:val="22"/>
          <w:szCs w:val="22"/>
        </w:rPr>
        <w:t>требно да се радно место попуни.</w:t>
      </w:r>
    </w:p>
    <w:p w:rsidR="00AA420A" w:rsidRDefault="00AA420A" w:rsidP="009F1C93">
      <w:pPr>
        <w:tabs>
          <w:tab w:val="clear" w:pos="0"/>
        </w:tabs>
        <w:overflowPunct/>
        <w:autoSpaceDE/>
        <w:autoSpaceDN/>
        <w:adjustRightInd/>
        <w:ind w:firstLine="720"/>
        <w:jc w:val="both"/>
        <w:textAlignment w:val="auto"/>
        <w:rPr>
          <w:b w:val="0"/>
          <w:color w:val="1A1617"/>
          <w:sz w:val="22"/>
          <w:szCs w:val="22"/>
        </w:rPr>
      </w:pPr>
      <w:r>
        <w:rPr>
          <w:b w:val="0"/>
          <w:color w:val="1A1617"/>
          <w:sz w:val="22"/>
          <w:szCs w:val="22"/>
        </w:rPr>
        <w:t>С</w:t>
      </w:r>
      <w:r w:rsidR="004D6AF2" w:rsidRPr="00EA6AC5">
        <w:rPr>
          <w:b w:val="0"/>
          <w:color w:val="1A1617"/>
          <w:sz w:val="22"/>
          <w:szCs w:val="22"/>
        </w:rPr>
        <w:t>лободно радно место службеника</w:t>
      </w:r>
      <w:r>
        <w:rPr>
          <w:b w:val="0"/>
          <w:color w:val="1A1617"/>
          <w:sz w:val="22"/>
          <w:szCs w:val="22"/>
        </w:rPr>
        <w:t xml:space="preserve"> и намештеника</w:t>
      </w:r>
      <w:r w:rsidR="004D6AF2" w:rsidRPr="00EA6AC5">
        <w:rPr>
          <w:b w:val="0"/>
          <w:color w:val="1A1617"/>
          <w:sz w:val="22"/>
          <w:szCs w:val="22"/>
        </w:rPr>
        <w:t xml:space="preserve"> предвиђено</w:t>
      </w:r>
      <w:r>
        <w:rPr>
          <w:b w:val="0"/>
          <w:color w:val="1A1617"/>
          <w:sz w:val="22"/>
          <w:szCs w:val="22"/>
        </w:rPr>
        <w:t xml:space="preserve"> </w:t>
      </w:r>
      <w:r w:rsidR="004D6AF2" w:rsidRPr="00EA6AC5">
        <w:rPr>
          <w:b w:val="0"/>
          <w:color w:val="1A1617"/>
          <w:sz w:val="22"/>
          <w:szCs w:val="22"/>
        </w:rPr>
        <w:t xml:space="preserve"> Правилником</w:t>
      </w:r>
      <w:r w:rsidR="004D6AF2">
        <w:rPr>
          <w:b w:val="0"/>
          <w:color w:val="1A1617"/>
          <w:sz w:val="22"/>
          <w:szCs w:val="22"/>
        </w:rPr>
        <w:t xml:space="preserve"> о организацији и систематизацији радних места</w:t>
      </w:r>
      <w:r w:rsidR="006C5E78">
        <w:rPr>
          <w:b w:val="0"/>
          <w:color w:val="1A1617"/>
          <w:sz w:val="22"/>
          <w:szCs w:val="22"/>
        </w:rPr>
        <w:t xml:space="preserve"> </w:t>
      </w:r>
      <w:r>
        <w:rPr>
          <w:b w:val="0"/>
          <w:color w:val="1A1617"/>
          <w:sz w:val="22"/>
          <w:szCs w:val="22"/>
        </w:rPr>
        <w:t xml:space="preserve">може се попунити уколико је </w:t>
      </w:r>
      <w:r w:rsidR="004D6AF2" w:rsidRPr="00EA6AC5">
        <w:rPr>
          <w:b w:val="0"/>
          <w:color w:val="1A1617"/>
          <w:sz w:val="22"/>
          <w:szCs w:val="22"/>
        </w:rPr>
        <w:t xml:space="preserve">његово попуњавање предвиђено Кадровским планом. </w:t>
      </w:r>
    </w:p>
    <w:p w:rsidR="003807C4" w:rsidRDefault="008C390D" w:rsidP="003807C4">
      <w:pPr>
        <w:pStyle w:val="NoSpacing"/>
        <w:jc w:val="center"/>
        <w:rPr>
          <w:rFonts w:ascii="Times New Roman" w:hAnsi="Times New Roman"/>
        </w:rPr>
      </w:pPr>
      <w:r w:rsidRPr="003807C4">
        <w:rPr>
          <w:rFonts w:ascii="Times New Roman" w:hAnsi="Times New Roman"/>
        </w:rPr>
        <w:t>Члан 2</w:t>
      </w:r>
      <w:r w:rsidR="00590D79">
        <w:rPr>
          <w:rFonts w:ascii="Times New Roman" w:hAnsi="Times New Roman"/>
        </w:rPr>
        <w:t>7</w:t>
      </w:r>
      <w:r w:rsidR="00B81705" w:rsidRPr="003807C4">
        <w:rPr>
          <w:rFonts w:ascii="Times New Roman" w:hAnsi="Times New Roman"/>
        </w:rPr>
        <w:t>.</w:t>
      </w:r>
    </w:p>
    <w:p w:rsidR="009F1C93" w:rsidRDefault="009F1C93" w:rsidP="003807C4">
      <w:pPr>
        <w:pStyle w:val="NoSpacing"/>
        <w:rPr>
          <w:rFonts w:ascii="Times New Roman" w:hAnsi="Times New Roman"/>
        </w:rPr>
      </w:pPr>
    </w:p>
    <w:p w:rsidR="003807C4" w:rsidRPr="003807C4" w:rsidRDefault="003807C4" w:rsidP="009F1C93">
      <w:pPr>
        <w:pStyle w:val="NoSpacing"/>
        <w:ind w:firstLine="720"/>
        <w:rPr>
          <w:rFonts w:ascii="Times New Roman" w:hAnsi="Times New Roman"/>
          <w:color w:val="1A1617"/>
        </w:rPr>
      </w:pPr>
      <w:r w:rsidRPr="003807C4">
        <w:rPr>
          <w:rFonts w:ascii="Times New Roman" w:hAnsi="Times New Roman"/>
          <w:color w:val="1A1617"/>
        </w:rPr>
        <w:t>Попуњавање извршилачких радних места у Општинској управи може се изврш</w:t>
      </w:r>
      <w:r w:rsidR="00955D51">
        <w:rPr>
          <w:rFonts w:ascii="Times New Roman" w:hAnsi="Times New Roman"/>
          <w:color w:val="1A1617"/>
        </w:rPr>
        <w:t>и</w:t>
      </w:r>
      <w:r w:rsidRPr="003807C4">
        <w:rPr>
          <w:rFonts w:ascii="Times New Roman" w:hAnsi="Times New Roman"/>
          <w:color w:val="1A1617"/>
        </w:rPr>
        <w:t>ти премештајем, спровођењем интерног конкурса, преузимањем и спровођењем јавног конкурса</w:t>
      </w:r>
      <w:r w:rsidR="00955D51">
        <w:rPr>
          <w:rFonts w:ascii="Times New Roman" w:hAnsi="Times New Roman"/>
          <w:color w:val="1A1617"/>
        </w:rPr>
        <w:t>,</w:t>
      </w:r>
      <w:r w:rsidRPr="003807C4">
        <w:rPr>
          <w:rFonts w:ascii="Times New Roman" w:hAnsi="Times New Roman"/>
          <w:color w:val="1A1617"/>
        </w:rPr>
        <w:t xml:space="preserve"> а према одредбама Закона о запосленима у аутономним покрајинама и јединицама лок</w:t>
      </w:r>
      <w:r w:rsidR="00C34A1B">
        <w:rPr>
          <w:rFonts w:ascii="Times New Roman" w:hAnsi="Times New Roman"/>
          <w:color w:val="1A1617"/>
        </w:rPr>
        <w:t>ал</w:t>
      </w:r>
      <w:r w:rsidRPr="003807C4">
        <w:rPr>
          <w:rFonts w:ascii="Times New Roman" w:hAnsi="Times New Roman"/>
          <w:color w:val="1A1617"/>
        </w:rPr>
        <w:t>не самоуправе.</w:t>
      </w:r>
    </w:p>
    <w:p w:rsidR="001676F8" w:rsidRDefault="00AA420A" w:rsidP="009F1C93">
      <w:pPr>
        <w:pStyle w:val="NoSpacing"/>
        <w:ind w:firstLine="720"/>
        <w:rPr>
          <w:rFonts w:ascii="Times New Roman" w:hAnsi="Times New Roman"/>
          <w:color w:val="1A1617"/>
        </w:rPr>
      </w:pPr>
      <w:r w:rsidRPr="003807C4">
        <w:rPr>
          <w:rFonts w:ascii="Times New Roman" w:hAnsi="Times New Roman"/>
          <w:color w:val="1A1617"/>
        </w:rPr>
        <w:t>П</w:t>
      </w:r>
      <w:r w:rsidR="00040F7A" w:rsidRPr="003807C4">
        <w:rPr>
          <w:rFonts w:ascii="Times New Roman" w:hAnsi="Times New Roman"/>
          <w:color w:val="1A1617"/>
        </w:rPr>
        <w:t>опуњавањ</w:t>
      </w:r>
      <w:r w:rsidRPr="003807C4">
        <w:rPr>
          <w:rFonts w:ascii="Times New Roman" w:hAnsi="Times New Roman"/>
          <w:color w:val="1A1617"/>
        </w:rPr>
        <w:t>е</w:t>
      </w:r>
      <w:r w:rsidR="00040F7A" w:rsidRPr="003807C4">
        <w:rPr>
          <w:rFonts w:ascii="Times New Roman" w:hAnsi="Times New Roman"/>
          <w:color w:val="1A1617"/>
        </w:rPr>
        <w:t xml:space="preserve"> извршилачког радног места </w:t>
      </w:r>
      <w:r w:rsidRPr="003807C4">
        <w:rPr>
          <w:rFonts w:ascii="Times New Roman" w:hAnsi="Times New Roman"/>
          <w:color w:val="1A1617"/>
        </w:rPr>
        <w:t xml:space="preserve">врши се </w:t>
      </w:r>
      <w:r w:rsidR="00040F7A" w:rsidRPr="003807C4">
        <w:rPr>
          <w:rFonts w:ascii="Times New Roman" w:hAnsi="Times New Roman"/>
          <w:color w:val="1A1617"/>
        </w:rPr>
        <w:t xml:space="preserve"> премештај</w:t>
      </w:r>
      <w:r w:rsidRPr="003807C4">
        <w:rPr>
          <w:rFonts w:ascii="Times New Roman" w:hAnsi="Times New Roman"/>
          <w:color w:val="1A1617"/>
        </w:rPr>
        <w:t>ем</w:t>
      </w:r>
      <w:r w:rsidR="00040F7A" w:rsidRPr="003807C4">
        <w:rPr>
          <w:rFonts w:ascii="Times New Roman" w:hAnsi="Times New Roman"/>
          <w:color w:val="1A1617"/>
        </w:rPr>
        <w:t xml:space="preserve"> службеника, са напредовањем или без њега. </w:t>
      </w:r>
      <w:r w:rsidR="003807C4">
        <w:rPr>
          <w:rFonts w:ascii="Times New Roman" w:hAnsi="Times New Roman"/>
          <w:color w:val="1A1617"/>
        </w:rPr>
        <w:t>Н</w:t>
      </w:r>
      <w:r w:rsidRPr="003807C4">
        <w:rPr>
          <w:rFonts w:ascii="Times New Roman" w:hAnsi="Times New Roman"/>
          <w:color w:val="1A1617"/>
        </w:rPr>
        <w:t xml:space="preserve">ачелник Општинске управе </w:t>
      </w:r>
      <w:r w:rsidR="003807C4">
        <w:rPr>
          <w:rFonts w:ascii="Times New Roman" w:hAnsi="Times New Roman"/>
          <w:color w:val="1A1617"/>
        </w:rPr>
        <w:t xml:space="preserve"> може одлучити </w:t>
      </w:r>
      <w:r w:rsidRPr="003807C4">
        <w:rPr>
          <w:rFonts w:ascii="Times New Roman" w:hAnsi="Times New Roman"/>
          <w:color w:val="1A1617"/>
        </w:rPr>
        <w:t xml:space="preserve"> да се </w:t>
      </w:r>
      <w:r w:rsidR="00040F7A" w:rsidRPr="003807C4">
        <w:rPr>
          <w:rFonts w:ascii="Times New Roman" w:hAnsi="Times New Roman"/>
          <w:color w:val="1A1617"/>
        </w:rPr>
        <w:t xml:space="preserve"> радно место не попуни премештајем, </w:t>
      </w:r>
      <w:r w:rsidR="003807C4">
        <w:rPr>
          <w:rFonts w:ascii="Times New Roman" w:hAnsi="Times New Roman"/>
          <w:color w:val="1A1617"/>
        </w:rPr>
        <w:t xml:space="preserve"> и тада се за попуњавање радног места спроводи </w:t>
      </w:r>
      <w:r w:rsidR="00040F7A" w:rsidRPr="003807C4">
        <w:rPr>
          <w:rFonts w:ascii="Times New Roman" w:hAnsi="Times New Roman"/>
          <w:color w:val="1A1617"/>
        </w:rPr>
        <w:t xml:space="preserve"> интерни конкурс. Ако интерни конкурс </w:t>
      </w:r>
      <w:r w:rsidR="003807C4">
        <w:rPr>
          <w:rFonts w:ascii="Times New Roman" w:hAnsi="Times New Roman"/>
          <w:color w:val="1A1617"/>
        </w:rPr>
        <w:t>не успе</w:t>
      </w:r>
      <w:r w:rsidR="00040F7A" w:rsidRPr="003807C4">
        <w:rPr>
          <w:rFonts w:ascii="Times New Roman" w:hAnsi="Times New Roman"/>
          <w:color w:val="1A1617"/>
        </w:rPr>
        <w:t xml:space="preserve">, радно место може да се попуни преузимањем службеника у систему јавне управе (службеника запосленог у органу било које локалне самоуправе у Србији, </w:t>
      </w:r>
      <w:r w:rsidR="004A6819" w:rsidRPr="003807C4">
        <w:rPr>
          <w:rFonts w:ascii="Times New Roman" w:hAnsi="Times New Roman"/>
          <w:color w:val="1A1617"/>
        </w:rPr>
        <w:t>аутономној покрајини,</w:t>
      </w:r>
      <w:r w:rsidR="00040F7A" w:rsidRPr="003807C4">
        <w:rPr>
          <w:rFonts w:ascii="Times New Roman" w:hAnsi="Times New Roman"/>
          <w:color w:val="1A1617"/>
        </w:rPr>
        <w:t xml:space="preserve"> односно</w:t>
      </w:r>
      <w:r w:rsidR="004A6819" w:rsidRPr="003807C4">
        <w:rPr>
          <w:rFonts w:ascii="Times New Roman" w:hAnsi="Times New Roman"/>
          <w:color w:val="1A1617"/>
        </w:rPr>
        <w:t>,</w:t>
      </w:r>
      <w:r w:rsidR="00040F7A" w:rsidRPr="003807C4">
        <w:rPr>
          <w:rFonts w:ascii="Times New Roman" w:hAnsi="Times New Roman"/>
          <w:color w:val="1A1617"/>
        </w:rPr>
        <w:t xml:space="preserve"> из државног органа). Ако се радно место не попуни ни преузимањем службеника, обавезно се спроводи јавни конкурс. Ако ни јавни конкурс није успео, р</w:t>
      </w:r>
      <w:r w:rsidR="00B81705" w:rsidRPr="003807C4">
        <w:rPr>
          <w:rFonts w:ascii="Times New Roman" w:hAnsi="Times New Roman"/>
          <w:color w:val="1A1617"/>
        </w:rPr>
        <w:t>адно место се не попуњава, али н</w:t>
      </w:r>
      <w:r w:rsidR="00040F7A" w:rsidRPr="003807C4">
        <w:rPr>
          <w:rFonts w:ascii="Times New Roman" w:hAnsi="Times New Roman"/>
          <w:color w:val="1A1617"/>
        </w:rPr>
        <w:t>ачелник</w:t>
      </w:r>
      <w:r w:rsidR="00B81705" w:rsidRPr="003807C4">
        <w:rPr>
          <w:rFonts w:ascii="Times New Roman" w:hAnsi="Times New Roman"/>
          <w:color w:val="1A1617"/>
        </w:rPr>
        <w:t xml:space="preserve"> Општинске управе</w:t>
      </w:r>
      <w:r w:rsidR="00040F7A" w:rsidRPr="003807C4">
        <w:rPr>
          <w:rFonts w:ascii="Times New Roman" w:hAnsi="Times New Roman"/>
          <w:color w:val="1A1617"/>
        </w:rPr>
        <w:t xml:space="preserve"> може одлучити да се спроведе нови јавни конкурс за попуњавање извршилачког радног места.</w:t>
      </w:r>
    </w:p>
    <w:p w:rsidR="003807C4" w:rsidRPr="003807C4" w:rsidRDefault="003807C4" w:rsidP="003807C4">
      <w:pPr>
        <w:pStyle w:val="NoSpacing"/>
        <w:rPr>
          <w:color w:val="1A1617"/>
        </w:rPr>
      </w:pPr>
    </w:p>
    <w:p w:rsidR="006C5E78" w:rsidRDefault="0048462D" w:rsidP="0048462D">
      <w:pPr>
        <w:tabs>
          <w:tab w:val="left" w:pos="2415"/>
          <w:tab w:val="center" w:pos="4960"/>
        </w:tabs>
        <w:rPr>
          <w:b w:val="0"/>
          <w:color w:val="1A1617"/>
          <w:sz w:val="22"/>
          <w:szCs w:val="22"/>
        </w:rPr>
      </w:pPr>
      <w:r>
        <w:rPr>
          <w:b w:val="0"/>
          <w:color w:val="1A1617"/>
          <w:sz w:val="22"/>
          <w:szCs w:val="22"/>
        </w:rPr>
        <w:tab/>
      </w:r>
    </w:p>
    <w:p w:rsidR="006C5E78" w:rsidRPr="00416ABE" w:rsidRDefault="006C5E78">
      <w:pPr>
        <w:tabs>
          <w:tab w:val="clear" w:pos="0"/>
        </w:tabs>
        <w:overflowPunct/>
        <w:autoSpaceDE/>
        <w:autoSpaceDN/>
        <w:adjustRightInd/>
        <w:textAlignment w:val="auto"/>
        <w:rPr>
          <w:b w:val="0"/>
          <w:color w:val="1A1617"/>
          <w:sz w:val="22"/>
          <w:szCs w:val="22"/>
        </w:rPr>
      </w:pPr>
      <w:r>
        <w:rPr>
          <w:b w:val="0"/>
          <w:color w:val="1A1617"/>
          <w:sz w:val="22"/>
          <w:szCs w:val="22"/>
        </w:rPr>
        <w:br w:type="page"/>
      </w:r>
    </w:p>
    <w:p w:rsidR="001676F8" w:rsidRDefault="006C5E78" w:rsidP="006C5E78">
      <w:pPr>
        <w:tabs>
          <w:tab w:val="left" w:pos="2415"/>
          <w:tab w:val="center" w:pos="4960"/>
        </w:tabs>
        <w:jc w:val="center"/>
        <w:rPr>
          <w:b w:val="0"/>
          <w:color w:val="1A1617"/>
          <w:sz w:val="22"/>
          <w:szCs w:val="22"/>
        </w:rPr>
      </w:pPr>
      <w:r>
        <w:rPr>
          <w:b w:val="0"/>
          <w:color w:val="1A1617"/>
          <w:sz w:val="22"/>
          <w:szCs w:val="22"/>
        </w:rPr>
        <w:lastRenderedPageBreak/>
        <w:t>4.2.</w:t>
      </w:r>
      <w:r w:rsidR="003807C4">
        <w:rPr>
          <w:b w:val="0"/>
          <w:color w:val="1A1617"/>
          <w:sz w:val="22"/>
          <w:szCs w:val="22"/>
        </w:rPr>
        <w:t>Интерни конкурс за попуњавање радних места</w:t>
      </w:r>
    </w:p>
    <w:p w:rsidR="005A6AE8" w:rsidRPr="005A6AE8" w:rsidRDefault="005A6AE8" w:rsidP="003807C4">
      <w:pPr>
        <w:jc w:val="center"/>
        <w:rPr>
          <w:b w:val="0"/>
          <w:color w:val="1A1617"/>
          <w:sz w:val="22"/>
          <w:szCs w:val="22"/>
        </w:rPr>
      </w:pPr>
    </w:p>
    <w:p w:rsidR="003B121E" w:rsidRPr="003B121E" w:rsidRDefault="003B121E" w:rsidP="003B121E">
      <w:pPr>
        <w:jc w:val="center"/>
        <w:rPr>
          <w:b w:val="0"/>
          <w:color w:val="1A1617"/>
          <w:sz w:val="22"/>
          <w:szCs w:val="22"/>
        </w:rPr>
      </w:pPr>
      <w:r>
        <w:rPr>
          <w:b w:val="0"/>
          <w:color w:val="1A1617"/>
          <w:sz w:val="22"/>
          <w:szCs w:val="22"/>
        </w:rPr>
        <w:t>Члан 2</w:t>
      </w:r>
      <w:r w:rsidR="00590D79">
        <w:rPr>
          <w:b w:val="0"/>
          <w:color w:val="1A1617"/>
          <w:sz w:val="22"/>
          <w:szCs w:val="22"/>
        </w:rPr>
        <w:t>8</w:t>
      </w:r>
      <w:r>
        <w:rPr>
          <w:b w:val="0"/>
          <w:color w:val="1A1617"/>
          <w:sz w:val="22"/>
          <w:szCs w:val="22"/>
        </w:rPr>
        <w:t>.</w:t>
      </w:r>
    </w:p>
    <w:p w:rsidR="003B121E" w:rsidRDefault="001676F8" w:rsidP="00782AA7">
      <w:pPr>
        <w:jc w:val="both"/>
        <w:rPr>
          <w:b w:val="0"/>
          <w:color w:val="1A1617"/>
          <w:sz w:val="22"/>
          <w:szCs w:val="22"/>
        </w:rPr>
      </w:pPr>
      <w:r>
        <w:rPr>
          <w:b w:val="0"/>
          <w:color w:val="1A1617"/>
          <w:sz w:val="22"/>
          <w:szCs w:val="22"/>
        </w:rPr>
        <w:tab/>
      </w:r>
    </w:p>
    <w:p w:rsidR="00AD49A4" w:rsidRDefault="003B121E" w:rsidP="003807C4">
      <w:pPr>
        <w:pStyle w:val="NoSpacing"/>
        <w:rPr>
          <w:rFonts w:ascii="Times New Roman" w:hAnsi="Times New Roman"/>
        </w:rPr>
      </w:pPr>
      <w:r>
        <w:tab/>
      </w:r>
      <w:r w:rsidR="001676F8" w:rsidRPr="003807C4">
        <w:rPr>
          <w:rFonts w:ascii="Times New Roman" w:hAnsi="Times New Roman"/>
        </w:rPr>
        <w:t>Право учешћа на</w:t>
      </w:r>
      <w:r w:rsidR="00040F7A" w:rsidRPr="003807C4">
        <w:rPr>
          <w:rFonts w:ascii="Times New Roman" w:hAnsi="Times New Roman"/>
        </w:rPr>
        <w:t xml:space="preserve"> интерном конкурсу</w:t>
      </w:r>
      <w:r w:rsidR="00C34A1B">
        <w:rPr>
          <w:rFonts w:ascii="Times New Roman" w:hAnsi="Times New Roman"/>
        </w:rPr>
        <w:t xml:space="preserve"> расписаном </w:t>
      </w:r>
      <w:r w:rsidR="00040F7A" w:rsidRPr="003807C4">
        <w:rPr>
          <w:rFonts w:ascii="Times New Roman" w:hAnsi="Times New Roman"/>
        </w:rPr>
        <w:t xml:space="preserve"> у </w:t>
      </w:r>
      <w:r w:rsidR="004A6819" w:rsidRPr="003807C4">
        <w:rPr>
          <w:rFonts w:ascii="Times New Roman" w:hAnsi="Times New Roman"/>
        </w:rPr>
        <w:t>О</w:t>
      </w:r>
      <w:r w:rsidR="00040F7A" w:rsidRPr="003807C4">
        <w:rPr>
          <w:rFonts w:ascii="Times New Roman" w:hAnsi="Times New Roman"/>
        </w:rPr>
        <w:t>пштинској управи</w:t>
      </w:r>
      <w:r w:rsidR="00C34A1B">
        <w:rPr>
          <w:rFonts w:ascii="Times New Roman" w:hAnsi="Times New Roman"/>
        </w:rPr>
        <w:t xml:space="preserve"> за одређено радно место</w:t>
      </w:r>
      <w:r w:rsidR="00040F7A" w:rsidRPr="003807C4">
        <w:rPr>
          <w:rFonts w:ascii="Times New Roman" w:hAnsi="Times New Roman"/>
        </w:rPr>
        <w:t>, имају само службеници у истом звању или службеници који испуњавају услове за напредовање у звање у које је разврстано радно место које се попуњава</w:t>
      </w:r>
      <w:r w:rsidR="004A6819" w:rsidRPr="003807C4">
        <w:rPr>
          <w:rFonts w:ascii="Times New Roman" w:hAnsi="Times New Roman"/>
        </w:rPr>
        <w:t>,</w:t>
      </w:r>
      <w:r w:rsidR="001676F8" w:rsidRPr="003807C4">
        <w:rPr>
          <w:rFonts w:ascii="Times New Roman" w:hAnsi="Times New Roman"/>
        </w:rPr>
        <w:t xml:space="preserve"> а који већ раде у управи.</w:t>
      </w:r>
    </w:p>
    <w:p w:rsidR="00EC014E" w:rsidRPr="00EC014E" w:rsidRDefault="00EC014E" w:rsidP="003807C4">
      <w:pPr>
        <w:pStyle w:val="NoSpacing"/>
        <w:rPr>
          <w:rFonts w:ascii="Times New Roman" w:hAnsi="Times New Roman"/>
        </w:rPr>
      </w:pPr>
      <w:r w:rsidRPr="00EC014E">
        <w:rPr>
          <w:rFonts w:ascii="Times New Roman" w:hAnsi="Times New Roman"/>
          <w:color w:val="1A1617"/>
        </w:rPr>
        <w:t xml:space="preserve">              Оглас о интерном  конкурсу садржи податке о радном месту преузете из Правилника о организацији и систематизацији радних места и условима за запослење на радном месту, као и стручној оспособљености, знањима и вештинама, које се оцењују у изборном поступку и начину њихове провере, податке особе задужене за давање обавештења о интерном конкурсу, </w:t>
      </w:r>
      <w:r>
        <w:rPr>
          <w:rFonts w:ascii="Times New Roman" w:hAnsi="Times New Roman"/>
          <w:color w:val="1A1617"/>
        </w:rPr>
        <w:t xml:space="preserve">начин подношења </w:t>
      </w:r>
      <w:r w:rsidRPr="00EC014E">
        <w:rPr>
          <w:rFonts w:ascii="Times New Roman" w:hAnsi="Times New Roman"/>
          <w:color w:val="1A1617"/>
        </w:rPr>
        <w:t xml:space="preserve"> пријаве, као и податке о доказима који се подносе уз пријаву. </w:t>
      </w:r>
      <w:r w:rsidRPr="00EC014E">
        <w:rPr>
          <w:rFonts w:ascii="Times New Roman" w:hAnsi="Times New Roman"/>
          <w:color w:val="1A1617"/>
          <w:sz w:val="24"/>
          <w:szCs w:val="24"/>
        </w:rPr>
        <w:t>Оглас о интерном конкурсу обавезно се објављује на интернет презентацији јединице локалне самоуправе</w:t>
      </w:r>
      <w:r w:rsidRPr="00EC014E">
        <w:rPr>
          <w:color w:val="1A1617"/>
        </w:rPr>
        <w:t xml:space="preserve"> </w:t>
      </w:r>
      <w:r w:rsidRPr="00EC014E">
        <w:rPr>
          <w:rFonts w:ascii="Times New Roman" w:hAnsi="Times New Roman"/>
          <w:color w:val="1A1617"/>
        </w:rPr>
        <w:t>и огласној табли Општинске управе.</w:t>
      </w:r>
    </w:p>
    <w:p w:rsidR="004A6819" w:rsidRPr="003807C4" w:rsidRDefault="001676F8" w:rsidP="003807C4">
      <w:pPr>
        <w:pStyle w:val="NoSpacing"/>
        <w:rPr>
          <w:rFonts w:ascii="Times New Roman" w:hAnsi="Times New Roman"/>
        </w:rPr>
      </w:pPr>
      <w:r w:rsidRPr="003807C4">
        <w:rPr>
          <w:rFonts w:ascii="Times New Roman" w:hAnsi="Times New Roman"/>
        </w:rPr>
        <w:tab/>
        <w:t>На о</w:t>
      </w:r>
      <w:r w:rsidR="004A6819" w:rsidRPr="003807C4">
        <w:rPr>
          <w:rFonts w:ascii="Times New Roman" w:hAnsi="Times New Roman"/>
        </w:rPr>
        <w:t xml:space="preserve">глас о интерном </w:t>
      </w:r>
      <w:r w:rsidR="00040F7A" w:rsidRPr="003807C4">
        <w:rPr>
          <w:rFonts w:ascii="Times New Roman" w:hAnsi="Times New Roman"/>
        </w:rPr>
        <w:t>конкурс</w:t>
      </w:r>
      <w:r w:rsidR="004A6819" w:rsidRPr="003807C4">
        <w:rPr>
          <w:rFonts w:ascii="Times New Roman" w:hAnsi="Times New Roman"/>
        </w:rPr>
        <w:t>у</w:t>
      </w:r>
      <w:r w:rsidR="00040F7A" w:rsidRPr="003807C4">
        <w:rPr>
          <w:rFonts w:ascii="Times New Roman" w:hAnsi="Times New Roman"/>
        </w:rPr>
        <w:t xml:space="preserve"> се не могу пријавити запослени у јавним комуналним предузећима, основ</w:t>
      </w:r>
      <w:r w:rsidR="00955D51">
        <w:rPr>
          <w:rFonts w:ascii="Times New Roman" w:hAnsi="Times New Roman"/>
        </w:rPr>
        <w:t>н</w:t>
      </w:r>
      <w:r w:rsidR="00040F7A" w:rsidRPr="003807C4">
        <w:rPr>
          <w:rFonts w:ascii="Times New Roman" w:hAnsi="Times New Roman"/>
        </w:rPr>
        <w:t xml:space="preserve">им школама, домовима здравља и другим установама које имају вишкове запослених или престају са радом а чији је оснивач </w:t>
      </w:r>
      <w:r w:rsidRPr="003807C4">
        <w:rPr>
          <w:rFonts w:ascii="Times New Roman" w:hAnsi="Times New Roman"/>
        </w:rPr>
        <w:t>о</w:t>
      </w:r>
      <w:r w:rsidR="004A6819" w:rsidRPr="003807C4">
        <w:rPr>
          <w:rFonts w:ascii="Times New Roman" w:hAnsi="Times New Roman"/>
        </w:rPr>
        <w:t>пштина</w:t>
      </w:r>
      <w:r w:rsidRPr="003807C4">
        <w:rPr>
          <w:rFonts w:ascii="Times New Roman" w:hAnsi="Times New Roman"/>
        </w:rPr>
        <w:t xml:space="preserve"> Медвеђа</w:t>
      </w:r>
      <w:r w:rsidR="00040F7A" w:rsidRPr="003807C4">
        <w:rPr>
          <w:rFonts w:ascii="Times New Roman" w:hAnsi="Times New Roman"/>
        </w:rPr>
        <w:t xml:space="preserve">. </w:t>
      </w:r>
    </w:p>
    <w:p w:rsidR="003B121E" w:rsidRDefault="003B121E" w:rsidP="003B121E">
      <w:pPr>
        <w:jc w:val="center"/>
        <w:rPr>
          <w:b w:val="0"/>
          <w:color w:val="1A1617"/>
          <w:sz w:val="22"/>
          <w:szCs w:val="22"/>
        </w:rPr>
      </w:pPr>
    </w:p>
    <w:p w:rsidR="003807C4" w:rsidRPr="003807C4" w:rsidRDefault="003807C4" w:rsidP="003807C4">
      <w:pPr>
        <w:pStyle w:val="NoSpacing"/>
        <w:rPr>
          <w:color w:val="1A1617"/>
        </w:rPr>
      </w:pPr>
    </w:p>
    <w:p w:rsidR="005A6AE8" w:rsidRDefault="0048462D" w:rsidP="003B121E">
      <w:pPr>
        <w:jc w:val="center"/>
        <w:rPr>
          <w:b w:val="0"/>
          <w:color w:val="1A1617"/>
          <w:sz w:val="22"/>
          <w:szCs w:val="22"/>
        </w:rPr>
      </w:pPr>
      <w:r>
        <w:rPr>
          <w:b w:val="0"/>
          <w:color w:val="1A1617"/>
          <w:sz w:val="22"/>
          <w:szCs w:val="22"/>
        </w:rPr>
        <w:t xml:space="preserve">4.3. </w:t>
      </w:r>
      <w:r w:rsidR="003807C4">
        <w:rPr>
          <w:b w:val="0"/>
          <w:color w:val="1A1617"/>
          <w:sz w:val="22"/>
          <w:szCs w:val="22"/>
        </w:rPr>
        <w:t>Јавни конкурс за попуњавање радних места</w:t>
      </w:r>
    </w:p>
    <w:p w:rsidR="00590D79" w:rsidRDefault="00590D79" w:rsidP="003B121E">
      <w:pPr>
        <w:jc w:val="center"/>
        <w:rPr>
          <w:b w:val="0"/>
          <w:color w:val="1A1617"/>
          <w:sz w:val="22"/>
          <w:szCs w:val="22"/>
        </w:rPr>
      </w:pPr>
    </w:p>
    <w:p w:rsidR="00332B5E" w:rsidRDefault="003B121E" w:rsidP="003B121E">
      <w:pPr>
        <w:jc w:val="center"/>
        <w:rPr>
          <w:b w:val="0"/>
          <w:color w:val="1A1617"/>
          <w:sz w:val="22"/>
          <w:szCs w:val="22"/>
        </w:rPr>
      </w:pPr>
      <w:r>
        <w:rPr>
          <w:b w:val="0"/>
          <w:color w:val="1A1617"/>
          <w:sz w:val="22"/>
          <w:szCs w:val="22"/>
        </w:rPr>
        <w:t>Члан</w:t>
      </w:r>
      <w:r w:rsidR="00590D79">
        <w:rPr>
          <w:b w:val="0"/>
          <w:color w:val="1A1617"/>
          <w:sz w:val="22"/>
          <w:szCs w:val="22"/>
        </w:rPr>
        <w:t xml:space="preserve"> 29</w:t>
      </w:r>
      <w:r>
        <w:rPr>
          <w:b w:val="0"/>
          <w:color w:val="1A1617"/>
          <w:sz w:val="22"/>
          <w:szCs w:val="22"/>
        </w:rPr>
        <w:t>.</w:t>
      </w:r>
    </w:p>
    <w:p w:rsidR="003B121E" w:rsidRPr="003B121E" w:rsidRDefault="003B121E" w:rsidP="003B121E">
      <w:pPr>
        <w:jc w:val="center"/>
        <w:rPr>
          <w:b w:val="0"/>
          <w:color w:val="1A1617"/>
          <w:sz w:val="22"/>
          <w:szCs w:val="22"/>
        </w:rPr>
      </w:pPr>
    </w:p>
    <w:p w:rsidR="00DB426B" w:rsidRDefault="00D24E7F" w:rsidP="00332B5E">
      <w:pPr>
        <w:jc w:val="both"/>
        <w:rPr>
          <w:b w:val="0"/>
          <w:color w:val="1A1617"/>
          <w:sz w:val="22"/>
          <w:szCs w:val="22"/>
        </w:rPr>
      </w:pPr>
      <w:r>
        <w:rPr>
          <w:b w:val="0"/>
          <w:color w:val="1A1617"/>
          <w:sz w:val="22"/>
          <w:szCs w:val="22"/>
        </w:rPr>
        <w:tab/>
      </w:r>
      <w:r w:rsidR="00040F7A" w:rsidRPr="00EA6AC5">
        <w:rPr>
          <w:b w:val="0"/>
          <w:color w:val="1A1617"/>
          <w:sz w:val="22"/>
          <w:szCs w:val="22"/>
        </w:rPr>
        <w:t xml:space="preserve">Јавни конкурс се спроводи за попуњавање непопуњених извршилачких радних места службеника и намештеника, као и за пријем приправника. </w:t>
      </w:r>
    </w:p>
    <w:p w:rsidR="007D3C8F" w:rsidRDefault="00DB426B" w:rsidP="00332B5E">
      <w:pPr>
        <w:jc w:val="both"/>
        <w:rPr>
          <w:b w:val="0"/>
          <w:color w:val="1A1617"/>
          <w:sz w:val="22"/>
          <w:szCs w:val="22"/>
        </w:rPr>
      </w:pPr>
      <w:r>
        <w:rPr>
          <w:b w:val="0"/>
          <w:color w:val="1A1617"/>
          <w:sz w:val="22"/>
          <w:szCs w:val="22"/>
        </w:rPr>
        <w:tab/>
      </w:r>
      <w:r w:rsidR="00040F7A" w:rsidRPr="00145F7F">
        <w:rPr>
          <w:b w:val="0"/>
          <w:color w:val="1A1617"/>
          <w:sz w:val="22"/>
          <w:szCs w:val="22"/>
        </w:rPr>
        <w:t>Оглас о јавном конкурсу</w:t>
      </w:r>
      <w:r w:rsidR="00040F7A" w:rsidRPr="00EA6AC5">
        <w:rPr>
          <w:b w:val="0"/>
          <w:color w:val="1A1617"/>
          <w:sz w:val="22"/>
          <w:szCs w:val="22"/>
        </w:rPr>
        <w:t xml:space="preserve"> садржи податке о радном месту преузете из Правилника</w:t>
      </w:r>
      <w:r w:rsidR="00145F7F">
        <w:rPr>
          <w:b w:val="0"/>
          <w:color w:val="1A1617"/>
          <w:sz w:val="22"/>
          <w:szCs w:val="22"/>
        </w:rPr>
        <w:t xml:space="preserve"> о организацији и систематизацији радних места</w:t>
      </w:r>
      <w:r w:rsidR="00040F7A" w:rsidRPr="00EA6AC5">
        <w:rPr>
          <w:b w:val="0"/>
          <w:color w:val="1A1617"/>
          <w:sz w:val="22"/>
          <w:szCs w:val="22"/>
        </w:rPr>
        <w:t xml:space="preserve"> и условима за запослење на радном месту, као и стручној оспособљености, знањима и вештинама, које се оцењују у изборном поступку и начину њихове провере, податке особе задужене за давање обавештења о јавном конкурсу, адресу на коју се пријаве подносе, као и податке о доказима који се подносе уз пријаву. Оглас о јавном конкурсу обавезно се објављује на интернет презентацији јединице локалне самоуправе и у најмање једним дневним новинама које се дистрибуирају за целу територију Републике Србије. </w:t>
      </w:r>
    </w:p>
    <w:p w:rsidR="007D3C8F" w:rsidRDefault="007D3C8F" w:rsidP="00332B5E">
      <w:pPr>
        <w:jc w:val="both"/>
        <w:rPr>
          <w:b w:val="0"/>
          <w:color w:val="1A1617"/>
          <w:sz w:val="22"/>
          <w:szCs w:val="22"/>
        </w:rPr>
      </w:pPr>
    </w:p>
    <w:p w:rsidR="00EC014E" w:rsidRDefault="00EC014E" w:rsidP="00332B5E">
      <w:pPr>
        <w:jc w:val="both"/>
        <w:rPr>
          <w:b w:val="0"/>
          <w:color w:val="1A1617"/>
          <w:sz w:val="22"/>
          <w:szCs w:val="22"/>
        </w:rPr>
      </w:pPr>
    </w:p>
    <w:p w:rsidR="00EC014E" w:rsidRDefault="007903C7" w:rsidP="007903C7">
      <w:pPr>
        <w:tabs>
          <w:tab w:val="left" w:pos="1230"/>
          <w:tab w:val="center" w:pos="4960"/>
        </w:tabs>
        <w:jc w:val="center"/>
        <w:rPr>
          <w:b w:val="0"/>
          <w:color w:val="1A1617"/>
          <w:sz w:val="22"/>
          <w:szCs w:val="22"/>
        </w:rPr>
      </w:pPr>
      <w:r>
        <w:rPr>
          <w:b w:val="0"/>
          <w:color w:val="1A1617"/>
          <w:sz w:val="22"/>
          <w:szCs w:val="22"/>
        </w:rPr>
        <w:t xml:space="preserve">4.4. </w:t>
      </w:r>
      <w:r w:rsidR="00EC014E">
        <w:rPr>
          <w:b w:val="0"/>
          <w:color w:val="1A1617"/>
          <w:sz w:val="22"/>
          <w:szCs w:val="22"/>
        </w:rPr>
        <w:t>Конкурсна комисија за спровођење поступка попуњавања радних места</w:t>
      </w:r>
    </w:p>
    <w:p w:rsidR="00EC014E" w:rsidRDefault="00EC014E" w:rsidP="00EC014E">
      <w:pPr>
        <w:jc w:val="center"/>
        <w:rPr>
          <w:b w:val="0"/>
          <w:color w:val="1A1617"/>
          <w:sz w:val="22"/>
          <w:szCs w:val="22"/>
        </w:rPr>
      </w:pPr>
    </w:p>
    <w:p w:rsidR="007D3C8F" w:rsidRDefault="007D3C8F" w:rsidP="007D3C8F">
      <w:pPr>
        <w:jc w:val="center"/>
        <w:rPr>
          <w:b w:val="0"/>
          <w:color w:val="1A1617"/>
          <w:sz w:val="22"/>
          <w:szCs w:val="22"/>
        </w:rPr>
      </w:pPr>
      <w:r>
        <w:rPr>
          <w:b w:val="0"/>
          <w:color w:val="1A1617"/>
          <w:sz w:val="22"/>
          <w:szCs w:val="22"/>
        </w:rPr>
        <w:t xml:space="preserve">Члан </w:t>
      </w:r>
      <w:r w:rsidR="00074003">
        <w:rPr>
          <w:b w:val="0"/>
          <w:color w:val="1A1617"/>
          <w:sz w:val="22"/>
          <w:szCs w:val="22"/>
        </w:rPr>
        <w:t>30</w:t>
      </w:r>
      <w:r>
        <w:rPr>
          <w:b w:val="0"/>
          <w:color w:val="1A1617"/>
          <w:sz w:val="22"/>
          <w:szCs w:val="22"/>
        </w:rPr>
        <w:t>.</w:t>
      </w:r>
    </w:p>
    <w:p w:rsidR="00EC014E" w:rsidRPr="00EC014E" w:rsidRDefault="00EC014E" w:rsidP="00EC014E">
      <w:pPr>
        <w:jc w:val="both"/>
        <w:rPr>
          <w:b w:val="0"/>
          <w:color w:val="1A1617"/>
          <w:sz w:val="22"/>
          <w:szCs w:val="22"/>
        </w:rPr>
      </w:pPr>
    </w:p>
    <w:p w:rsidR="00634D11" w:rsidRDefault="00D24E7F" w:rsidP="00EC014E">
      <w:pPr>
        <w:jc w:val="both"/>
        <w:rPr>
          <w:b w:val="0"/>
          <w:color w:val="1A1617"/>
          <w:sz w:val="22"/>
          <w:szCs w:val="22"/>
        </w:rPr>
      </w:pPr>
      <w:r>
        <w:rPr>
          <w:b w:val="0"/>
          <w:color w:val="1A1617"/>
          <w:sz w:val="22"/>
          <w:szCs w:val="22"/>
        </w:rPr>
        <w:tab/>
      </w:r>
      <w:r w:rsidR="00EC014E">
        <w:rPr>
          <w:b w:val="0"/>
          <w:color w:val="1A1617"/>
          <w:sz w:val="22"/>
          <w:szCs w:val="22"/>
        </w:rPr>
        <w:t>За сваки појединачни конкурс расписан у Општинској управи за попуњавање радних места, начелник Општинске управе именује Конкурсну комисију која спроводи тај</w:t>
      </w:r>
      <w:r w:rsidR="00EC014E" w:rsidRPr="00EA6AC5">
        <w:rPr>
          <w:b w:val="0"/>
          <w:color w:val="1A1617"/>
          <w:sz w:val="22"/>
          <w:szCs w:val="22"/>
        </w:rPr>
        <w:t xml:space="preserve"> поступак </w:t>
      </w:r>
      <w:r w:rsidR="00EC014E">
        <w:rPr>
          <w:b w:val="0"/>
          <w:color w:val="1A1617"/>
          <w:sz w:val="22"/>
          <w:szCs w:val="22"/>
        </w:rPr>
        <w:t>.</w:t>
      </w:r>
    </w:p>
    <w:p w:rsidR="007D3C8F" w:rsidRPr="00632C0D" w:rsidRDefault="00D24E7F" w:rsidP="00EC014E">
      <w:pPr>
        <w:jc w:val="both"/>
        <w:rPr>
          <w:b w:val="0"/>
          <w:color w:val="1A1617"/>
          <w:sz w:val="22"/>
          <w:szCs w:val="22"/>
        </w:rPr>
      </w:pPr>
      <w:r>
        <w:rPr>
          <w:b w:val="0"/>
          <w:color w:val="1A1617"/>
          <w:sz w:val="22"/>
          <w:szCs w:val="22"/>
        </w:rPr>
        <w:tab/>
      </w:r>
      <w:r w:rsidR="00EC014E">
        <w:rPr>
          <w:b w:val="0"/>
          <w:color w:val="1A1617"/>
          <w:sz w:val="22"/>
          <w:szCs w:val="22"/>
        </w:rPr>
        <w:t xml:space="preserve">Комисија се састоји од три члана од којих је </w:t>
      </w:r>
      <w:r w:rsidR="00EC014E" w:rsidRPr="00EA6AC5">
        <w:rPr>
          <w:b w:val="0"/>
          <w:color w:val="1A1617"/>
          <w:sz w:val="22"/>
          <w:szCs w:val="22"/>
        </w:rPr>
        <w:t xml:space="preserve"> један члан руководилац организационе јединице у којој се попуњава радно место, односно, прима приправник а други члан</w:t>
      </w:r>
      <w:r w:rsidR="00EC014E">
        <w:rPr>
          <w:b w:val="0"/>
          <w:color w:val="1A1617"/>
          <w:sz w:val="22"/>
          <w:szCs w:val="22"/>
        </w:rPr>
        <w:t xml:space="preserve"> је</w:t>
      </w:r>
      <w:r w:rsidR="00EC014E" w:rsidRPr="00EA6AC5">
        <w:rPr>
          <w:b w:val="0"/>
          <w:color w:val="1A1617"/>
          <w:sz w:val="22"/>
          <w:szCs w:val="22"/>
        </w:rPr>
        <w:t xml:space="preserve"> службеник који обавља послове из области управљања људским р</w:t>
      </w:r>
      <w:r w:rsidR="00632C0D">
        <w:rPr>
          <w:b w:val="0"/>
          <w:color w:val="1A1617"/>
          <w:sz w:val="22"/>
          <w:szCs w:val="22"/>
        </w:rPr>
        <w:t xml:space="preserve">есурсима, трећег члана одређује начелник </w:t>
      </w:r>
      <w:r w:rsidR="00F85608">
        <w:rPr>
          <w:b w:val="0"/>
          <w:color w:val="1A1617"/>
          <w:sz w:val="22"/>
          <w:szCs w:val="22"/>
        </w:rPr>
        <w:t>О</w:t>
      </w:r>
      <w:r w:rsidR="00632C0D">
        <w:rPr>
          <w:b w:val="0"/>
          <w:color w:val="1A1617"/>
          <w:sz w:val="22"/>
          <w:szCs w:val="22"/>
        </w:rPr>
        <w:t>пштинске управе.</w:t>
      </w:r>
    </w:p>
    <w:p w:rsidR="0016065E" w:rsidRDefault="00A70C1F" w:rsidP="00EC014E">
      <w:pPr>
        <w:jc w:val="both"/>
        <w:rPr>
          <w:b w:val="0"/>
          <w:color w:val="1A1617"/>
          <w:sz w:val="22"/>
          <w:szCs w:val="22"/>
        </w:rPr>
      </w:pPr>
      <w:r>
        <w:rPr>
          <w:b w:val="0"/>
          <w:color w:val="1A1617"/>
          <w:sz w:val="22"/>
          <w:szCs w:val="22"/>
        </w:rPr>
        <w:t xml:space="preserve">        </w:t>
      </w:r>
    </w:p>
    <w:p w:rsidR="0016065E" w:rsidRDefault="0016065E" w:rsidP="0016065E">
      <w:pPr>
        <w:jc w:val="center"/>
        <w:rPr>
          <w:b w:val="0"/>
          <w:color w:val="1A1617"/>
          <w:sz w:val="22"/>
          <w:szCs w:val="22"/>
        </w:rPr>
      </w:pPr>
    </w:p>
    <w:p w:rsidR="0016065E" w:rsidRPr="0016065E" w:rsidRDefault="0016065E" w:rsidP="0016065E">
      <w:pPr>
        <w:jc w:val="center"/>
        <w:rPr>
          <w:b w:val="0"/>
          <w:color w:val="1A1617"/>
          <w:sz w:val="22"/>
          <w:szCs w:val="22"/>
        </w:rPr>
      </w:pPr>
      <w:r>
        <w:rPr>
          <w:b w:val="0"/>
          <w:color w:val="1A1617"/>
          <w:sz w:val="22"/>
          <w:szCs w:val="22"/>
        </w:rPr>
        <w:t xml:space="preserve">Члан </w:t>
      </w:r>
      <w:r w:rsidR="00CA7C32">
        <w:rPr>
          <w:b w:val="0"/>
          <w:color w:val="1A1617"/>
          <w:sz w:val="22"/>
          <w:szCs w:val="22"/>
        </w:rPr>
        <w:t>3</w:t>
      </w:r>
      <w:r w:rsidR="00074003">
        <w:rPr>
          <w:b w:val="0"/>
          <w:color w:val="1A1617"/>
          <w:sz w:val="22"/>
          <w:szCs w:val="22"/>
        </w:rPr>
        <w:t>1</w:t>
      </w:r>
      <w:r>
        <w:rPr>
          <w:b w:val="0"/>
          <w:color w:val="1A1617"/>
          <w:sz w:val="22"/>
          <w:szCs w:val="22"/>
        </w:rPr>
        <w:t>.</w:t>
      </w:r>
    </w:p>
    <w:p w:rsidR="0016065E" w:rsidRDefault="0016065E" w:rsidP="00EC014E">
      <w:pPr>
        <w:jc w:val="both"/>
        <w:rPr>
          <w:b w:val="0"/>
          <w:color w:val="1A1617"/>
          <w:sz w:val="22"/>
          <w:szCs w:val="22"/>
        </w:rPr>
      </w:pPr>
    </w:p>
    <w:p w:rsidR="0016065E" w:rsidRPr="0016065E" w:rsidRDefault="00D24E7F" w:rsidP="00EC014E">
      <w:pPr>
        <w:jc w:val="both"/>
        <w:rPr>
          <w:b w:val="0"/>
          <w:color w:val="1A1617"/>
          <w:sz w:val="22"/>
          <w:szCs w:val="22"/>
        </w:rPr>
      </w:pPr>
      <w:r>
        <w:rPr>
          <w:b w:val="0"/>
          <w:color w:val="1A1617"/>
          <w:sz w:val="22"/>
          <w:szCs w:val="22"/>
        </w:rPr>
        <w:tab/>
      </w:r>
      <w:r w:rsidR="00A70C1F">
        <w:rPr>
          <w:b w:val="0"/>
          <w:color w:val="1A1617"/>
          <w:sz w:val="22"/>
          <w:szCs w:val="22"/>
        </w:rPr>
        <w:t>Чланови Конкурсне комисије, по увиду у листу свих пријављених кандидата, дужни су да</w:t>
      </w:r>
      <w:r w:rsidR="0016065E">
        <w:rPr>
          <w:b w:val="0"/>
          <w:color w:val="1A1617"/>
          <w:sz w:val="22"/>
          <w:szCs w:val="22"/>
        </w:rPr>
        <w:t xml:space="preserve"> потпишу посебну изјаву којом се изјашњавају да у односу на пријав</w:t>
      </w:r>
      <w:r w:rsidR="00800B6A">
        <w:rPr>
          <w:b w:val="0"/>
          <w:color w:val="1A1617"/>
          <w:sz w:val="22"/>
          <w:szCs w:val="22"/>
        </w:rPr>
        <w:t>љ</w:t>
      </w:r>
      <w:r w:rsidR="0016065E">
        <w:rPr>
          <w:b w:val="0"/>
          <w:color w:val="1A1617"/>
          <w:sz w:val="22"/>
          <w:szCs w:val="22"/>
        </w:rPr>
        <w:t>ене кандидате нису у сукобу интереса који би имао за последицу стварање оправдане сумње у правичност и непристрасност поступк</w:t>
      </w:r>
      <w:r w:rsidR="00800B6A">
        <w:rPr>
          <w:b w:val="0"/>
          <w:color w:val="1A1617"/>
          <w:sz w:val="22"/>
          <w:szCs w:val="22"/>
        </w:rPr>
        <w:t>а</w:t>
      </w:r>
      <w:r w:rsidR="0016065E">
        <w:rPr>
          <w:b w:val="0"/>
          <w:color w:val="1A1617"/>
          <w:sz w:val="22"/>
          <w:szCs w:val="22"/>
        </w:rPr>
        <w:t xml:space="preserve"> избора кандида</w:t>
      </w:r>
      <w:r w:rsidR="00E527BD">
        <w:rPr>
          <w:b w:val="0"/>
          <w:color w:val="1A1617"/>
          <w:sz w:val="22"/>
          <w:szCs w:val="22"/>
        </w:rPr>
        <w:t>та пријављених на конкурс за по</w:t>
      </w:r>
      <w:r w:rsidR="0016065E">
        <w:rPr>
          <w:b w:val="0"/>
          <w:color w:val="1A1617"/>
          <w:sz w:val="22"/>
          <w:szCs w:val="22"/>
        </w:rPr>
        <w:t>пуну радних места.</w:t>
      </w:r>
    </w:p>
    <w:p w:rsidR="0016065E" w:rsidRDefault="00D24E7F" w:rsidP="00EC014E">
      <w:pPr>
        <w:jc w:val="both"/>
        <w:rPr>
          <w:b w:val="0"/>
          <w:color w:val="1A1617"/>
          <w:sz w:val="22"/>
          <w:szCs w:val="22"/>
        </w:rPr>
      </w:pPr>
      <w:r>
        <w:rPr>
          <w:b w:val="0"/>
          <w:color w:val="1A1617"/>
          <w:sz w:val="22"/>
          <w:szCs w:val="22"/>
        </w:rPr>
        <w:tab/>
      </w:r>
      <w:r w:rsidR="0016065E">
        <w:rPr>
          <w:b w:val="0"/>
          <w:color w:val="1A1617"/>
          <w:sz w:val="22"/>
          <w:szCs w:val="22"/>
        </w:rPr>
        <w:t>Сукоб интереса у смислу овог Правилника представља сваку ситуацију у ко</w:t>
      </w:r>
      <w:r w:rsidR="00E527BD">
        <w:rPr>
          <w:b w:val="0"/>
          <w:color w:val="1A1617"/>
          <w:sz w:val="22"/>
          <w:szCs w:val="22"/>
        </w:rPr>
        <w:t>јој постоји могућност да чланови</w:t>
      </w:r>
      <w:r w:rsidR="006C5E78">
        <w:rPr>
          <w:b w:val="0"/>
          <w:color w:val="1A1617"/>
          <w:sz w:val="22"/>
          <w:szCs w:val="22"/>
        </w:rPr>
        <w:t xml:space="preserve"> комисије ни</w:t>
      </w:r>
      <w:r w:rsidR="0016065E">
        <w:rPr>
          <w:b w:val="0"/>
          <w:color w:val="1A1617"/>
          <w:sz w:val="22"/>
          <w:szCs w:val="22"/>
        </w:rPr>
        <w:t>су неутрални и објекти</w:t>
      </w:r>
      <w:r w:rsidR="00E527BD">
        <w:rPr>
          <w:b w:val="0"/>
          <w:color w:val="1A1617"/>
          <w:sz w:val="22"/>
          <w:szCs w:val="22"/>
        </w:rPr>
        <w:t>вни у односу на пријављене канди</w:t>
      </w:r>
      <w:r w:rsidR="0016065E">
        <w:rPr>
          <w:b w:val="0"/>
          <w:color w:val="1A1617"/>
          <w:sz w:val="22"/>
          <w:szCs w:val="22"/>
        </w:rPr>
        <w:t>дате или имају личне интересе и односе са пријављеним кандидатима који могу утицати  на поступак избора кандидата.</w:t>
      </w:r>
    </w:p>
    <w:p w:rsidR="007D3C8F" w:rsidRDefault="00D24E7F" w:rsidP="00EC014E">
      <w:pPr>
        <w:jc w:val="both"/>
        <w:rPr>
          <w:b w:val="0"/>
          <w:color w:val="1A1617"/>
          <w:sz w:val="22"/>
          <w:szCs w:val="22"/>
        </w:rPr>
      </w:pPr>
      <w:r>
        <w:rPr>
          <w:b w:val="0"/>
          <w:color w:val="1A1617"/>
          <w:sz w:val="22"/>
          <w:szCs w:val="22"/>
        </w:rPr>
        <w:tab/>
      </w:r>
      <w:r w:rsidR="0016065E">
        <w:rPr>
          <w:b w:val="0"/>
          <w:color w:val="1A1617"/>
          <w:sz w:val="22"/>
          <w:szCs w:val="22"/>
        </w:rPr>
        <w:t xml:space="preserve">У случају постојања разлога за сукоб интереса, члан комисије је дужан да </w:t>
      </w:r>
      <w:r w:rsidR="00A70C1F">
        <w:rPr>
          <w:b w:val="0"/>
          <w:color w:val="1A1617"/>
          <w:sz w:val="22"/>
          <w:szCs w:val="22"/>
        </w:rPr>
        <w:t>застан</w:t>
      </w:r>
      <w:r w:rsidR="0016065E">
        <w:rPr>
          <w:b w:val="0"/>
          <w:color w:val="1A1617"/>
          <w:sz w:val="22"/>
          <w:szCs w:val="22"/>
        </w:rPr>
        <w:t>е</w:t>
      </w:r>
      <w:r w:rsidR="006C5E78">
        <w:rPr>
          <w:b w:val="0"/>
          <w:color w:val="1A1617"/>
          <w:sz w:val="22"/>
          <w:szCs w:val="22"/>
        </w:rPr>
        <w:t xml:space="preserve"> са радом у комисији</w:t>
      </w:r>
      <w:r w:rsidR="00A70C1F">
        <w:rPr>
          <w:b w:val="0"/>
          <w:color w:val="1A1617"/>
          <w:sz w:val="22"/>
          <w:szCs w:val="22"/>
        </w:rPr>
        <w:t xml:space="preserve"> уколико би </w:t>
      </w:r>
      <w:r w:rsidR="00634D11">
        <w:rPr>
          <w:b w:val="0"/>
          <w:color w:val="1A1617"/>
          <w:sz w:val="22"/>
          <w:szCs w:val="22"/>
        </w:rPr>
        <w:t>с обзиром на пријав</w:t>
      </w:r>
      <w:r w:rsidR="00CA7C32">
        <w:rPr>
          <w:b w:val="0"/>
          <w:color w:val="1A1617"/>
          <w:sz w:val="22"/>
          <w:szCs w:val="22"/>
        </w:rPr>
        <w:t>љ</w:t>
      </w:r>
      <w:r w:rsidR="00634D11">
        <w:rPr>
          <w:b w:val="0"/>
          <w:color w:val="1A1617"/>
          <w:sz w:val="22"/>
          <w:szCs w:val="22"/>
        </w:rPr>
        <w:t>ене кандидате постоја</w:t>
      </w:r>
      <w:r w:rsidR="006C5E78">
        <w:rPr>
          <w:b w:val="0"/>
          <w:color w:val="1A1617"/>
          <w:sz w:val="22"/>
          <w:szCs w:val="22"/>
        </w:rPr>
        <w:t xml:space="preserve">ла могућност </w:t>
      </w:r>
      <w:r w:rsidR="00634D11">
        <w:rPr>
          <w:b w:val="0"/>
          <w:color w:val="1A1617"/>
          <w:sz w:val="22"/>
          <w:szCs w:val="22"/>
        </w:rPr>
        <w:t>сукоб</w:t>
      </w:r>
      <w:r w:rsidR="0016065E">
        <w:rPr>
          <w:b w:val="0"/>
          <w:color w:val="1A1617"/>
          <w:sz w:val="22"/>
          <w:szCs w:val="22"/>
        </w:rPr>
        <w:t>а</w:t>
      </w:r>
      <w:r w:rsidR="00634D11">
        <w:rPr>
          <w:b w:val="0"/>
          <w:color w:val="1A1617"/>
          <w:sz w:val="22"/>
          <w:szCs w:val="22"/>
        </w:rPr>
        <w:t xml:space="preserve"> интереса</w:t>
      </w:r>
      <w:r w:rsidR="0016065E">
        <w:rPr>
          <w:b w:val="0"/>
          <w:color w:val="1A1617"/>
          <w:sz w:val="22"/>
          <w:szCs w:val="22"/>
        </w:rPr>
        <w:t>, и да о тој чињеници писмено обавести начелника Општинске управе</w:t>
      </w:r>
      <w:r w:rsidR="00CA7C32">
        <w:rPr>
          <w:b w:val="0"/>
          <w:color w:val="1A1617"/>
          <w:sz w:val="22"/>
          <w:szCs w:val="22"/>
        </w:rPr>
        <w:t xml:space="preserve"> са навођењем свих околности које указују </w:t>
      </w:r>
      <w:r w:rsidR="00CA7C32">
        <w:rPr>
          <w:b w:val="0"/>
          <w:color w:val="1A1617"/>
          <w:sz w:val="22"/>
          <w:szCs w:val="22"/>
        </w:rPr>
        <w:lastRenderedPageBreak/>
        <w:t>на сукоб интереса</w:t>
      </w:r>
      <w:r w:rsidR="0016065E">
        <w:rPr>
          <w:b w:val="0"/>
          <w:color w:val="1A1617"/>
          <w:sz w:val="22"/>
          <w:szCs w:val="22"/>
        </w:rPr>
        <w:t>. Уколико постоји сукоб интереса</w:t>
      </w:r>
      <w:r w:rsidR="00CA7C32">
        <w:rPr>
          <w:b w:val="0"/>
          <w:color w:val="1A1617"/>
          <w:sz w:val="22"/>
          <w:szCs w:val="22"/>
        </w:rPr>
        <w:t>, или могућност суко</w:t>
      </w:r>
      <w:r w:rsidR="008C2EE4">
        <w:rPr>
          <w:b w:val="0"/>
          <w:color w:val="1A1617"/>
          <w:sz w:val="22"/>
          <w:szCs w:val="22"/>
        </w:rPr>
        <w:t>ба интереса начелник Управе промениће</w:t>
      </w:r>
      <w:r w:rsidR="00CA7C32">
        <w:rPr>
          <w:b w:val="0"/>
          <w:color w:val="1A1617"/>
          <w:sz w:val="22"/>
          <w:szCs w:val="22"/>
        </w:rPr>
        <w:t xml:space="preserve"> члана комисије који је у сукобу интереса.</w:t>
      </w:r>
    </w:p>
    <w:p w:rsidR="00CA7C32" w:rsidRPr="00634D11" w:rsidRDefault="00D24E7F" w:rsidP="00EC014E">
      <w:pPr>
        <w:jc w:val="both"/>
        <w:rPr>
          <w:b w:val="0"/>
          <w:color w:val="1A1617"/>
          <w:sz w:val="22"/>
          <w:szCs w:val="22"/>
        </w:rPr>
      </w:pPr>
      <w:r>
        <w:rPr>
          <w:b w:val="0"/>
          <w:color w:val="1A1617"/>
          <w:sz w:val="22"/>
          <w:szCs w:val="22"/>
        </w:rPr>
        <w:tab/>
      </w:r>
      <w:r w:rsidR="00CA7C32">
        <w:rPr>
          <w:b w:val="0"/>
          <w:color w:val="1A1617"/>
          <w:sz w:val="22"/>
          <w:szCs w:val="22"/>
        </w:rPr>
        <w:t>Уколико одлуке по конкурсу буду ожалбене и касније поништене због постојања сукоба интереса члана конкурсне комисије, а тај члан је у изјави из става 1. овог члана изјавио да не постоји сукоб интереса, сматраће се одговорним за све последице и штет</w:t>
      </w:r>
      <w:r w:rsidR="00B93DA3">
        <w:rPr>
          <w:b w:val="0"/>
          <w:color w:val="1A1617"/>
          <w:sz w:val="22"/>
          <w:szCs w:val="22"/>
        </w:rPr>
        <w:t>е</w:t>
      </w:r>
      <w:r w:rsidR="00CA7C32">
        <w:rPr>
          <w:b w:val="0"/>
          <w:color w:val="1A1617"/>
          <w:sz w:val="22"/>
          <w:szCs w:val="22"/>
        </w:rPr>
        <w:t xml:space="preserve"> ко</w:t>
      </w:r>
      <w:r w:rsidR="00B93DA3">
        <w:rPr>
          <w:b w:val="0"/>
          <w:color w:val="1A1617"/>
          <w:sz w:val="22"/>
          <w:szCs w:val="22"/>
        </w:rPr>
        <w:t xml:space="preserve">je </w:t>
      </w:r>
      <w:r w:rsidR="00CA7C32">
        <w:rPr>
          <w:b w:val="0"/>
          <w:color w:val="1A1617"/>
          <w:sz w:val="22"/>
          <w:szCs w:val="22"/>
        </w:rPr>
        <w:t>наста</w:t>
      </w:r>
      <w:r w:rsidR="00B93DA3">
        <w:rPr>
          <w:b w:val="0"/>
          <w:color w:val="1A1617"/>
          <w:sz w:val="22"/>
          <w:szCs w:val="22"/>
        </w:rPr>
        <w:t>ју</w:t>
      </w:r>
      <w:r w:rsidR="00CA7C32">
        <w:rPr>
          <w:b w:val="0"/>
          <w:color w:val="1A1617"/>
          <w:sz w:val="22"/>
          <w:szCs w:val="22"/>
        </w:rPr>
        <w:t xml:space="preserve"> за Општинску управу.</w:t>
      </w:r>
    </w:p>
    <w:p w:rsidR="00CA7C32" w:rsidRDefault="00CA7C32" w:rsidP="00CA7C32">
      <w:pPr>
        <w:jc w:val="center"/>
        <w:rPr>
          <w:b w:val="0"/>
          <w:color w:val="1A1617"/>
          <w:sz w:val="22"/>
          <w:szCs w:val="22"/>
        </w:rPr>
      </w:pPr>
    </w:p>
    <w:p w:rsidR="00CA7C32" w:rsidRDefault="00CA7C32" w:rsidP="00CA7C32">
      <w:pPr>
        <w:jc w:val="center"/>
        <w:rPr>
          <w:b w:val="0"/>
          <w:color w:val="1A1617"/>
          <w:sz w:val="22"/>
          <w:szCs w:val="22"/>
        </w:rPr>
      </w:pPr>
    </w:p>
    <w:p w:rsidR="00CA7C32" w:rsidRPr="0016065E" w:rsidRDefault="00CA7C32" w:rsidP="00CA7C32">
      <w:pPr>
        <w:jc w:val="center"/>
        <w:rPr>
          <w:b w:val="0"/>
          <w:color w:val="1A1617"/>
          <w:sz w:val="22"/>
          <w:szCs w:val="22"/>
        </w:rPr>
      </w:pPr>
      <w:r>
        <w:rPr>
          <w:b w:val="0"/>
          <w:color w:val="1A1617"/>
          <w:sz w:val="22"/>
          <w:szCs w:val="22"/>
        </w:rPr>
        <w:t xml:space="preserve">Члан </w:t>
      </w:r>
      <w:r w:rsidR="00074003">
        <w:rPr>
          <w:b w:val="0"/>
          <w:color w:val="1A1617"/>
          <w:sz w:val="22"/>
          <w:szCs w:val="22"/>
        </w:rPr>
        <w:t>32</w:t>
      </w:r>
      <w:r>
        <w:rPr>
          <w:b w:val="0"/>
          <w:color w:val="1A1617"/>
          <w:sz w:val="22"/>
          <w:szCs w:val="22"/>
        </w:rPr>
        <w:t>.</w:t>
      </w:r>
    </w:p>
    <w:p w:rsidR="007D3C8F" w:rsidRDefault="007D3C8F" w:rsidP="00332B5E">
      <w:pPr>
        <w:jc w:val="both"/>
        <w:rPr>
          <w:b w:val="0"/>
          <w:color w:val="1A1617"/>
          <w:sz w:val="22"/>
          <w:szCs w:val="22"/>
        </w:rPr>
      </w:pPr>
    </w:p>
    <w:p w:rsidR="004A6819" w:rsidRPr="007D3C8F" w:rsidRDefault="00D24E7F" w:rsidP="00332B5E">
      <w:pPr>
        <w:jc w:val="both"/>
        <w:rPr>
          <w:b w:val="0"/>
          <w:color w:val="1A1617"/>
          <w:sz w:val="22"/>
          <w:szCs w:val="22"/>
        </w:rPr>
      </w:pPr>
      <w:r>
        <w:rPr>
          <w:b w:val="0"/>
          <w:color w:val="1A1617"/>
          <w:sz w:val="22"/>
          <w:szCs w:val="22"/>
        </w:rPr>
        <w:tab/>
      </w:r>
      <w:r w:rsidR="00040F7A" w:rsidRPr="00EA6AC5">
        <w:rPr>
          <w:b w:val="0"/>
          <w:color w:val="1A1617"/>
          <w:sz w:val="22"/>
          <w:szCs w:val="22"/>
        </w:rPr>
        <w:t xml:space="preserve">У сваком појединачном случају конкурсна комисија утврђује које ће се стручне оспособљености, знања и вештине проверавати у изборном поступку и начин њихове провере. </w:t>
      </w:r>
      <w:r w:rsidR="00CA7C32">
        <w:rPr>
          <w:b w:val="0"/>
          <w:color w:val="1A1617"/>
          <w:sz w:val="22"/>
          <w:szCs w:val="22"/>
        </w:rPr>
        <w:t xml:space="preserve"> У и</w:t>
      </w:r>
      <w:r w:rsidR="00040F7A" w:rsidRPr="00EA6AC5">
        <w:rPr>
          <w:b w:val="0"/>
          <w:color w:val="1A1617"/>
          <w:sz w:val="22"/>
          <w:szCs w:val="22"/>
        </w:rPr>
        <w:t>зборн</w:t>
      </w:r>
      <w:r w:rsidR="00CA7C32">
        <w:rPr>
          <w:b w:val="0"/>
          <w:color w:val="1A1617"/>
          <w:sz w:val="22"/>
          <w:szCs w:val="22"/>
        </w:rPr>
        <w:t>ом</w:t>
      </w:r>
      <w:r w:rsidR="00040F7A" w:rsidRPr="00EA6AC5">
        <w:rPr>
          <w:b w:val="0"/>
          <w:color w:val="1A1617"/>
          <w:sz w:val="22"/>
          <w:szCs w:val="22"/>
        </w:rPr>
        <w:t xml:space="preserve"> поступак</w:t>
      </w:r>
      <w:r w:rsidR="00CA7C32">
        <w:rPr>
          <w:b w:val="0"/>
          <w:color w:val="1A1617"/>
          <w:sz w:val="22"/>
          <w:szCs w:val="22"/>
        </w:rPr>
        <w:t>у</w:t>
      </w:r>
      <w:r w:rsidR="00040F7A" w:rsidRPr="00EA6AC5">
        <w:rPr>
          <w:b w:val="0"/>
          <w:color w:val="1A1617"/>
          <w:sz w:val="22"/>
          <w:szCs w:val="22"/>
        </w:rPr>
        <w:t xml:space="preserve"> спровед</w:t>
      </w:r>
      <w:r w:rsidR="007D3C8F">
        <w:rPr>
          <w:b w:val="0"/>
          <w:color w:val="1A1617"/>
          <w:sz w:val="22"/>
          <w:szCs w:val="22"/>
        </w:rPr>
        <w:t>и се</w:t>
      </w:r>
      <w:r w:rsidR="00040F7A" w:rsidRPr="00EA6AC5">
        <w:rPr>
          <w:b w:val="0"/>
          <w:color w:val="1A1617"/>
          <w:sz w:val="22"/>
          <w:szCs w:val="22"/>
        </w:rPr>
        <w:t xml:space="preserve"> применом теста знања и вештина, писм</w:t>
      </w:r>
      <w:r w:rsidR="00CA7C32">
        <w:rPr>
          <w:b w:val="0"/>
          <w:color w:val="1A1617"/>
          <w:sz w:val="22"/>
          <w:szCs w:val="22"/>
        </w:rPr>
        <w:t>еним радом и симулацијом.</w:t>
      </w:r>
      <w:r w:rsidR="003807C4">
        <w:rPr>
          <w:b w:val="0"/>
          <w:color w:val="1A1617"/>
          <w:sz w:val="22"/>
          <w:szCs w:val="22"/>
        </w:rPr>
        <w:t xml:space="preserve"> </w:t>
      </w:r>
      <w:r w:rsidR="00040F7A" w:rsidRPr="00EA6AC5">
        <w:rPr>
          <w:b w:val="0"/>
          <w:color w:val="1A1617"/>
          <w:sz w:val="22"/>
          <w:szCs w:val="22"/>
        </w:rPr>
        <w:t xml:space="preserve"> </w:t>
      </w:r>
      <w:r w:rsidR="00CA7C32">
        <w:rPr>
          <w:b w:val="0"/>
          <w:color w:val="1A1617"/>
          <w:sz w:val="22"/>
          <w:szCs w:val="22"/>
        </w:rPr>
        <w:t xml:space="preserve">Усмени </w:t>
      </w:r>
      <w:r w:rsidR="00040F7A" w:rsidRPr="00EA6AC5">
        <w:rPr>
          <w:b w:val="0"/>
          <w:color w:val="1A1617"/>
          <w:sz w:val="22"/>
          <w:szCs w:val="22"/>
        </w:rPr>
        <w:t xml:space="preserve">разговор са кандидатом </w:t>
      </w:r>
      <w:r w:rsidR="003807C4">
        <w:rPr>
          <w:b w:val="0"/>
          <w:color w:val="1A1617"/>
          <w:sz w:val="22"/>
          <w:szCs w:val="22"/>
        </w:rPr>
        <w:t xml:space="preserve">је </w:t>
      </w:r>
      <w:r w:rsidR="00040F7A" w:rsidRPr="00EA6AC5">
        <w:rPr>
          <w:b w:val="0"/>
          <w:color w:val="1A1617"/>
          <w:sz w:val="22"/>
          <w:szCs w:val="22"/>
        </w:rPr>
        <w:t>обавезан.</w:t>
      </w:r>
      <w:r w:rsidR="007D3C8F">
        <w:rPr>
          <w:b w:val="0"/>
          <w:color w:val="1A1617"/>
          <w:sz w:val="22"/>
          <w:szCs w:val="22"/>
        </w:rPr>
        <w:t xml:space="preserve"> За сваки конкурс за попуњавање радног места припрема се тест и одређује начин провере знања и вештина.</w:t>
      </w:r>
    </w:p>
    <w:p w:rsidR="00DE3B28" w:rsidRDefault="00DE3B28" w:rsidP="00DE3B28">
      <w:pPr>
        <w:tabs>
          <w:tab w:val="clear" w:pos="0"/>
        </w:tabs>
        <w:overflowPunct/>
        <w:autoSpaceDE/>
        <w:autoSpaceDN/>
        <w:adjustRightInd/>
        <w:spacing w:after="160" w:line="259" w:lineRule="auto"/>
        <w:textAlignment w:val="auto"/>
        <w:rPr>
          <w:b w:val="0"/>
          <w:sz w:val="22"/>
          <w:szCs w:val="22"/>
        </w:rPr>
      </w:pPr>
    </w:p>
    <w:p w:rsidR="00DE3B28" w:rsidRPr="00DE3B28" w:rsidRDefault="00DE3B28" w:rsidP="00DE3B28">
      <w:pPr>
        <w:tabs>
          <w:tab w:val="clear" w:pos="0"/>
        </w:tabs>
        <w:overflowPunct/>
        <w:autoSpaceDE/>
        <w:autoSpaceDN/>
        <w:adjustRightInd/>
        <w:spacing w:after="160" w:line="259" w:lineRule="auto"/>
        <w:jc w:val="center"/>
        <w:textAlignment w:val="auto"/>
        <w:rPr>
          <w:b w:val="0"/>
          <w:sz w:val="22"/>
          <w:szCs w:val="22"/>
        </w:rPr>
      </w:pPr>
      <w:r>
        <w:rPr>
          <w:b w:val="0"/>
          <w:sz w:val="22"/>
          <w:szCs w:val="22"/>
        </w:rPr>
        <w:t xml:space="preserve">Члан </w:t>
      </w:r>
      <w:r w:rsidR="00590D79">
        <w:rPr>
          <w:b w:val="0"/>
          <w:sz w:val="22"/>
          <w:szCs w:val="22"/>
        </w:rPr>
        <w:t>3</w:t>
      </w:r>
      <w:r w:rsidR="00074003">
        <w:rPr>
          <w:b w:val="0"/>
          <w:sz w:val="22"/>
          <w:szCs w:val="22"/>
        </w:rPr>
        <w:t>3</w:t>
      </w:r>
      <w:r w:rsidRPr="005619C3">
        <w:rPr>
          <w:b w:val="0"/>
          <w:sz w:val="22"/>
          <w:szCs w:val="22"/>
        </w:rPr>
        <w:t>.</w:t>
      </w:r>
      <w:r w:rsidR="00040F7A" w:rsidRPr="00EA6AC5">
        <w:rPr>
          <w:b w:val="0"/>
          <w:color w:val="1A1617"/>
          <w:sz w:val="22"/>
          <w:szCs w:val="22"/>
        </w:rPr>
        <w:t xml:space="preserve"> </w:t>
      </w:r>
      <w:r w:rsidR="00040F7A" w:rsidRPr="00EA6AC5">
        <w:rPr>
          <w:b w:val="0"/>
          <w:color w:val="1A1617"/>
          <w:sz w:val="22"/>
          <w:szCs w:val="22"/>
        </w:rPr>
        <w:br/>
      </w:r>
    </w:p>
    <w:p w:rsidR="004A6819" w:rsidRPr="00EA6AC5" w:rsidRDefault="00D24E7F" w:rsidP="000107BD">
      <w:pPr>
        <w:jc w:val="both"/>
        <w:rPr>
          <w:b w:val="0"/>
          <w:color w:val="1A1617"/>
          <w:sz w:val="22"/>
          <w:szCs w:val="22"/>
        </w:rPr>
      </w:pPr>
      <w:r>
        <w:rPr>
          <w:b w:val="0"/>
          <w:color w:val="1A1617"/>
          <w:sz w:val="22"/>
          <w:szCs w:val="22"/>
        </w:rPr>
        <w:tab/>
      </w:r>
      <w:r w:rsidR="003807C4">
        <w:rPr>
          <w:b w:val="0"/>
          <w:color w:val="1A1617"/>
          <w:sz w:val="22"/>
          <w:szCs w:val="22"/>
        </w:rPr>
        <w:t xml:space="preserve">Поступак </w:t>
      </w:r>
      <w:r w:rsidR="004A6819" w:rsidRPr="00EA6AC5">
        <w:rPr>
          <w:b w:val="0"/>
          <w:color w:val="1A1617"/>
          <w:sz w:val="22"/>
          <w:szCs w:val="22"/>
        </w:rPr>
        <w:t xml:space="preserve"> </w:t>
      </w:r>
      <w:r w:rsidR="00040F7A" w:rsidRPr="00EA6AC5">
        <w:rPr>
          <w:b w:val="0"/>
          <w:color w:val="1A1617"/>
          <w:sz w:val="22"/>
          <w:szCs w:val="22"/>
        </w:rPr>
        <w:t>попуњавања радних места</w:t>
      </w:r>
      <w:r w:rsidR="004A6819" w:rsidRPr="00EA6AC5">
        <w:rPr>
          <w:b w:val="0"/>
          <w:color w:val="1A1617"/>
          <w:sz w:val="22"/>
          <w:szCs w:val="22"/>
        </w:rPr>
        <w:t xml:space="preserve"> </w:t>
      </w:r>
      <w:r w:rsidR="00040F7A" w:rsidRPr="00EA6AC5">
        <w:rPr>
          <w:b w:val="0"/>
          <w:color w:val="1A1617"/>
          <w:sz w:val="22"/>
          <w:szCs w:val="22"/>
        </w:rPr>
        <w:t>на основу интерног и јавног конкурса</w:t>
      </w:r>
      <w:r w:rsidR="000107BD" w:rsidRPr="000107BD">
        <w:rPr>
          <w:b w:val="0"/>
          <w:sz w:val="22"/>
          <w:szCs w:val="22"/>
          <w:lang w:eastAsia="en-US"/>
        </w:rPr>
        <w:t xml:space="preserve"> </w:t>
      </w:r>
      <w:r w:rsidR="000107BD" w:rsidRPr="00EA6AC5">
        <w:rPr>
          <w:b w:val="0"/>
          <w:sz w:val="22"/>
          <w:szCs w:val="22"/>
          <w:lang w:eastAsia="en-US"/>
        </w:rPr>
        <w:t>припрема</w:t>
      </w:r>
      <w:r w:rsidR="000107BD">
        <w:rPr>
          <w:b w:val="0"/>
          <w:sz w:val="22"/>
          <w:szCs w:val="22"/>
          <w:lang w:eastAsia="en-US"/>
        </w:rPr>
        <w:t>ју</w:t>
      </w:r>
      <w:r w:rsidR="000107BD" w:rsidRPr="00EA6AC5">
        <w:rPr>
          <w:b w:val="0"/>
          <w:sz w:val="22"/>
          <w:szCs w:val="22"/>
          <w:lang w:eastAsia="en-US"/>
        </w:rPr>
        <w:t xml:space="preserve"> </w:t>
      </w:r>
      <w:r w:rsidR="000107BD">
        <w:rPr>
          <w:b w:val="0"/>
          <w:sz w:val="22"/>
          <w:szCs w:val="22"/>
          <w:lang w:eastAsia="en-US"/>
        </w:rPr>
        <w:t xml:space="preserve"> службеници за управљање људским ресурсима </w:t>
      </w:r>
      <w:r w:rsidR="008C2EE4">
        <w:rPr>
          <w:b w:val="0"/>
          <w:sz w:val="22"/>
          <w:szCs w:val="22"/>
          <w:lang w:eastAsia="en-US"/>
        </w:rPr>
        <w:t>а спроводи Комисија из чл. 29</w:t>
      </w:r>
      <w:r w:rsidR="00E04E15">
        <w:rPr>
          <w:b w:val="0"/>
          <w:sz w:val="22"/>
          <w:szCs w:val="22"/>
          <w:lang w:eastAsia="en-US"/>
        </w:rPr>
        <w:t>.</w:t>
      </w:r>
      <w:r w:rsidR="008C2EE4">
        <w:rPr>
          <w:b w:val="0"/>
          <w:sz w:val="22"/>
          <w:szCs w:val="22"/>
          <w:lang w:eastAsia="en-US"/>
        </w:rPr>
        <w:t xml:space="preserve"> овог правилника</w:t>
      </w:r>
      <w:r w:rsidR="00B93DA3">
        <w:rPr>
          <w:b w:val="0"/>
          <w:color w:val="1A1617"/>
          <w:sz w:val="22"/>
          <w:szCs w:val="22"/>
        </w:rPr>
        <w:t xml:space="preserve"> преду</w:t>
      </w:r>
      <w:r w:rsidR="003807C4">
        <w:rPr>
          <w:b w:val="0"/>
          <w:color w:val="1A1617"/>
          <w:sz w:val="22"/>
          <w:szCs w:val="22"/>
        </w:rPr>
        <w:t>зимањем следећих послова</w:t>
      </w:r>
      <w:r w:rsidR="004A6819" w:rsidRPr="00EA6AC5">
        <w:rPr>
          <w:b w:val="0"/>
          <w:color w:val="1A1617"/>
          <w:sz w:val="22"/>
          <w:szCs w:val="22"/>
        </w:rPr>
        <w:t>:</w:t>
      </w:r>
      <w:r w:rsidR="00040F7A" w:rsidRPr="00EA6AC5">
        <w:rPr>
          <w:b w:val="0"/>
          <w:color w:val="1A1617"/>
          <w:sz w:val="22"/>
          <w:szCs w:val="22"/>
        </w:rPr>
        <w:t xml:space="preserve"> </w:t>
      </w:r>
    </w:p>
    <w:p w:rsidR="004A6819" w:rsidRPr="00EA6AC5" w:rsidRDefault="004A6819" w:rsidP="00782AA7">
      <w:pPr>
        <w:jc w:val="both"/>
        <w:rPr>
          <w:b w:val="0"/>
          <w:color w:val="1A1617"/>
          <w:sz w:val="22"/>
          <w:szCs w:val="22"/>
        </w:rPr>
      </w:pPr>
    </w:p>
    <w:p w:rsidR="004A6819" w:rsidRPr="00EA6AC5" w:rsidRDefault="004A6819" w:rsidP="00374809">
      <w:pPr>
        <w:pStyle w:val="ListParagraph"/>
        <w:numPr>
          <w:ilvl w:val="0"/>
          <w:numId w:val="14"/>
        </w:numPr>
        <w:jc w:val="both"/>
        <w:rPr>
          <w:b w:val="0"/>
          <w:color w:val="1A1617"/>
          <w:sz w:val="22"/>
          <w:szCs w:val="22"/>
        </w:rPr>
      </w:pPr>
      <w:r w:rsidRPr="00EA6AC5">
        <w:rPr>
          <w:b w:val="0"/>
          <w:color w:val="1A1617"/>
          <w:sz w:val="22"/>
          <w:szCs w:val="22"/>
        </w:rPr>
        <w:t>Припрема</w:t>
      </w:r>
      <w:r w:rsidR="00040F7A" w:rsidRPr="00EA6AC5">
        <w:rPr>
          <w:b w:val="0"/>
          <w:color w:val="1A1617"/>
          <w:sz w:val="22"/>
          <w:szCs w:val="22"/>
        </w:rPr>
        <w:t xml:space="preserve"> и објављивањ</w:t>
      </w:r>
      <w:r w:rsidRPr="00EA6AC5">
        <w:rPr>
          <w:b w:val="0"/>
          <w:color w:val="1A1617"/>
          <w:sz w:val="22"/>
          <w:szCs w:val="22"/>
        </w:rPr>
        <w:t>е</w:t>
      </w:r>
      <w:r w:rsidR="00040F7A" w:rsidRPr="00EA6AC5">
        <w:rPr>
          <w:b w:val="0"/>
          <w:color w:val="1A1617"/>
          <w:sz w:val="22"/>
          <w:szCs w:val="22"/>
        </w:rPr>
        <w:t xml:space="preserve"> огласа о конкурсу (интерни или јавни);</w:t>
      </w:r>
    </w:p>
    <w:p w:rsidR="000107BD" w:rsidRPr="000107BD" w:rsidRDefault="008C2EE4" w:rsidP="00374809">
      <w:pPr>
        <w:pStyle w:val="ListParagraph"/>
        <w:numPr>
          <w:ilvl w:val="0"/>
          <w:numId w:val="14"/>
        </w:numPr>
        <w:jc w:val="both"/>
        <w:rPr>
          <w:b w:val="0"/>
          <w:color w:val="1A1617"/>
          <w:sz w:val="22"/>
          <w:szCs w:val="22"/>
        </w:rPr>
      </w:pPr>
      <w:r>
        <w:rPr>
          <w:b w:val="0"/>
          <w:color w:val="1A1617"/>
          <w:sz w:val="22"/>
          <w:szCs w:val="22"/>
        </w:rPr>
        <w:t>Припреме за и</w:t>
      </w:r>
      <w:r w:rsidR="00040F7A" w:rsidRPr="00EA6AC5">
        <w:rPr>
          <w:b w:val="0"/>
          <w:color w:val="1A1617"/>
          <w:sz w:val="22"/>
          <w:szCs w:val="22"/>
        </w:rPr>
        <w:t xml:space="preserve">меновање комисије за избор кандидата </w:t>
      </w:r>
      <w:r>
        <w:rPr>
          <w:b w:val="0"/>
          <w:color w:val="1A1617"/>
          <w:sz w:val="22"/>
          <w:szCs w:val="22"/>
        </w:rPr>
        <w:t>израдом нацрта Решења</w:t>
      </w:r>
      <w:r w:rsidR="00040F7A" w:rsidRPr="00EA6AC5">
        <w:rPr>
          <w:b w:val="0"/>
          <w:color w:val="1A1617"/>
          <w:sz w:val="22"/>
          <w:szCs w:val="22"/>
        </w:rPr>
        <w:t xml:space="preserve"> о именовању конкурсне комисије за избор кандидата</w:t>
      </w:r>
      <w:r>
        <w:rPr>
          <w:b w:val="0"/>
          <w:color w:val="1A1617"/>
          <w:sz w:val="22"/>
          <w:szCs w:val="22"/>
        </w:rPr>
        <w:t xml:space="preserve"> које доноси начелник Управе</w:t>
      </w:r>
      <w:r w:rsidR="00040F7A" w:rsidRPr="00EA6AC5">
        <w:rPr>
          <w:b w:val="0"/>
          <w:color w:val="1A1617"/>
          <w:sz w:val="22"/>
          <w:szCs w:val="22"/>
        </w:rPr>
        <w:t>;</w:t>
      </w:r>
    </w:p>
    <w:p w:rsidR="00D82356" w:rsidRPr="00EA6AC5" w:rsidRDefault="00040F7A" w:rsidP="00374809">
      <w:pPr>
        <w:pStyle w:val="ListParagraph"/>
        <w:numPr>
          <w:ilvl w:val="0"/>
          <w:numId w:val="14"/>
        </w:numPr>
        <w:jc w:val="both"/>
        <w:rPr>
          <w:b w:val="0"/>
          <w:color w:val="1A1617"/>
          <w:sz w:val="22"/>
          <w:szCs w:val="22"/>
        </w:rPr>
      </w:pPr>
      <w:r w:rsidRPr="00EA6AC5">
        <w:rPr>
          <w:b w:val="0"/>
          <w:color w:val="1A1617"/>
          <w:sz w:val="22"/>
          <w:szCs w:val="22"/>
        </w:rPr>
        <w:t>Састављање списка кандидата међу којима се спроводи изборни поступак (који</w:t>
      </w:r>
      <w:r w:rsidR="004A6819" w:rsidRPr="00EA6AC5">
        <w:rPr>
          <w:b w:val="0"/>
          <w:color w:val="1A1617"/>
          <w:sz w:val="22"/>
          <w:szCs w:val="22"/>
        </w:rPr>
        <w:t xml:space="preserve"> испуњавају формалне услове);</w:t>
      </w:r>
    </w:p>
    <w:p w:rsidR="004A6819" w:rsidRPr="00EA6AC5" w:rsidRDefault="008C2EE4" w:rsidP="00374809">
      <w:pPr>
        <w:pStyle w:val="ListParagraph"/>
        <w:numPr>
          <w:ilvl w:val="0"/>
          <w:numId w:val="14"/>
        </w:numPr>
        <w:jc w:val="both"/>
        <w:rPr>
          <w:b w:val="0"/>
          <w:color w:val="1A1617"/>
          <w:sz w:val="22"/>
          <w:szCs w:val="22"/>
        </w:rPr>
      </w:pPr>
      <w:r>
        <w:rPr>
          <w:b w:val="0"/>
          <w:color w:val="1A1617"/>
          <w:sz w:val="22"/>
          <w:szCs w:val="22"/>
        </w:rPr>
        <w:t>Припрема и спровођење п</w:t>
      </w:r>
      <w:r w:rsidR="00040F7A" w:rsidRPr="00EA6AC5">
        <w:rPr>
          <w:b w:val="0"/>
          <w:color w:val="1A1617"/>
          <w:sz w:val="22"/>
          <w:szCs w:val="22"/>
        </w:rPr>
        <w:t>ровера стручне оспособљености, знања и вештина;</w:t>
      </w:r>
    </w:p>
    <w:p w:rsidR="004A6819" w:rsidRPr="00EA6AC5" w:rsidRDefault="00040F7A" w:rsidP="00374809">
      <w:pPr>
        <w:pStyle w:val="ListParagraph"/>
        <w:numPr>
          <w:ilvl w:val="0"/>
          <w:numId w:val="14"/>
        </w:numPr>
        <w:jc w:val="both"/>
        <w:rPr>
          <w:b w:val="0"/>
          <w:color w:val="1A1617"/>
          <w:sz w:val="22"/>
          <w:szCs w:val="22"/>
        </w:rPr>
      </w:pPr>
      <w:r w:rsidRPr="00EA6AC5">
        <w:rPr>
          <w:b w:val="0"/>
          <w:color w:val="1A1617"/>
          <w:sz w:val="22"/>
          <w:szCs w:val="22"/>
        </w:rPr>
        <w:t>Усмени разговор с</w:t>
      </w:r>
      <w:r w:rsidR="000467A4">
        <w:rPr>
          <w:b w:val="0"/>
          <w:color w:val="1A1617"/>
          <w:sz w:val="22"/>
          <w:szCs w:val="22"/>
        </w:rPr>
        <w:t>а</w:t>
      </w:r>
      <w:r w:rsidRPr="00EA6AC5">
        <w:rPr>
          <w:b w:val="0"/>
          <w:color w:val="1A1617"/>
          <w:sz w:val="22"/>
          <w:szCs w:val="22"/>
        </w:rPr>
        <w:t xml:space="preserve"> кандидатима који су с</w:t>
      </w:r>
      <w:r w:rsidR="000467A4">
        <w:rPr>
          <w:b w:val="0"/>
          <w:color w:val="1A1617"/>
          <w:sz w:val="22"/>
          <w:szCs w:val="22"/>
        </w:rPr>
        <w:t>а</w:t>
      </w:r>
      <w:r w:rsidRPr="00EA6AC5">
        <w:rPr>
          <w:b w:val="0"/>
          <w:color w:val="1A1617"/>
          <w:sz w:val="22"/>
          <w:szCs w:val="22"/>
        </w:rPr>
        <w:t xml:space="preserve"> најбољим резултатом испунили прописана мерила за избор;</w:t>
      </w:r>
    </w:p>
    <w:p w:rsidR="004A6819" w:rsidRPr="00EA6AC5" w:rsidRDefault="00040F7A" w:rsidP="00374809">
      <w:pPr>
        <w:pStyle w:val="ListParagraph"/>
        <w:numPr>
          <w:ilvl w:val="0"/>
          <w:numId w:val="14"/>
        </w:numPr>
        <w:jc w:val="both"/>
        <w:rPr>
          <w:b w:val="0"/>
          <w:color w:val="1A1617"/>
          <w:sz w:val="22"/>
          <w:szCs w:val="22"/>
        </w:rPr>
      </w:pPr>
      <w:r w:rsidRPr="00EA6AC5">
        <w:rPr>
          <w:b w:val="0"/>
          <w:color w:val="1A1617"/>
          <w:sz w:val="22"/>
          <w:szCs w:val="22"/>
        </w:rPr>
        <w:t>Припрема записника о спроведеном конкурсу са образложењ</w:t>
      </w:r>
      <w:r w:rsidR="004A6819" w:rsidRPr="00EA6AC5">
        <w:rPr>
          <w:b w:val="0"/>
          <w:color w:val="1A1617"/>
          <w:sz w:val="22"/>
          <w:szCs w:val="22"/>
        </w:rPr>
        <w:t>ем избора најбољег кандидата;</w:t>
      </w:r>
      <w:r w:rsidR="004A6819" w:rsidRPr="00EA6AC5">
        <w:rPr>
          <w:b w:val="0"/>
          <w:color w:val="1A1617"/>
          <w:sz w:val="22"/>
          <w:szCs w:val="22"/>
        </w:rPr>
        <w:br/>
      </w:r>
      <w:r w:rsidRPr="00EA6AC5">
        <w:rPr>
          <w:b w:val="0"/>
          <w:color w:val="1A1617"/>
          <w:sz w:val="22"/>
          <w:szCs w:val="22"/>
        </w:rPr>
        <w:t>Предлагање изабраног кандидата доносиоцима одлука;</w:t>
      </w:r>
    </w:p>
    <w:p w:rsidR="004218D1" w:rsidRPr="00EA6AC5" w:rsidRDefault="008C2EE4" w:rsidP="00374809">
      <w:pPr>
        <w:pStyle w:val="ListParagraph"/>
        <w:numPr>
          <w:ilvl w:val="0"/>
          <w:numId w:val="14"/>
        </w:numPr>
        <w:jc w:val="both"/>
        <w:rPr>
          <w:b w:val="0"/>
          <w:sz w:val="22"/>
          <w:szCs w:val="22"/>
          <w:lang w:eastAsia="en-US"/>
        </w:rPr>
      </w:pPr>
      <w:r>
        <w:rPr>
          <w:b w:val="0"/>
          <w:color w:val="1A1617"/>
          <w:sz w:val="22"/>
          <w:szCs w:val="22"/>
        </w:rPr>
        <w:t xml:space="preserve">Припрема нацрта </w:t>
      </w:r>
      <w:r w:rsidR="00040F7A" w:rsidRPr="00EA6AC5">
        <w:rPr>
          <w:b w:val="0"/>
          <w:color w:val="1A1617"/>
          <w:sz w:val="22"/>
          <w:szCs w:val="22"/>
        </w:rPr>
        <w:t xml:space="preserve"> решења о пријему кандидата у радни однос (односно, решења о пре</w:t>
      </w:r>
      <w:r w:rsidR="004A6819" w:rsidRPr="00EA6AC5">
        <w:rPr>
          <w:b w:val="0"/>
          <w:color w:val="1A1617"/>
          <w:sz w:val="22"/>
          <w:szCs w:val="22"/>
        </w:rPr>
        <w:t xml:space="preserve">мештају на ново радно </w:t>
      </w:r>
      <w:r w:rsidR="00B57B1D">
        <w:rPr>
          <w:b w:val="0"/>
          <w:color w:val="1A1617"/>
          <w:sz w:val="22"/>
          <w:szCs w:val="22"/>
        </w:rPr>
        <w:t>место</w:t>
      </w:r>
      <w:r w:rsidR="004A6819" w:rsidRPr="00EA6AC5">
        <w:rPr>
          <w:b w:val="0"/>
          <w:color w:val="1A1617"/>
          <w:sz w:val="22"/>
          <w:szCs w:val="22"/>
        </w:rPr>
        <w:t>);</w:t>
      </w:r>
    </w:p>
    <w:p w:rsidR="00A14D26" w:rsidRPr="00EA6AC5" w:rsidRDefault="008C2EE4" w:rsidP="00374809">
      <w:pPr>
        <w:pStyle w:val="ListParagraph"/>
        <w:numPr>
          <w:ilvl w:val="0"/>
          <w:numId w:val="14"/>
        </w:numPr>
        <w:jc w:val="both"/>
        <w:rPr>
          <w:b w:val="0"/>
          <w:sz w:val="22"/>
          <w:szCs w:val="22"/>
          <w:lang w:eastAsia="en-US"/>
        </w:rPr>
      </w:pPr>
      <w:r>
        <w:rPr>
          <w:b w:val="0"/>
          <w:color w:val="1A1617"/>
          <w:sz w:val="22"/>
          <w:szCs w:val="22"/>
        </w:rPr>
        <w:t>Припрема аката за р</w:t>
      </w:r>
      <w:r w:rsidR="00040F7A" w:rsidRPr="00EA6AC5">
        <w:rPr>
          <w:b w:val="0"/>
          <w:color w:val="1A1617"/>
          <w:sz w:val="22"/>
          <w:szCs w:val="22"/>
        </w:rPr>
        <w:t>аспоређивање кандидата на ново радно место.</w:t>
      </w:r>
    </w:p>
    <w:p w:rsidR="00A14D26" w:rsidRDefault="00A14D26" w:rsidP="00782AA7">
      <w:pPr>
        <w:jc w:val="both"/>
        <w:rPr>
          <w:b w:val="0"/>
          <w:sz w:val="22"/>
          <w:szCs w:val="22"/>
          <w:lang w:eastAsia="en-US"/>
        </w:rPr>
      </w:pPr>
    </w:p>
    <w:p w:rsidR="007903C7" w:rsidRPr="00342E82" w:rsidRDefault="007903C7" w:rsidP="00782AA7">
      <w:pPr>
        <w:jc w:val="both"/>
        <w:rPr>
          <w:b w:val="0"/>
          <w:sz w:val="22"/>
          <w:szCs w:val="22"/>
          <w:lang w:eastAsia="en-US"/>
        </w:rPr>
      </w:pPr>
    </w:p>
    <w:p w:rsidR="00CF6ED8" w:rsidRPr="00EA6AC5" w:rsidRDefault="0048462D" w:rsidP="00CF6ED8">
      <w:pPr>
        <w:tabs>
          <w:tab w:val="clear" w:pos="0"/>
        </w:tabs>
        <w:overflowPunct/>
        <w:autoSpaceDE/>
        <w:autoSpaceDN/>
        <w:adjustRightInd/>
        <w:jc w:val="center"/>
        <w:textAlignment w:val="auto"/>
        <w:rPr>
          <w:b w:val="0"/>
          <w:noProof/>
          <w:sz w:val="22"/>
          <w:szCs w:val="22"/>
        </w:rPr>
      </w:pPr>
      <w:r>
        <w:rPr>
          <w:b w:val="0"/>
          <w:noProof/>
          <w:sz w:val="22"/>
          <w:szCs w:val="22"/>
        </w:rPr>
        <w:t>5</w:t>
      </w:r>
      <w:r w:rsidR="00CF6ED8">
        <w:rPr>
          <w:b w:val="0"/>
          <w:noProof/>
          <w:sz w:val="22"/>
          <w:szCs w:val="22"/>
        </w:rPr>
        <w:t xml:space="preserve">. </w:t>
      </w:r>
      <w:r w:rsidR="00884E65">
        <w:rPr>
          <w:b w:val="0"/>
          <w:noProof/>
          <w:sz w:val="22"/>
          <w:szCs w:val="22"/>
        </w:rPr>
        <w:t xml:space="preserve">ОРГАНИЗАЦИЈА СТРУЧНОГ УСАВРШАВАЊА И ОСПОСОБЉАВАЊА СЛУЖБЕНИКА </w:t>
      </w:r>
    </w:p>
    <w:p w:rsidR="00CF6B5E" w:rsidRPr="00CF6B5E" w:rsidRDefault="00CF6B5E" w:rsidP="00CF6B5E">
      <w:pPr>
        <w:rPr>
          <w:lang w:val="sr-Cyrl-CS" w:eastAsia="en-US"/>
        </w:rPr>
      </w:pPr>
    </w:p>
    <w:p w:rsidR="00DB426B" w:rsidRDefault="0048462D" w:rsidP="007903C7">
      <w:pPr>
        <w:tabs>
          <w:tab w:val="clear" w:pos="0"/>
        </w:tabs>
        <w:overflowPunct/>
        <w:autoSpaceDE/>
        <w:autoSpaceDN/>
        <w:adjustRightInd/>
        <w:ind w:firstLine="720"/>
        <w:jc w:val="center"/>
        <w:textAlignment w:val="auto"/>
        <w:rPr>
          <w:b w:val="0"/>
          <w:noProof/>
          <w:lang w:val="sr-Cyrl-CS"/>
        </w:rPr>
      </w:pPr>
      <w:r>
        <w:rPr>
          <w:b w:val="0"/>
          <w:noProof/>
          <w:sz w:val="22"/>
          <w:szCs w:val="22"/>
          <w:lang w:val="sr-Cyrl-CS"/>
        </w:rPr>
        <w:t>5</w:t>
      </w:r>
      <w:r w:rsidR="00892BB6">
        <w:rPr>
          <w:b w:val="0"/>
          <w:noProof/>
          <w:sz w:val="22"/>
          <w:szCs w:val="22"/>
          <w:lang w:val="sr-Cyrl-CS"/>
        </w:rPr>
        <w:t>.1.</w:t>
      </w:r>
      <w:r w:rsidR="00DB426B">
        <w:rPr>
          <w:b w:val="0"/>
          <w:noProof/>
          <w:sz w:val="22"/>
          <w:szCs w:val="22"/>
          <w:lang w:val="sr-Cyrl-CS"/>
        </w:rPr>
        <w:t xml:space="preserve"> Анализа потреба за обуком и</w:t>
      </w:r>
      <w:r w:rsidR="000118CD" w:rsidRPr="00921F2F">
        <w:rPr>
          <w:b w:val="0"/>
          <w:noProof/>
          <w:sz w:val="22"/>
          <w:szCs w:val="22"/>
          <w:lang w:val="sr-Cyrl-CS"/>
        </w:rPr>
        <w:t xml:space="preserve"> додатним</w:t>
      </w:r>
      <w:r w:rsidR="000107BD">
        <w:rPr>
          <w:b w:val="0"/>
          <w:noProof/>
          <w:lang w:val="sr-Cyrl-CS"/>
        </w:rPr>
        <w:t xml:space="preserve"> образовањем</w:t>
      </w:r>
      <w:r w:rsidR="000118CD" w:rsidRPr="00921F2F">
        <w:rPr>
          <w:b w:val="0"/>
          <w:noProof/>
          <w:lang w:val="sr-Cyrl-CS"/>
        </w:rPr>
        <w:t xml:space="preserve"> службеника</w:t>
      </w:r>
      <w:r w:rsidR="00DB426B">
        <w:rPr>
          <w:b w:val="0"/>
          <w:noProof/>
          <w:lang w:val="sr-Cyrl-CS"/>
        </w:rPr>
        <w:t xml:space="preserve"> </w:t>
      </w:r>
      <w:r w:rsidR="000118CD" w:rsidRPr="00921F2F">
        <w:rPr>
          <w:b w:val="0"/>
          <w:noProof/>
          <w:lang w:val="sr-Cyrl-CS"/>
        </w:rPr>
        <w:t>и утврђивање циљева обука</w:t>
      </w:r>
    </w:p>
    <w:p w:rsidR="007903C7" w:rsidRPr="00884E65" w:rsidRDefault="007903C7" w:rsidP="007903C7">
      <w:pPr>
        <w:tabs>
          <w:tab w:val="clear" w:pos="0"/>
        </w:tabs>
        <w:overflowPunct/>
        <w:autoSpaceDE/>
        <w:autoSpaceDN/>
        <w:adjustRightInd/>
        <w:ind w:firstLine="720"/>
        <w:jc w:val="center"/>
        <w:textAlignment w:val="auto"/>
        <w:rPr>
          <w:b w:val="0"/>
          <w:noProof/>
        </w:rPr>
      </w:pPr>
    </w:p>
    <w:p w:rsidR="00DB426B" w:rsidRDefault="00DB426B" w:rsidP="00DB426B">
      <w:pPr>
        <w:pStyle w:val="Heading2"/>
        <w:tabs>
          <w:tab w:val="clear" w:pos="576"/>
        </w:tabs>
        <w:ind w:left="0" w:firstLine="0"/>
        <w:jc w:val="center"/>
        <w:rPr>
          <w:b w:val="0"/>
          <w:bCs w:val="0"/>
          <w:noProof/>
          <w:szCs w:val="22"/>
          <w:lang w:val="sr-Cyrl-CS"/>
        </w:rPr>
      </w:pPr>
      <w:r>
        <w:rPr>
          <w:b w:val="0"/>
          <w:bCs w:val="0"/>
          <w:noProof/>
          <w:szCs w:val="22"/>
          <w:lang w:val="sr-Cyrl-CS"/>
        </w:rPr>
        <w:t>Члан 3</w:t>
      </w:r>
      <w:r w:rsidR="00074003">
        <w:rPr>
          <w:b w:val="0"/>
          <w:bCs w:val="0"/>
          <w:noProof/>
          <w:szCs w:val="22"/>
        </w:rPr>
        <w:t>4</w:t>
      </w:r>
      <w:r>
        <w:rPr>
          <w:b w:val="0"/>
          <w:bCs w:val="0"/>
          <w:noProof/>
          <w:szCs w:val="22"/>
          <w:lang w:val="sr-Cyrl-CS"/>
        </w:rPr>
        <w:t>.</w:t>
      </w:r>
    </w:p>
    <w:p w:rsidR="005A6AE8" w:rsidRPr="005A6AE8" w:rsidRDefault="005A6AE8" w:rsidP="005A6AE8">
      <w:pPr>
        <w:rPr>
          <w:lang w:val="sr-Cyrl-CS" w:eastAsia="en-US"/>
        </w:rPr>
      </w:pPr>
    </w:p>
    <w:p w:rsidR="000A6DEE" w:rsidRDefault="00D24E7F" w:rsidP="00782AA7">
      <w:pPr>
        <w:jc w:val="both"/>
        <w:rPr>
          <w:b w:val="0"/>
          <w:color w:val="1A1617"/>
          <w:sz w:val="22"/>
          <w:szCs w:val="22"/>
        </w:rPr>
      </w:pPr>
      <w:r>
        <w:rPr>
          <w:b w:val="0"/>
          <w:color w:val="1A1617"/>
          <w:sz w:val="22"/>
          <w:szCs w:val="22"/>
        </w:rPr>
        <w:tab/>
      </w:r>
      <w:r w:rsidR="005A6AE8">
        <w:rPr>
          <w:b w:val="0"/>
          <w:color w:val="1A1617"/>
          <w:sz w:val="22"/>
          <w:szCs w:val="22"/>
        </w:rPr>
        <w:t xml:space="preserve">Стручно </w:t>
      </w:r>
      <w:r w:rsidR="005A6AE8" w:rsidRPr="00EA6AC5">
        <w:rPr>
          <w:b w:val="0"/>
          <w:color w:val="1A1617"/>
          <w:sz w:val="22"/>
          <w:szCs w:val="22"/>
        </w:rPr>
        <w:t xml:space="preserve"> усавршавање </w:t>
      </w:r>
      <w:r w:rsidR="000A6DEE">
        <w:rPr>
          <w:b w:val="0"/>
          <w:color w:val="1A1617"/>
          <w:sz w:val="22"/>
          <w:szCs w:val="22"/>
        </w:rPr>
        <w:t xml:space="preserve">представља </w:t>
      </w:r>
      <w:r w:rsidR="005A6AE8" w:rsidRPr="00EA6AC5">
        <w:rPr>
          <w:b w:val="0"/>
          <w:color w:val="1A1617"/>
          <w:sz w:val="22"/>
          <w:szCs w:val="22"/>
        </w:rPr>
        <w:t xml:space="preserve"> право и дужност службеника да стиче знања и вештине, односно способности за извршавање послова радног места у складу са потребама послодавца. </w:t>
      </w:r>
    </w:p>
    <w:p w:rsidR="000118CD" w:rsidRPr="00EA6AC5" w:rsidRDefault="00D24E7F" w:rsidP="00782AA7">
      <w:pPr>
        <w:jc w:val="both"/>
        <w:rPr>
          <w:lang w:eastAsia="en-US"/>
        </w:rPr>
      </w:pPr>
      <w:r>
        <w:rPr>
          <w:b w:val="0"/>
          <w:color w:val="1A1617"/>
          <w:sz w:val="22"/>
          <w:szCs w:val="22"/>
        </w:rPr>
        <w:tab/>
      </w:r>
      <w:r w:rsidR="005A6AE8" w:rsidRPr="00EA6AC5">
        <w:rPr>
          <w:b w:val="0"/>
          <w:color w:val="1A1617"/>
          <w:sz w:val="22"/>
          <w:szCs w:val="22"/>
        </w:rPr>
        <w:t>Стручно усавршавање службеника заснива се на општим и посебним програмима којима се одређују облици и садржина усавршавања.</w:t>
      </w:r>
    </w:p>
    <w:p w:rsidR="001264DE" w:rsidRDefault="00D24E7F" w:rsidP="00782AA7">
      <w:pPr>
        <w:jc w:val="both"/>
        <w:rPr>
          <w:b w:val="0"/>
          <w:color w:val="1A1617"/>
          <w:sz w:val="22"/>
          <w:szCs w:val="22"/>
        </w:rPr>
      </w:pPr>
      <w:r>
        <w:rPr>
          <w:b w:val="0"/>
          <w:color w:val="1A1617"/>
          <w:sz w:val="22"/>
          <w:szCs w:val="22"/>
        </w:rPr>
        <w:tab/>
      </w:r>
      <w:r w:rsidR="000118CD" w:rsidRPr="00EA6AC5">
        <w:rPr>
          <w:b w:val="0"/>
          <w:color w:val="1A1617"/>
          <w:sz w:val="22"/>
          <w:szCs w:val="22"/>
        </w:rPr>
        <w:t xml:space="preserve">Утврђивање потреба за стручним усавршавањем </w:t>
      </w:r>
      <w:r w:rsidR="000107BD">
        <w:rPr>
          <w:b w:val="0"/>
          <w:color w:val="1A1617"/>
          <w:sz w:val="22"/>
          <w:szCs w:val="22"/>
        </w:rPr>
        <w:t>у Оп</w:t>
      </w:r>
      <w:r w:rsidR="005A6AE8">
        <w:rPr>
          <w:b w:val="0"/>
          <w:color w:val="1A1617"/>
          <w:sz w:val="22"/>
          <w:szCs w:val="22"/>
        </w:rPr>
        <w:t>ш</w:t>
      </w:r>
      <w:r w:rsidR="000107BD">
        <w:rPr>
          <w:b w:val="0"/>
          <w:color w:val="1A1617"/>
          <w:sz w:val="22"/>
          <w:szCs w:val="22"/>
        </w:rPr>
        <w:t xml:space="preserve">тинској управи </w:t>
      </w:r>
      <w:r w:rsidR="000118CD" w:rsidRPr="00EA6AC5">
        <w:rPr>
          <w:b w:val="0"/>
          <w:color w:val="1A1617"/>
          <w:sz w:val="22"/>
          <w:szCs w:val="22"/>
        </w:rPr>
        <w:t>и спроводи се на годишњ</w:t>
      </w:r>
      <w:r w:rsidR="000107BD">
        <w:rPr>
          <w:b w:val="0"/>
          <w:color w:val="1A1617"/>
          <w:sz w:val="22"/>
          <w:szCs w:val="22"/>
        </w:rPr>
        <w:t>ем нивоу, н</w:t>
      </w:r>
      <w:r w:rsidR="000118CD" w:rsidRPr="00EA6AC5">
        <w:rPr>
          <w:b w:val="0"/>
          <w:color w:val="1A1617"/>
          <w:sz w:val="22"/>
          <w:szCs w:val="22"/>
        </w:rPr>
        <w:t>а основу дефинисаних потреба</w:t>
      </w:r>
      <w:r w:rsidR="000107BD">
        <w:rPr>
          <w:b w:val="0"/>
          <w:color w:val="1A1617"/>
          <w:sz w:val="22"/>
          <w:szCs w:val="22"/>
        </w:rPr>
        <w:t xml:space="preserve"> за усавршавањем </w:t>
      </w:r>
      <w:r w:rsidR="000118CD" w:rsidRPr="00EA6AC5">
        <w:rPr>
          <w:b w:val="0"/>
          <w:color w:val="1A1617"/>
          <w:sz w:val="22"/>
          <w:szCs w:val="22"/>
        </w:rPr>
        <w:t xml:space="preserve"> утврђуј</w:t>
      </w:r>
      <w:r w:rsidR="000467A4">
        <w:rPr>
          <w:b w:val="0"/>
          <w:color w:val="1A1617"/>
          <w:sz w:val="22"/>
          <w:szCs w:val="22"/>
        </w:rPr>
        <w:t>у</w:t>
      </w:r>
      <w:r w:rsidR="000118CD" w:rsidRPr="00EA6AC5">
        <w:rPr>
          <w:b w:val="0"/>
          <w:color w:val="1A1617"/>
          <w:sz w:val="22"/>
          <w:szCs w:val="22"/>
        </w:rPr>
        <w:t xml:space="preserve"> се </w:t>
      </w:r>
      <w:r w:rsidR="001264DE">
        <w:rPr>
          <w:b w:val="0"/>
          <w:color w:val="1A1617"/>
          <w:sz w:val="22"/>
          <w:szCs w:val="22"/>
        </w:rPr>
        <w:t>потребне</w:t>
      </w:r>
      <w:r w:rsidR="000118CD" w:rsidRPr="00EA6AC5">
        <w:rPr>
          <w:b w:val="0"/>
          <w:color w:val="1A1617"/>
          <w:sz w:val="22"/>
          <w:szCs w:val="22"/>
        </w:rPr>
        <w:t xml:space="preserve"> обук</w:t>
      </w:r>
      <w:r w:rsidR="001264DE">
        <w:rPr>
          <w:b w:val="0"/>
          <w:color w:val="1A1617"/>
          <w:sz w:val="22"/>
          <w:szCs w:val="22"/>
        </w:rPr>
        <w:t>е.</w:t>
      </w:r>
    </w:p>
    <w:p w:rsidR="000107BD" w:rsidRDefault="00D24E7F" w:rsidP="00782AA7">
      <w:pPr>
        <w:jc w:val="both"/>
        <w:rPr>
          <w:b w:val="0"/>
          <w:color w:val="1A1617"/>
          <w:sz w:val="22"/>
          <w:szCs w:val="22"/>
        </w:rPr>
      </w:pPr>
      <w:r>
        <w:rPr>
          <w:b w:val="0"/>
          <w:color w:val="1A1617"/>
          <w:sz w:val="22"/>
          <w:szCs w:val="22"/>
        </w:rPr>
        <w:tab/>
      </w:r>
      <w:r w:rsidR="001264DE">
        <w:rPr>
          <w:b w:val="0"/>
          <w:color w:val="1A1617"/>
          <w:sz w:val="22"/>
          <w:szCs w:val="22"/>
        </w:rPr>
        <w:t>П</w:t>
      </w:r>
      <w:r w:rsidR="000107BD">
        <w:rPr>
          <w:b w:val="0"/>
          <w:color w:val="1A1617"/>
          <w:sz w:val="22"/>
          <w:szCs w:val="22"/>
        </w:rPr>
        <w:t>ланирања обука з</w:t>
      </w:r>
      <w:r w:rsidR="001264DE">
        <w:rPr>
          <w:b w:val="0"/>
          <w:color w:val="1A1617"/>
          <w:sz w:val="22"/>
          <w:szCs w:val="22"/>
        </w:rPr>
        <w:t>а запослене у Општинској</w:t>
      </w:r>
      <w:r w:rsidR="000467A4">
        <w:rPr>
          <w:b w:val="0"/>
          <w:color w:val="1A1617"/>
          <w:sz w:val="22"/>
          <w:szCs w:val="22"/>
        </w:rPr>
        <w:t xml:space="preserve"> управи </w:t>
      </w:r>
      <w:r w:rsidR="001264DE">
        <w:rPr>
          <w:b w:val="0"/>
          <w:color w:val="1A1617"/>
          <w:sz w:val="22"/>
          <w:szCs w:val="22"/>
        </w:rPr>
        <w:t xml:space="preserve"> врши се тако што се планиране обуке </w:t>
      </w:r>
      <w:r w:rsidR="000107BD">
        <w:rPr>
          <w:b w:val="0"/>
          <w:color w:val="1A1617"/>
          <w:sz w:val="22"/>
          <w:szCs w:val="22"/>
        </w:rPr>
        <w:t xml:space="preserve"> </w:t>
      </w:r>
      <w:r w:rsidR="000118CD" w:rsidRPr="00EA6AC5">
        <w:rPr>
          <w:b w:val="0"/>
          <w:color w:val="1A1617"/>
          <w:sz w:val="22"/>
          <w:szCs w:val="22"/>
        </w:rPr>
        <w:t>усклађују са понуђеним областима</w:t>
      </w:r>
      <w:r w:rsidR="000107BD">
        <w:rPr>
          <w:b w:val="0"/>
          <w:color w:val="1A1617"/>
          <w:sz w:val="22"/>
          <w:szCs w:val="22"/>
        </w:rPr>
        <w:t xml:space="preserve"> и </w:t>
      </w:r>
      <w:r w:rsidR="000118CD" w:rsidRPr="00EA6AC5">
        <w:rPr>
          <w:b w:val="0"/>
          <w:color w:val="1A1617"/>
          <w:sz w:val="22"/>
          <w:szCs w:val="22"/>
        </w:rPr>
        <w:t xml:space="preserve">темама у оквиру </w:t>
      </w:r>
      <w:r w:rsidR="000118CD" w:rsidRPr="005F186D">
        <w:rPr>
          <w:b w:val="0"/>
          <w:color w:val="1A1617"/>
          <w:sz w:val="22"/>
          <w:szCs w:val="22"/>
        </w:rPr>
        <w:t>општих програма обуке</w:t>
      </w:r>
      <w:r w:rsidR="000118CD" w:rsidRPr="00EA6AC5">
        <w:rPr>
          <w:b w:val="0"/>
          <w:color w:val="1A1617"/>
          <w:sz w:val="22"/>
          <w:szCs w:val="22"/>
        </w:rPr>
        <w:t xml:space="preserve"> </w:t>
      </w:r>
      <w:r w:rsidR="000107BD">
        <w:rPr>
          <w:b w:val="0"/>
          <w:color w:val="1A1617"/>
          <w:sz w:val="22"/>
          <w:szCs w:val="22"/>
        </w:rPr>
        <w:t xml:space="preserve">који се </w:t>
      </w:r>
      <w:r w:rsidR="000118CD" w:rsidRPr="00EA6AC5">
        <w:rPr>
          <w:b w:val="0"/>
          <w:color w:val="1A1617"/>
          <w:sz w:val="22"/>
          <w:szCs w:val="22"/>
        </w:rPr>
        <w:t>финансира</w:t>
      </w:r>
      <w:r w:rsidR="000107BD">
        <w:rPr>
          <w:b w:val="0"/>
          <w:color w:val="1A1617"/>
          <w:sz w:val="22"/>
          <w:szCs w:val="22"/>
        </w:rPr>
        <w:t>ју</w:t>
      </w:r>
      <w:r w:rsidR="000118CD" w:rsidRPr="00EA6AC5">
        <w:rPr>
          <w:b w:val="0"/>
          <w:color w:val="1A1617"/>
          <w:sz w:val="22"/>
          <w:szCs w:val="22"/>
        </w:rPr>
        <w:t xml:space="preserve"> из буџета Р</w:t>
      </w:r>
      <w:r w:rsidR="000107BD">
        <w:rPr>
          <w:b w:val="0"/>
          <w:color w:val="1A1617"/>
          <w:sz w:val="22"/>
          <w:szCs w:val="22"/>
        </w:rPr>
        <w:t>епублике  Србије.</w:t>
      </w:r>
    </w:p>
    <w:p w:rsidR="0048462D" w:rsidRPr="00461826" w:rsidRDefault="00D24E7F" w:rsidP="00782AA7">
      <w:pPr>
        <w:jc w:val="both"/>
        <w:rPr>
          <w:b w:val="0"/>
          <w:color w:val="1A1617"/>
          <w:sz w:val="22"/>
          <w:szCs w:val="22"/>
        </w:rPr>
      </w:pPr>
      <w:r>
        <w:rPr>
          <w:b w:val="0"/>
          <w:color w:val="1A1617"/>
          <w:sz w:val="22"/>
          <w:szCs w:val="22"/>
        </w:rPr>
        <w:tab/>
      </w:r>
      <w:r w:rsidR="000107BD">
        <w:rPr>
          <w:b w:val="0"/>
          <w:color w:val="1A1617"/>
          <w:sz w:val="22"/>
          <w:szCs w:val="22"/>
        </w:rPr>
        <w:t xml:space="preserve">Уколико се обука не налази у програму општих обука а потребна је за унапређење рада Управе у одређеним  областима усавршавања и </w:t>
      </w:r>
      <w:r w:rsidR="000118CD" w:rsidRPr="00EA6AC5">
        <w:rPr>
          <w:b w:val="0"/>
          <w:color w:val="1A1617"/>
          <w:sz w:val="22"/>
          <w:szCs w:val="22"/>
        </w:rPr>
        <w:t>темама</w:t>
      </w:r>
      <w:r w:rsidR="000107BD">
        <w:rPr>
          <w:b w:val="0"/>
          <w:color w:val="1A1617"/>
          <w:sz w:val="22"/>
          <w:szCs w:val="22"/>
        </w:rPr>
        <w:t xml:space="preserve">, </w:t>
      </w:r>
      <w:r w:rsidR="000118CD" w:rsidRPr="00EA6AC5">
        <w:rPr>
          <w:b w:val="0"/>
          <w:color w:val="1A1617"/>
          <w:sz w:val="22"/>
          <w:szCs w:val="22"/>
        </w:rPr>
        <w:t xml:space="preserve"> обук</w:t>
      </w:r>
      <w:r w:rsidR="000107BD">
        <w:rPr>
          <w:b w:val="0"/>
          <w:color w:val="1A1617"/>
          <w:sz w:val="22"/>
          <w:szCs w:val="22"/>
        </w:rPr>
        <w:t>а</w:t>
      </w:r>
      <w:r w:rsidR="000118CD" w:rsidRPr="00EA6AC5">
        <w:rPr>
          <w:b w:val="0"/>
          <w:color w:val="1A1617"/>
          <w:sz w:val="22"/>
          <w:szCs w:val="22"/>
        </w:rPr>
        <w:t xml:space="preserve"> </w:t>
      </w:r>
      <w:r w:rsidR="000107BD">
        <w:rPr>
          <w:b w:val="0"/>
          <w:color w:val="1A1617"/>
          <w:sz w:val="22"/>
          <w:szCs w:val="22"/>
        </w:rPr>
        <w:t xml:space="preserve">се планира </w:t>
      </w:r>
      <w:r w:rsidR="000118CD" w:rsidRPr="00EA6AC5">
        <w:rPr>
          <w:b w:val="0"/>
          <w:color w:val="1A1617"/>
          <w:sz w:val="22"/>
          <w:szCs w:val="22"/>
        </w:rPr>
        <w:t xml:space="preserve"> у оквиру </w:t>
      </w:r>
      <w:r w:rsidR="000118CD" w:rsidRPr="005F186D">
        <w:rPr>
          <w:b w:val="0"/>
          <w:color w:val="1A1617"/>
          <w:sz w:val="22"/>
          <w:szCs w:val="22"/>
        </w:rPr>
        <w:t>посебн</w:t>
      </w:r>
      <w:r w:rsidR="000107BD">
        <w:rPr>
          <w:b w:val="0"/>
          <w:color w:val="1A1617"/>
          <w:sz w:val="22"/>
          <w:szCs w:val="22"/>
        </w:rPr>
        <w:t>ог</w:t>
      </w:r>
      <w:r w:rsidR="000118CD" w:rsidRPr="005F186D">
        <w:rPr>
          <w:b w:val="0"/>
          <w:color w:val="1A1617"/>
          <w:sz w:val="22"/>
          <w:szCs w:val="22"/>
        </w:rPr>
        <w:t xml:space="preserve"> програма стручног усавршавања</w:t>
      </w:r>
      <w:r w:rsidR="000118CD" w:rsidRPr="00EA6AC5">
        <w:rPr>
          <w:color w:val="1A1617"/>
          <w:sz w:val="22"/>
          <w:szCs w:val="22"/>
        </w:rPr>
        <w:t xml:space="preserve">, </w:t>
      </w:r>
      <w:r w:rsidR="005F186D">
        <w:rPr>
          <w:b w:val="0"/>
          <w:color w:val="1A1617"/>
          <w:sz w:val="22"/>
          <w:szCs w:val="22"/>
        </w:rPr>
        <w:t xml:space="preserve">које </w:t>
      </w:r>
      <w:r w:rsidR="001264DE">
        <w:rPr>
          <w:b w:val="0"/>
          <w:color w:val="1A1617"/>
          <w:sz w:val="22"/>
          <w:szCs w:val="22"/>
        </w:rPr>
        <w:t xml:space="preserve">се </w:t>
      </w:r>
      <w:r w:rsidR="005F186D">
        <w:rPr>
          <w:b w:val="0"/>
          <w:color w:val="1A1617"/>
          <w:sz w:val="22"/>
          <w:szCs w:val="22"/>
        </w:rPr>
        <w:t>финансира</w:t>
      </w:r>
      <w:r w:rsidR="001264DE">
        <w:rPr>
          <w:b w:val="0"/>
          <w:color w:val="1A1617"/>
          <w:sz w:val="22"/>
          <w:szCs w:val="22"/>
        </w:rPr>
        <w:t xml:space="preserve"> </w:t>
      </w:r>
      <w:r w:rsidR="001264DE" w:rsidRPr="00EA6AC5">
        <w:rPr>
          <w:b w:val="0"/>
          <w:color w:val="1A1617"/>
          <w:sz w:val="22"/>
          <w:szCs w:val="22"/>
        </w:rPr>
        <w:t>и</w:t>
      </w:r>
      <w:r w:rsidR="001264DE">
        <w:rPr>
          <w:b w:val="0"/>
          <w:color w:val="1A1617"/>
          <w:sz w:val="22"/>
          <w:szCs w:val="22"/>
        </w:rPr>
        <w:t>з</w:t>
      </w:r>
      <w:r w:rsidR="001264DE" w:rsidRPr="00EA6AC5">
        <w:rPr>
          <w:b w:val="0"/>
          <w:color w:val="1A1617"/>
          <w:sz w:val="22"/>
          <w:szCs w:val="22"/>
        </w:rPr>
        <w:t xml:space="preserve"> буџета</w:t>
      </w:r>
      <w:r w:rsidR="005F186D">
        <w:rPr>
          <w:b w:val="0"/>
          <w:color w:val="1A1617"/>
          <w:sz w:val="22"/>
          <w:szCs w:val="22"/>
        </w:rPr>
        <w:t xml:space="preserve"> о</w:t>
      </w:r>
      <w:r w:rsidR="000118CD" w:rsidRPr="00EA6AC5">
        <w:rPr>
          <w:b w:val="0"/>
          <w:color w:val="1A1617"/>
          <w:sz w:val="22"/>
          <w:szCs w:val="22"/>
        </w:rPr>
        <w:t>пштин</w:t>
      </w:r>
      <w:r w:rsidR="001264DE">
        <w:rPr>
          <w:b w:val="0"/>
          <w:color w:val="1A1617"/>
          <w:sz w:val="22"/>
          <w:szCs w:val="22"/>
        </w:rPr>
        <w:t>е</w:t>
      </w:r>
      <w:r w:rsidR="005F186D">
        <w:rPr>
          <w:b w:val="0"/>
          <w:color w:val="1A1617"/>
          <w:sz w:val="22"/>
          <w:szCs w:val="22"/>
        </w:rPr>
        <w:t xml:space="preserve"> Медвеђа</w:t>
      </w:r>
      <w:r w:rsidR="001264DE">
        <w:rPr>
          <w:b w:val="0"/>
          <w:color w:val="1A1617"/>
          <w:sz w:val="22"/>
          <w:szCs w:val="22"/>
        </w:rPr>
        <w:t>.</w:t>
      </w:r>
    </w:p>
    <w:p w:rsidR="0048462D" w:rsidRPr="00766EEE" w:rsidRDefault="0048462D" w:rsidP="0048462D">
      <w:pPr>
        <w:jc w:val="center"/>
        <w:rPr>
          <w:b w:val="0"/>
          <w:i/>
          <w:sz w:val="22"/>
          <w:szCs w:val="22"/>
          <w:lang w:val="sr-Cyrl-CS" w:eastAsia="en-US"/>
        </w:rPr>
      </w:pPr>
      <w:r>
        <w:rPr>
          <w:b w:val="0"/>
          <w:sz w:val="22"/>
          <w:szCs w:val="22"/>
          <w:lang w:val="sr-Cyrl-CS" w:eastAsia="en-US"/>
        </w:rPr>
        <w:lastRenderedPageBreak/>
        <w:t xml:space="preserve">5.2. </w:t>
      </w:r>
      <w:r w:rsidRPr="00766EEE">
        <w:rPr>
          <w:b w:val="0"/>
          <w:sz w:val="22"/>
          <w:szCs w:val="22"/>
          <w:lang w:val="sr-Cyrl-CS" w:eastAsia="en-US"/>
        </w:rPr>
        <w:t>Усклађивање годишњег Плана обук</w:t>
      </w:r>
      <w:r>
        <w:rPr>
          <w:b w:val="0"/>
          <w:sz w:val="22"/>
          <w:szCs w:val="22"/>
          <w:lang w:val="sr-Cyrl-CS" w:eastAsia="en-US"/>
        </w:rPr>
        <w:t>а</w:t>
      </w:r>
      <w:r w:rsidRPr="00766EEE">
        <w:rPr>
          <w:b w:val="0"/>
          <w:sz w:val="22"/>
          <w:szCs w:val="22"/>
          <w:lang w:val="sr-Cyrl-CS" w:eastAsia="en-US"/>
        </w:rPr>
        <w:t xml:space="preserve"> са буџетом</w:t>
      </w:r>
    </w:p>
    <w:p w:rsidR="0048462D" w:rsidRDefault="0048462D" w:rsidP="0048462D">
      <w:pPr>
        <w:jc w:val="center"/>
        <w:rPr>
          <w:b w:val="0"/>
          <w:noProof/>
          <w:sz w:val="22"/>
          <w:szCs w:val="22"/>
        </w:rPr>
      </w:pPr>
    </w:p>
    <w:p w:rsidR="0048462D" w:rsidRPr="000070D2" w:rsidRDefault="0048462D" w:rsidP="0048462D">
      <w:pPr>
        <w:jc w:val="center"/>
        <w:rPr>
          <w:b w:val="0"/>
          <w:noProof/>
          <w:sz w:val="22"/>
          <w:szCs w:val="22"/>
        </w:rPr>
      </w:pPr>
      <w:r>
        <w:rPr>
          <w:b w:val="0"/>
          <w:noProof/>
          <w:sz w:val="22"/>
          <w:szCs w:val="22"/>
        </w:rPr>
        <w:t>Члан 3</w:t>
      </w:r>
      <w:r w:rsidR="00074003">
        <w:rPr>
          <w:b w:val="0"/>
          <w:noProof/>
          <w:sz w:val="22"/>
          <w:szCs w:val="22"/>
        </w:rPr>
        <w:t>5</w:t>
      </w:r>
      <w:r>
        <w:rPr>
          <w:b w:val="0"/>
          <w:noProof/>
          <w:sz w:val="22"/>
          <w:szCs w:val="22"/>
        </w:rPr>
        <w:t>.</w:t>
      </w:r>
    </w:p>
    <w:p w:rsidR="0048462D" w:rsidRPr="000070D2" w:rsidRDefault="0048462D" w:rsidP="0048462D">
      <w:pPr>
        <w:jc w:val="both"/>
        <w:rPr>
          <w:b w:val="0"/>
          <w:sz w:val="22"/>
          <w:szCs w:val="22"/>
          <w:lang w:val="sr-Cyrl-CS" w:eastAsia="en-US"/>
        </w:rPr>
      </w:pPr>
    </w:p>
    <w:p w:rsidR="0048462D" w:rsidRPr="00EA6AC5" w:rsidRDefault="00D24E7F" w:rsidP="0048462D">
      <w:pPr>
        <w:jc w:val="both"/>
        <w:rPr>
          <w:b w:val="0"/>
          <w:color w:val="1A1617"/>
          <w:sz w:val="22"/>
          <w:szCs w:val="22"/>
        </w:rPr>
      </w:pPr>
      <w:r>
        <w:rPr>
          <w:b w:val="0"/>
          <w:color w:val="1A1617"/>
          <w:sz w:val="22"/>
          <w:szCs w:val="22"/>
        </w:rPr>
        <w:tab/>
      </w:r>
      <w:r w:rsidR="0048462D" w:rsidRPr="00EA6AC5">
        <w:rPr>
          <w:b w:val="0"/>
          <w:color w:val="1A1617"/>
          <w:sz w:val="22"/>
          <w:szCs w:val="22"/>
        </w:rPr>
        <w:t>Припрема обједињеног годишњег Плана ст</w:t>
      </w:r>
      <w:r w:rsidR="0048462D">
        <w:rPr>
          <w:b w:val="0"/>
          <w:color w:val="1A1617"/>
          <w:sz w:val="22"/>
          <w:szCs w:val="22"/>
        </w:rPr>
        <w:t xml:space="preserve">ручног усавршавања подразумева </w:t>
      </w:r>
      <w:r w:rsidR="0048462D" w:rsidRPr="00EA6AC5">
        <w:rPr>
          <w:b w:val="0"/>
          <w:color w:val="1A1617"/>
          <w:sz w:val="22"/>
          <w:szCs w:val="22"/>
        </w:rPr>
        <w:t xml:space="preserve"> припрему</w:t>
      </w:r>
      <w:r w:rsidR="0048462D">
        <w:rPr>
          <w:b w:val="0"/>
          <w:color w:val="1A1617"/>
          <w:sz w:val="22"/>
          <w:szCs w:val="22"/>
        </w:rPr>
        <w:t xml:space="preserve"> нацрта обједињеног плана стручног усавршавања, са општим и по</w:t>
      </w:r>
      <w:r w:rsidR="005C0F93">
        <w:rPr>
          <w:b w:val="0"/>
          <w:color w:val="1A1617"/>
          <w:sz w:val="22"/>
          <w:szCs w:val="22"/>
        </w:rPr>
        <w:t xml:space="preserve">себним обукама планираним на </w:t>
      </w:r>
      <w:r w:rsidR="007903C7">
        <w:rPr>
          <w:b w:val="0"/>
          <w:color w:val="1A1617"/>
          <w:sz w:val="22"/>
          <w:szCs w:val="22"/>
        </w:rPr>
        <w:t xml:space="preserve"> годишњем нивоу и припрему </w:t>
      </w:r>
      <w:r w:rsidR="0048462D" w:rsidRPr="00EA6AC5">
        <w:rPr>
          <w:b w:val="0"/>
          <w:color w:val="1A1617"/>
          <w:sz w:val="22"/>
          <w:szCs w:val="22"/>
        </w:rPr>
        <w:t>финансијс</w:t>
      </w:r>
      <w:r w:rsidR="007903C7">
        <w:rPr>
          <w:b w:val="0"/>
          <w:color w:val="1A1617"/>
          <w:sz w:val="22"/>
          <w:szCs w:val="22"/>
        </w:rPr>
        <w:t xml:space="preserve">ког плана за његово спровођење. </w:t>
      </w:r>
      <w:r w:rsidR="0048462D" w:rsidRPr="00EA6AC5">
        <w:rPr>
          <w:b w:val="0"/>
          <w:color w:val="1A1617"/>
          <w:sz w:val="22"/>
          <w:szCs w:val="22"/>
        </w:rPr>
        <w:t xml:space="preserve">Финансијски план </w:t>
      </w:r>
      <w:r w:rsidR="0048462D">
        <w:rPr>
          <w:b w:val="0"/>
          <w:color w:val="1A1617"/>
          <w:sz w:val="22"/>
          <w:szCs w:val="22"/>
        </w:rPr>
        <w:t xml:space="preserve"> за спровођење програма обуке </w:t>
      </w:r>
      <w:r w:rsidR="0048462D" w:rsidRPr="00EA6AC5">
        <w:rPr>
          <w:b w:val="0"/>
          <w:color w:val="1A1617"/>
          <w:sz w:val="22"/>
          <w:szCs w:val="22"/>
        </w:rPr>
        <w:t>садржи све трошкове планираних обука</w:t>
      </w:r>
      <w:r w:rsidR="0048462D">
        <w:rPr>
          <w:b w:val="0"/>
          <w:color w:val="1A1617"/>
          <w:sz w:val="22"/>
          <w:szCs w:val="22"/>
        </w:rPr>
        <w:t>, оних које се финансирају из буџета Општине Медвеђа</w:t>
      </w:r>
      <w:r w:rsidR="0048462D" w:rsidRPr="00EA6AC5">
        <w:rPr>
          <w:b w:val="0"/>
          <w:color w:val="1A1617"/>
          <w:sz w:val="22"/>
          <w:szCs w:val="22"/>
        </w:rPr>
        <w:t xml:space="preserve">, </w:t>
      </w:r>
      <w:r w:rsidR="0048462D">
        <w:rPr>
          <w:b w:val="0"/>
          <w:color w:val="1A1617"/>
          <w:sz w:val="22"/>
          <w:szCs w:val="22"/>
        </w:rPr>
        <w:t>и обука финансираних из буџета Републике за које је потребно обезбедити п</w:t>
      </w:r>
      <w:r w:rsidR="0048462D" w:rsidRPr="00EA6AC5">
        <w:rPr>
          <w:b w:val="0"/>
          <w:color w:val="1A1617"/>
          <w:sz w:val="22"/>
          <w:szCs w:val="22"/>
        </w:rPr>
        <w:t>утне трошкове, дневнице и трошкове ноћења</w:t>
      </w:r>
      <w:r w:rsidR="0048462D">
        <w:rPr>
          <w:b w:val="0"/>
          <w:color w:val="1A1617"/>
          <w:sz w:val="22"/>
          <w:szCs w:val="22"/>
        </w:rPr>
        <w:t xml:space="preserve"> и укључују следеће трошкове</w:t>
      </w:r>
      <w:r w:rsidR="0048462D" w:rsidRPr="00EA6AC5">
        <w:rPr>
          <w:b w:val="0"/>
          <w:color w:val="1A1617"/>
          <w:sz w:val="22"/>
          <w:szCs w:val="22"/>
        </w:rPr>
        <w:t>:</w:t>
      </w:r>
    </w:p>
    <w:p w:rsidR="0048462D" w:rsidRPr="00EA6AC5" w:rsidRDefault="0048462D" w:rsidP="0048462D">
      <w:pPr>
        <w:pStyle w:val="ListParagraph"/>
        <w:numPr>
          <w:ilvl w:val="0"/>
          <w:numId w:val="18"/>
        </w:numPr>
        <w:jc w:val="both"/>
        <w:rPr>
          <w:b w:val="0"/>
          <w:color w:val="1A1617"/>
          <w:sz w:val="22"/>
          <w:szCs w:val="22"/>
        </w:rPr>
      </w:pPr>
      <w:r w:rsidRPr="00EA6AC5">
        <w:rPr>
          <w:b w:val="0"/>
          <w:color w:val="1A1617"/>
          <w:sz w:val="22"/>
          <w:szCs w:val="22"/>
        </w:rPr>
        <w:t>Цену котизације,</w:t>
      </w:r>
    </w:p>
    <w:p w:rsidR="0048462D" w:rsidRPr="00EA6AC5" w:rsidRDefault="0048462D" w:rsidP="0048462D">
      <w:pPr>
        <w:pStyle w:val="ListParagraph"/>
        <w:numPr>
          <w:ilvl w:val="0"/>
          <w:numId w:val="18"/>
        </w:numPr>
        <w:jc w:val="both"/>
        <w:rPr>
          <w:b w:val="0"/>
          <w:color w:val="1A1617"/>
          <w:sz w:val="22"/>
          <w:szCs w:val="22"/>
        </w:rPr>
      </w:pPr>
      <w:r w:rsidRPr="00EA6AC5">
        <w:rPr>
          <w:b w:val="0"/>
          <w:color w:val="1A1617"/>
          <w:sz w:val="22"/>
          <w:szCs w:val="22"/>
        </w:rPr>
        <w:t>Цену обуке која ће се наручити у складу са планираним посебним програмима стручног усавршавања,</w:t>
      </w:r>
    </w:p>
    <w:p w:rsidR="0048462D" w:rsidRPr="00EA6AC5" w:rsidRDefault="0048462D" w:rsidP="0048462D">
      <w:pPr>
        <w:pStyle w:val="ListParagraph"/>
        <w:numPr>
          <w:ilvl w:val="0"/>
          <w:numId w:val="18"/>
        </w:numPr>
        <w:jc w:val="both"/>
        <w:rPr>
          <w:b w:val="0"/>
          <w:color w:val="1A1617"/>
          <w:sz w:val="22"/>
          <w:szCs w:val="22"/>
        </w:rPr>
      </w:pPr>
      <w:r w:rsidRPr="00EA6AC5">
        <w:rPr>
          <w:b w:val="0"/>
          <w:color w:val="1A1617"/>
          <w:sz w:val="22"/>
          <w:szCs w:val="22"/>
        </w:rPr>
        <w:t>Путне трошкове, дневнице и трошкове ноћења (и за обуке које се не финансирају из буџета),</w:t>
      </w:r>
    </w:p>
    <w:p w:rsidR="0048462D" w:rsidRPr="00EA6AC5" w:rsidRDefault="0048462D" w:rsidP="0048462D">
      <w:pPr>
        <w:pStyle w:val="ListParagraph"/>
        <w:numPr>
          <w:ilvl w:val="0"/>
          <w:numId w:val="18"/>
        </w:numPr>
        <w:jc w:val="both"/>
        <w:rPr>
          <w:b w:val="0"/>
          <w:color w:val="1A1617"/>
          <w:sz w:val="22"/>
          <w:szCs w:val="22"/>
        </w:rPr>
      </w:pPr>
      <w:r w:rsidRPr="00EA6AC5">
        <w:rPr>
          <w:b w:val="0"/>
          <w:color w:val="1A1617"/>
          <w:sz w:val="22"/>
          <w:szCs w:val="22"/>
        </w:rPr>
        <w:t>Цену других планираних видова обуке (куповина материјала за стручно усавршавање, трошкове коучинга, индивидуалног саветовања, итд.)</w:t>
      </w:r>
    </w:p>
    <w:p w:rsidR="0048462D" w:rsidRPr="00461826" w:rsidRDefault="0048462D" w:rsidP="00461826">
      <w:pPr>
        <w:jc w:val="both"/>
        <w:rPr>
          <w:b w:val="0"/>
          <w:color w:val="1A1617"/>
          <w:sz w:val="22"/>
          <w:szCs w:val="22"/>
        </w:rPr>
      </w:pPr>
      <w:r>
        <w:rPr>
          <w:b w:val="0"/>
          <w:color w:val="1A1617"/>
          <w:sz w:val="22"/>
          <w:szCs w:val="22"/>
        </w:rPr>
        <w:tab/>
      </w:r>
    </w:p>
    <w:p w:rsidR="0048462D" w:rsidRPr="004203E2" w:rsidRDefault="0048462D" w:rsidP="0048462D">
      <w:pPr>
        <w:jc w:val="center"/>
        <w:rPr>
          <w:b w:val="0"/>
          <w:sz w:val="22"/>
          <w:szCs w:val="22"/>
          <w:lang w:val="sr-Cyrl-CS" w:eastAsia="en-US"/>
        </w:rPr>
      </w:pPr>
      <w:r>
        <w:rPr>
          <w:b w:val="0"/>
          <w:sz w:val="22"/>
          <w:szCs w:val="22"/>
          <w:lang w:val="sr-Cyrl-CS" w:eastAsia="en-US"/>
        </w:rPr>
        <w:t xml:space="preserve">5.3. </w:t>
      </w:r>
      <w:r w:rsidRPr="004203E2">
        <w:rPr>
          <w:b w:val="0"/>
          <w:sz w:val="22"/>
          <w:szCs w:val="22"/>
          <w:lang w:val="sr-Cyrl-CS" w:eastAsia="en-US"/>
        </w:rPr>
        <w:t>Обједињени годишњи План обуке</w:t>
      </w:r>
    </w:p>
    <w:p w:rsidR="0048462D" w:rsidRDefault="0048462D" w:rsidP="0048462D">
      <w:pPr>
        <w:tabs>
          <w:tab w:val="clear" w:pos="0"/>
        </w:tabs>
        <w:overflowPunct/>
        <w:autoSpaceDE/>
        <w:autoSpaceDN/>
        <w:adjustRightInd/>
        <w:jc w:val="center"/>
        <w:textAlignment w:val="auto"/>
        <w:rPr>
          <w:b w:val="0"/>
          <w:sz w:val="22"/>
          <w:szCs w:val="22"/>
          <w:lang w:val="sr-Cyrl-CS" w:eastAsia="en-US"/>
        </w:rPr>
      </w:pPr>
    </w:p>
    <w:p w:rsidR="0048462D" w:rsidRPr="00B00D60" w:rsidRDefault="0048462D" w:rsidP="0048462D">
      <w:pPr>
        <w:pStyle w:val="NoSpacing"/>
        <w:jc w:val="center"/>
        <w:rPr>
          <w:rFonts w:ascii="Times New Roman" w:hAnsi="Times New Roman"/>
        </w:rPr>
      </w:pPr>
      <w:r w:rsidRPr="00B00D60">
        <w:rPr>
          <w:rFonts w:ascii="Times New Roman" w:hAnsi="Times New Roman"/>
        </w:rPr>
        <w:t xml:space="preserve">Члан </w:t>
      </w:r>
      <w:r w:rsidR="00B93DA3">
        <w:rPr>
          <w:rFonts w:ascii="Times New Roman" w:hAnsi="Times New Roman"/>
        </w:rPr>
        <w:t>36</w:t>
      </w:r>
      <w:r w:rsidRPr="00B00D60">
        <w:rPr>
          <w:rFonts w:ascii="Times New Roman" w:hAnsi="Times New Roman"/>
        </w:rPr>
        <w:t>.</w:t>
      </w:r>
    </w:p>
    <w:p w:rsidR="0048462D" w:rsidRPr="00B00D60" w:rsidRDefault="0048462D" w:rsidP="0048462D">
      <w:pPr>
        <w:pStyle w:val="NoSpacing"/>
        <w:jc w:val="left"/>
        <w:rPr>
          <w:rFonts w:ascii="Times New Roman" w:hAnsi="Times New Roman"/>
          <w:noProof/>
        </w:rPr>
      </w:pPr>
    </w:p>
    <w:p w:rsidR="0048462D" w:rsidRPr="00F5675E" w:rsidRDefault="0048462D" w:rsidP="0048462D">
      <w:pPr>
        <w:pStyle w:val="NoSpacing"/>
        <w:rPr>
          <w:rFonts w:ascii="Times New Roman" w:hAnsi="Times New Roman"/>
          <w:color w:val="1A1617"/>
        </w:rPr>
      </w:pPr>
      <w:r w:rsidRPr="00F5675E">
        <w:rPr>
          <w:rFonts w:ascii="Times New Roman" w:hAnsi="Times New Roman"/>
          <w:color w:val="1A1617"/>
        </w:rPr>
        <w:tab/>
      </w:r>
    </w:p>
    <w:p w:rsidR="0048462D" w:rsidRPr="00F5675E" w:rsidRDefault="0048462D" w:rsidP="00D24E7F">
      <w:pPr>
        <w:pStyle w:val="NoSpacing"/>
        <w:ind w:firstLine="720"/>
        <w:rPr>
          <w:rFonts w:ascii="Times New Roman" w:hAnsi="Times New Roman"/>
          <w:color w:val="1A1617"/>
        </w:rPr>
      </w:pPr>
      <w:r w:rsidRPr="00F5675E">
        <w:rPr>
          <w:rFonts w:ascii="Times New Roman" w:hAnsi="Times New Roman"/>
          <w:color w:val="1A1617"/>
        </w:rPr>
        <w:t>Израдом обједињеног годишњег плана обуке обезбеђује се операционализација и реализација општих и посебних програма стручног усавршавања на годишњем нивоу чији трошкови су одређени  финансијским планом  за спровођење програма обуке.</w:t>
      </w:r>
    </w:p>
    <w:p w:rsidR="0048462D" w:rsidRPr="00EA6AC5" w:rsidRDefault="0048462D" w:rsidP="00D24E7F">
      <w:pPr>
        <w:pStyle w:val="NoSpacing"/>
        <w:ind w:firstLine="720"/>
        <w:rPr>
          <w:b/>
          <w:color w:val="1A1617"/>
        </w:rPr>
      </w:pPr>
      <w:r w:rsidRPr="00F5675E">
        <w:rPr>
          <w:rFonts w:ascii="Times New Roman" w:hAnsi="Times New Roman"/>
          <w:color w:val="1A1617"/>
        </w:rPr>
        <w:t>Обједињени  годишњи План обуке садржи: имена и број кандидата за обуку, теме обуке, тип обуке, временски оквир и оквирну цену обуке за предвиђени број кандидата. Годишњи  обједињени план обука усваја начелник Општинске управе.</w:t>
      </w:r>
    </w:p>
    <w:p w:rsidR="00A30266" w:rsidRPr="00461826" w:rsidRDefault="00A30266" w:rsidP="00A30266">
      <w:pPr>
        <w:jc w:val="both"/>
        <w:rPr>
          <w:b w:val="0"/>
          <w:color w:val="1A1617"/>
          <w:sz w:val="22"/>
          <w:szCs w:val="22"/>
        </w:rPr>
      </w:pPr>
    </w:p>
    <w:p w:rsidR="000118CD" w:rsidRPr="00EA6AC5" w:rsidRDefault="0048462D" w:rsidP="000A6DEE">
      <w:pPr>
        <w:jc w:val="center"/>
        <w:rPr>
          <w:b w:val="0"/>
          <w:color w:val="1A1617"/>
          <w:sz w:val="22"/>
          <w:szCs w:val="22"/>
        </w:rPr>
      </w:pPr>
      <w:r>
        <w:rPr>
          <w:b w:val="0"/>
          <w:sz w:val="22"/>
          <w:szCs w:val="22"/>
          <w:lang w:val="sr-Cyrl-CS" w:eastAsia="en-US"/>
        </w:rPr>
        <w:t>5</w:t>
      </w:r>
      <w:r w:rsidR="000A6DEE">
        <w:rPr>
          <w:b w:val="0"/>
          <w:sz w:val="22"/>
          <w:szCs w:val="22"/>
          <w:lang w:val="sr-Cyrl-CS" w:eastAsia="en-US"/>
        </w:rPr>
        <w:t>.</w:t>
      </w:r>
      <w:r>
        <w:rPr>
          <w:b w:val="0"/>
          <w:sz w:val="22"/>
          <w:szCs w:val="22"/>
          <w:lang w:val="sr-Cyrl-CS" w:eastAsia="en-US"/>
        </w:rPr>
        <w:t>4</w:t>
      </w:r>
      <w:r w:rsidR="000A6DEE">
        <w:rPr>
          <w:b w:val="0"/>
          <w:sz w:val="22"/>
          <w:szCs w:val="22"/>
          <w:lang w:val="sr-Cyrl-CS" w:eastAsia="en-US"/>
        </w:rPr>
        <w:t xml:space="preserve">. </w:t>
      </w:r>
      <w:r w:rsidR="000A6DEE" w:rsidRPr="00A30266">
        <w:rPr>
          <w:b w:val="0"/>
          <w:sz w:val="22"/>
          <w:szCs w:val="22"/>
          <w:lang w:val="sr-Cyrl-CS" w:eastAsia="en-US"/>
        </w:rPr>
        <w:t>Посебни програми обуке за запослене</w:t>
      </w:r>
      <w:r w:rsidR="000A6DEE">
        <w:rPr>
          <w:b w:val="0"/>
          <w:sz w:val="22"/>
          <w:szCs w:val="22"/>
          <w:lang w:val="sr-Cyrl-CS" w:eastAsia="en-US"/>
        </w:rPr>
        <w:t xml:space="preserve"> у Општинској управи </w:t>
      </w:r>
    </w:p>
    <w:p w:rsidR="00884E65" w:rsidRDefault="00884E65" w:rsidP="000A6DEE">
      <w:pPr>
        <w:jc w:val="center"/>
        <w:rPr>
          <w:b w:val="0"/>
          <w:color w:val="1A1617"/>
          <w:sz w:val="22"/>
          <w:szCs w:val="22"/>
        </w:rPr>
      </w:pPr>
    </w:p>
    <w:p w:rsidR="00884E65" w:rsidRDefault="00884E65" w:rsidP="00884E65">
      <w:pPr>
        <w:jc w:val="center"/>
        <w:rPr>
          <w:b w:val="0"/>
          <w:color w:val="1A1617"/>
          <w:sz w:val="22"/>
          <w:szCs w:val="22"/>
        </w:rPr>
      </w:pPr>
      <w:r>
        <w:rPr>
          <w:b w:val="0"/>
          <w:color w:val="1A1617"/>
          <w:sz w:val="22"/>
          <w:szCs w:val="22"/>
        </w:rPr>
        <w:t xml:space="preserve">Члан </w:t>
      </w:r>
      <w:r w:rsidR="00B93DA3">
        <w:rPr>
          <w:b w:val="0"/>
          <w:color w:val="1A1617"/>
          <w:sz w:val="22"/>
          <w:szCs w:val="22"/>
        </w:rPr>
        <w:t>37</w:t>
      </w:r>
      <w:r>
        <w:rPr>
          <w:b w:val="0"/>
          <w:color w:val="1A1617"/>
          <w:sz w:val="22"/>
          <w:szCs w:val="22"/>
        </w:rPr>
        <w:t>.</w:t>
      </w:r>
    </w:p>
    <w:p w:rsidR="000A6DEE" w:rsidRPr="000A6DEE" w:rsidRDefault="000A6DEE" w:rsidP="00884E65">
      <w:pPr>
        <w:jc w:val="center"/>
        <w:rPr>
          <w:b w:val="0"/>
          <w:color w:val="1A1617"/>
          <w:sz w:val="22"/>
          <w:szCs w:val="22"/>
        </w:rPr>
      </w:pPr>
    </w:p>
    <w:p w:rsidR="00D24E7F" w:rsidRDefault="000A6DEE" w:rsidP="00D24E7F">
      <w:pPr>
        <w:pStyle w:val="NoSpacing"/>
        <w:ind w:firstLine="720"/>
        <w:rPr>
          <w:rFonts w:ascii="Times New Roman" w:hAnsi="Times New Roman"/>
          <w:sz w:val="24"/>
          <w:szCs w:val="24"/>
        </w:rPr>
      </w:pPr>
      <w:r w:rsidRPr="000A6DEE">
        <w:rPr>
          <w:rFonts w:ascii="Times New Roman" w:hAnsi="Times New Roman"/>
          <w:sz w:val="24"/>
          <w:szCs w:val="24"/>
        </w:rPr>
        <w:t xml:space="preserve">Уколико се обука не налази у програму општих обука а потребна је за унапређење рада </w:t>
      </w:r>
      <w:r w:rsidR="007D3C8F">
        <w:rPr>
          <w:rFonts w:ascii="Times New Roman" w:hAnsi="Times New Roman"/>
          <w:sz w:val="24"/>
          <w:szCs w:val="24"/>
        </w:rPr>
        <w:t xml:space="preserve"> Општинске у</w:t>
      </w:r>
      <w:r w:rsidRPr="000A6DEE">
        <w:rPr>
          <w:rFonts w:ascii="Times New Roman" w:hAnsi="Times New Roman"/>
          <w:sz w:val="24"/>
          <w:szCs w:val="24"/>
        </w:rPr>
        <w:t>праве у одређеним  областима усавршавања и темама,  обука се планира  у оквиру посебног про</w:t>
      </w:r>
      <w:r w:rsidR="007903C7">
        <w:rPr>
          <w:rFonts w:ascii="Times New Roman" w:hAnsi="Times New Roman"/>
          <w:sz w:val="24"/>
          <w:szCs w:val="24"/>
        </w:rPr>
        <w:t>грама стручног усавршавања, који</w:t>
      </w:r>
      <w:r w:rsidRPr="000A6DEE">
        <w:rPr>
          <w:rFonts w:ascii="Times New Roman" w:hAnsi="Times New Roman"/>
          <w:sz w:val="24"/>
          <w:szCs w:val="24"/>
        </w:rPr>
        <w:t xml:space="preserve"> се финансира из буџета општине Медвеђа.</w:t>
      </w:r>
    </w:p>
    <w:p w:rsidR="000A6DEE" w:rsidRPr="000A6DEE" w:rsidRDefault="000A6DEE" w:rsidP="00D24E7F">
      <w:pPr>
        <w:pStyle w:val="NoSpacing"/>
        <w:ind w:firstLine="720"/>
        <w:rPr>
          <w:rFonts w:ascii="Times New Roman" w:hAnsi="Times New Roman"/>
        </w:rPr>
      </w:pPr>
      <w:r w:rsidRPr="000A6DEE">
        <w:rPr>
          <w:rFonts w:ascii="Times New Roman" w:hAnsi="Times New Roman"/>
        </w:rPr>
        <w:t>Предлог листе посебних програма стручног усавршавања, у сарадњи са начелником Општинске управе припремају службеници за управљање људским ресурсима на основу анализе потреба за стручним усавршавањем, понуђених општих програма стручног усавршавања и мишљења руководилаца организационих јединица у оквиру Општинске управе. Израдом ове листе посебних програма, за коју су обезбеђена средства у општинском буџету, о</w:t>
      </w:r>
      <w:r w:rsidR="002B18FF">
        <w:rPr>
          <w:rFonts w:ascii="Times New Roman" w:hAnsi="Times New Roman"/>
        </w:rPr>
        <w:t xml:space="preserve">безбеђује се операционализација и </w:t>
      </w:r>
      <w:r w:rsidRPr="000A6DEE">
        <w:rPr>
          <w:rFonts w:ascii="Times New Roman" w:hAnsi="Times New Roman"/>
        </w:rPr>
        <w:t>реализација програма посебног стручног усавршавања на годишњем нивоу.</w:t>
      </w:r>
    </w:p>
    <w:p w:rsidR="0039346E" w:rsidRPr="00A06D47" w:rsidRDefault="001D1AD4" w:rsidP="00D24E7F">
      <w:pPr>
        <w:pStyle w:val="NoSpacing"/>
        <w:ind w:firstLine="720"/>
        <w:rPr>
          <w:rFonts w:ascii="Times New Roman" w:hAnsi="Times New Roman"/>
        </w:rPr>
      </w:pPr>
      <w:r w:rsidRPr="00A06D47">
        <w:rPr>
          <w:rFonts w:ascii="Times New Roman" w:hAnsi="Times New Roman"/>
        </w:rPr>
        <w:t xml:space="preserve">Службеници за </w:t>
      </w:r>
      <w:r w:rsidR="00D47DB5" w:rsidRPr="00A06D47">
        <w:rPr>
          <w:rFonts w:ascii="Times New Roman" w:hAnsi="Times New Roman"/>
        </w:rPr>
        <w:t>управљање људским ресурсима</w:t>
      </w:r>
      <w:r w:rsidRPr="00A06D47">
        <w:rPr>
          <w:rFonts w:ascii="Times New Roman" w:hAnsi="Times New Roman"/>
        </w:rPr>
        <w:t xml:space="preserve"> достављају, по добијању сагласности начелника Управе, Програм из претходног става </w:t>
      </w:r>
      <w:r w:rsidR="002B18FF" w:rsidRPr="00A06D47">
        <w:rPr>
          <w:rFonts w:ascii="Times New Roman" w:hAnsi="Times New Roman"/>
        </w:rPr>
        <w:t>доставља се</w:t>
      </w:r>
      <w:r w:rsidRPr="00A06D47">
        <w:rPr>
          <w:rFonts w:ascii="Times New Roman" w:hAnsi="Times New Roman"/>
        </w:rPr>
        <w:t xml:space="preserve"> на сагласност Савету за стручно усавршавање запослених, </w:t>
      </w:r>
      <w:r w:rsidR="0039346E" w:rsidRPr="00A06D47">
        <w:rPr>
          <w:rFonts w:ascii="Times New Roman" w:hAnsi="Times New Roman"/>
        </w:rPr>
        <w:t xml:space="preserve">Посебне програме стручног усавршавања, на предлог службеника за управљање људским ресурсима, </w:t>
      </w:r>
      <w:r w:rsidRPr="00A06D47">
        <w:rPr>
          <w:rFonts w:ascii="Times New Roman" w:hAnsi="Times New Roman"/>
        </w:rPr>
        <w:t>а по добијању сагласности о</w:t>
      </w:r>
      <w:r w:rsidR="0039346E" w:rsidRPr="00A06D47">
        <w:rPr>
          <w:rFonts w:ascii="Times New Roman" w:hAnsi="Times New Roman"/>
        </w:rPr>
        <w:t>д</w:t>
      </w:r>
      <w:r w:rsidRPr="00A06D47">
        <w:rPr>
          <w:rFonts w:ascii="Times New Roman" w:hAnsi="Times New Roman"/>
        </w:rPr>
        <w:t xml:space="preserve"> Савета за стручно усавршавање запослених </w:t>
      </w:r>
      <w:r w:rsidR="002B18FF" w:rsidRPr="00A06D47">
        <w:rPr>
          <w:rFonts w:ascii="Times New Roman" w:hAnsi="Times New Roman"/>
        </w:rPr>
        <w:t>д</w:t>
      </w:r>
      <w:r w:rsidR="0039346E" w:rsidRPr="00A06D47">
        <w:rPr>
          <w:rFonts w:ascii="Times New Roman" w:hAnsi="Times New Roman"/>
        </w:rPr>
        <w:t xml:space="preserve">оноси Начелник Општинске управе за сваку календарску годину. </w:t>
      </w:r>
    </w:p>
    <w:p w:rsidR="00461826" w:rsidRDefault="0039346E" w:rsidP="00461826">
      <w:pPr>
        <w:pStyle w:val="NoSpacing"/>
        <w:rPr>
          <w:rFonts w:ascii="Times New Roman" w:hAnsi="Times New Roman"/>
          <w:sz w:val="24"/>
          <w:szCs w:val="24"/>
        </w:rPr>
      </w:pPr>
      <w:r w:rsidRPr="000A6DEE">
        <w:rPr>
          <w:rFonts w:ascii="Times New Roman" w:hAnsi="Times New Roman"/>
          <w:sz w:val="24"/>
          <w:szCs w:val="24"/>
        </w:rPr>
        <w:tab/>
      </w:r>
    </w:p>
    <w:p w:rsidR="003F25FB" w:rsidRPr="00461826" w:rsidRDefault="0048462D" w:rsidP="00461826">
      <w:pPr>
        <w:pStyle w:val="NoSpacing"/>
        <w:jc w:val="center"/>
        <w:rPr>
          <w:rFonts w:ascii="Times New Roman" w:hAnsi="Times New Roman"/>
          <w:color w:val="1A1617"/>
        </w:rPr>
      </w:pPr>
      <w:r w:rsidRPr="00461826">
        <w:rPr>
          <w:rFonts w:ascii="Times New Roman" w:hAnsi="Times New Roman"/>
          <w:lang w:val="sr-Cyrl-CS"/>
        </w:rPr>
        <w:t>5</w:t>
      </w:r>
      <w:r w:rsidR="00892BB6" w:rsidRPr="00461826">
        <w:rPr>
          <w:rFonts w:ascii="Times New Roman" w:hAnsi="Times New Roman"/>
          <w:lang w:val="sr-Cyrl-CS"/>
        </w:rPr>
        <w:t>.</w:t>
      </w:r>
      <w:r w:rsidR="008F104C" w:rsidRPr="00461826">
        <w:rPr>
          <w:rFonts w:ascii="Times New Roman" w:hAnsi="Times New Roman"/>
          <w:lang w:val="sr-Cyrl-CS"/>
        </w:rPr>
        <w:t>5</w:t>
      </w:r>
      <w:r w:rsidR="00892BB6" w:rsidRPr="00461826">
        <w:rPr>
          <w:rFonts w:ascii="Times New Roman" w:hAnsi="Times New Roman"/>
          <w:lang w:val="sr-Cyrl-CS"/>
        </w:rPr>
        <w:t xml:space="preserve">. </w:t>
      </w:r>
      <w:r w:rsidR="00D72570" w:rsidRPr="00461826">
        <w:rPr>
          <w:rFonts w:ascii="Times New Roman" w:hAnsi="Times New Roman"/>
          <w:lang w:val="sr-Cyrl-CS"/>
        </w:rPr>
        <w:t xml:space="preserve"> </w:t>
      </w:r>
      <w:r w:rsidR="00B00D60" w:rsidRPr="00461826">
        <w:rPr>
          <w:rFonts w:ascii="Times New Roman" w:hAnsi="Times New Roman"/>
          <w:lang w:val="sr-Cyrl-CS"/>
        </w:rPr>
        <w:t>Поступак дефинисања посебног</w:t>
      </w:r>
      <w:r w:rsidR="003F25FB" w:rsidRPr="00461826">
        <w:rPr>
          <w:rFonts w:ascii="Times New Roman" w:hAnsi="Times New Roman"/>
          <w:lang w:val="sr-Cyrl-CS"/>
        </w:rPr>
        <w:t xml:space="preserve"> програм</w:t>
      </w:r>
      <w:r w:rsidR="00B00D60" w:rsidRPr="00461826">
        <w:rPr>
          <w:rFonts w:ascii="Times New Roman" w:hAnsi="Times New Roman"/>
          <w:lang w:val="sr-Cyrl-CS"/>
        </w:rPr>
        <w:t>а</w:t>
      </w:r>
      <w:r w:rsidR="003F25FB" w:rsidRPr="00461826">
        <w:rPr>
          <w:rFonts w:ascii="Times New Roman" w:hAnsi="Times New Roman"/>
          <w:lang w:val="sr-Cyrl-CS"/>
        </w:rPr>
        <w:t xml:space="preserve"> обуке за запослене</w:t>
      </w:r>
    </w:p>
    <w:p w:rsidR="00D47DB5" w:rsidRDefault="00D47DB5" w:rsidP="00D47DB5">
      <w:pPr>
        <w:jc w:val="center"/>
        <w:rPr>
          <w:b w:val="0"/>
          <w:color w:val="1A1617"/>
          <w:sz w:val="22"/>
          <w:szCs w:val="22"/>
        </w:rPr>
      </w:pPr>
    </w:p>
    <w:p w:rsidR="00D47DB5" w:rsidRDefault="00D47DB5" w:rsidP="00D47DB5">
      <w:pPr>
        <w:jc w:val="center"/>
        <w:rPr>
          <w:b w:val="0"/>
          <w:color w:val="1A1617"/>
          <w:sz w:val="22"/>
          <w:szCs w:val="22"/>
        </w:rPr>
      </w:pPr>
      <w:r>
        <w:rPr>
          <w:b w:val="0"/>
          <w:color w:val="1A1617"/>
          <w:sz w:val="22"/>
          <w:szCs w:val="22"/>
        </w:rPr>
        <w:t>Члан 38.</w:t>
      </w:r>
    </w:p>
    <w:p w:rsidR="004203E2" w:rsidRPr="00461826" w:rsidRDefault="004203E2" w:rsidP="00782AA7">
      <w:pPr>
        <w:jc w:val="both"/>
        <w:rPr>
          <w:b w:val="0"/>
          <w:color w:val="1A1617"/>
          <w:sz w:val="22"/>
          <w:szCs w:val="22"/>
        </w:rPr>
      </w:pPr>
    </w:p>
    <w:p w:rsidR="003F25FB" w:rsidRPr="000A6DEE" w:rsidRDefault="00D24E7F" w:rsidP="00782AA7">
      <w:pPr>
        <w:jc w:val="both"/>
        <w:rPr>
          <w:b w:val="0"/>
          <w:color w:val="1A1617"/>
          <w:sz w:val="22"/>
          <w:szCs w:val="22"/>
        </w:rPr>
      </w:pPr>
      <w:r>
        <w:rPr>
          <w:b w:val="0"/>
          <w:color w:val="1A1617"/>
          <w:sz w:val="22"/>
          <w:szCs w:val="22"/>
        </w:rPr>
        <w:tab/>
      </w:r>
      <w:r w:rsidR="000A6DEE">
        <w:rPr>
          <w:b w:val="0"/>
          <w:color w:val="1A1617"/>
          <w:sz w:val="22"/>
          <w:szCs w:val="22"/>
        </w:rPr>
        <w:t xml:space="preserve">Посебни програм обуке службеника у Општинској управи општине Медвеђа </w:t>
      </w:r>
      <w:r w:rsidR="003F25FB" w:rsidRPr="00EA6AC5">
        <w:rPr>
          <w:b w:val="0"/>
          <w:color w:val="1A1617"/>
          <w:sz w:val="22"/>
          <w:szCs w:val="22"/>
        </w:rPr>
        <w:t xml:space="preserve"> </w:t>
      </w:r>
      <w:r w:rsidR="000A6DEE">
        <w:rPr>
          <w:b w:val="0"/>
          <w:color w:val="1A1617"/>
          <w:sz w:val="22"/>
          <w:szCs w:val="22"/>
        </w:rPr>
        <w:t xml:space="preserve">припремају </w:t>
      </w:r>
      <w:r w:rsidR="00D72570">
        <w:rPr>
          <w:b w:val="0"/>
          <w:color w:val="1A1617"/>
          <w:sz w:val="22"/>
          <w:szCs w:val="22"/>
        </w:rPr>
        <w:t xml:space="preserve">се </w:t>
      </w:r>
      <w:r w:rsidR="001D1AD4">
        <w:rPr>
          <w:b w:val="0"/>
          <w:color w:val="1A1617"/>
          <w:sz w:val="22"/>
          <w:szCs w:val="22"/>
        </w:rPr>
        <w:t xml:space="preserve">тако </w:t>
      </w:r>
      <w:r w:rsidR="00D72570">
        <w:rPr>
          <w:b w:val="0"/>
          <w:color w:val="1A1617"/>
          <w:sz w:val="22"/>
          <w:szCs w:val="22"/>
        </w:rPr>
        <w:t>да се</w:t>
      </w:r>
      <w:r w:rsidR="00B00D60">
        <w:rPr>
          <w:b w:val="0"/>
          <w:color w:val="1A1617"/>
          <w:sz w:val="22"/>
          <w:szCs w:val="22"/>
        </w:rPr>
        <w:t xml:space="preserve"> за сваку о</w:t>
      </w:r>
      <w:r w:rsidR="00461826">
        <w:rPr>
          <w:b w:val="0"/>
          <w:color w:val="1A1617"/>
          <w:sz w:val="22"/>
          <w:szCs w:val="22"/>
        </w:rPr>
        <w:t>д планираних појединачних обука</w:t>
      </w:r>
      <w:r w:rsidR="00D72570">
        <w:rPr>
          <w:b w:val="0"/>
          <w:color w:val="1A1617"/>
          <w:sz w:val="22"/>
          <w:szCs w:val="22"/>
        </w:rPr>
        <w:t>:</w:t>
      </w:r>
    </w:p>
    <w:p w:rsidR="004203E2" w:rsidRPr="004203E2" w:rsidRDefault="004203E2" w:rsidP="00782AA7">
      <w:pPr>
        <w:jc w:val="both"/>
        <w:rPr>
          <w:b w:val="0"/>
          <w:color w:val="1A1617"/>
          <w:sz w:val="22"/>
          <w:szCs w:val="22"/>
        </w:rPr>
      </w:pPr>
    </w:p>
    <w:p w:rsidR="003F25FB" w:rsidRPr="00EA6AC5" w:rsidRDefault="003F25FB" w:rsidP="00374809">
      <w:pPr>
        <w:pStyle w:val="ListParagraph"/>
        <w:numPr>
          <w:ilvl w:val="0"/>
          <w:numId w:val="16"/>
        </w:numPr>
        <w:jc w:val="both"/>
        <w:rPr>
          <w:b w:val="0"/>
          <w:color w:val="1A1617"/>
          <w:sz w:val="22"/>
          <w:szCs w:val="22"/>
        </w:rPr>
      </w:pPr>
      <w:r w:rsidRPr="00EA6AC5">
        <w:rPr>
          <w:b w:val="0"/>
          <w:color w:val="1A1617"/>
          <w:sz w:val="22"/>
          <w:szCs w:val="22"/>
        </w:rPr>
        <w:lastRenderedPageBreak/>
        <w:t>Дефини</w:t>
      </w:r>
      <w:r w:rsidR="00D72570">
        <w:rPr>
          <w:b w:val="0"/>
          <w:color w:val="1A1617"/>
          <w:sz w:val="22"/>
          <w:szCs w:val="22"/>
        </w:rPr>
        <w:t xml:space="preserve">шу </w:t>
      </w:r>
      <w:r w:rsidRPr="00EA6AC5">
        <w:rPr>
          <w:b w:val="0"/>
          <w:color w:val="1A1617"/>
          <w:sz w:val="22"/>
          <w:szCs w:val="22"/>
        </w:rPr>
        <w:t xml:space="preserve"> циљев</w:t>
      </w:r>
      <w:r w:rsidR="00D72570">
        <w:rPr>
          <w:b w:val="0"/>
          <w:color w:val="1A1617"/>
          <w:sz w:val="22"/>
          <w:szCs w:val="22"/>
        </w:rPr>
        <w:t>и</w:t>
      </w:r>
      <w:r w:rsidRPr="00EA6AC5">
        <w:rPr>
          <w:b w:val="0"/>
          <w:color w:val="1A1617"/>
          <w:sz w:val="22"/>
          <w:szCs w:val="22"/>
        </w:rPr>
        <w:t xml:space="preserve"> и </w:t>
      </w:r>
      <w:r w:rsidR="00D72570">
        <w:rPr>
          <w:b w:val="0"/>
          <w:color w:val="1A1617"/>
          <w:sz w:val="22"/>
          <w:szCs w:val="22"/>
        </w:rPr>
        <w:t xml:space="preserve"> потребни исходи </w:t>
      </w:r>
      <w:r w:rsidRPr="00EA6AC5">
        <w:rPr>
          <w:b w:val="0"/>
          <w:color w:val="1A1617"/>
          <w:sz w:val="22"/>
          <w:szCs w:val="22"/>
        </w:rPr>
        <w:t xml:space="preserve"> стручног усавршавања – конкретна знања, вештине и ставови који се унапређују конкретним видом стручног усавршавања;</w:t>
      </w:r>
    </w:p>
    <w:p w:rsidR="003F25FB" w:rsidRPr="00EA6AC5" w:rsidRDefault="00D72570" w:rsidP="00374809">
      <w:pPr>
        <w:pStyle w:val="ListParagraph"/>
        <w:numPr>
          <w:ilvl w:val="0"/>
          <w:numId w:val="16"/>
        </w:numPr>
        <w:jc w:val="both"/>
        <w:rPr>
          <w:b w:val="0"/>
          <w:color w:val="1A1617"/>
          <w:sz w:val="22"/>
          <w:szCs w:val="22"/>
        </w:rPr>
      </w:pPr>
      <w:r>
        <w:rPr>
          <w:b w:val="0"/>
          <w:color w:val="1A1617"/>
          <w:sz w:val="22"/>
          <w:szCs w:val="22"/>
        </w:rPr>
        <w:t xml:space="preserve"> Одређују м</w:t>
      </w:r>
      <w:r w:rsidR="003F25FB" w:rsidRPr="00EA6AC5">
        <w:rPr>
          <w:b w:val="0"/>
          <w:color w:val="1A1617"/>
          <w:sz w:val="22"/>
          <w:szCs w:val="22"/>
        </w:rPr>
        <w:t>етоде стручног усавршавања (учење на даљину, менторска обука, конвенционална обука) и образложење одабраног начина ст</w:t>
      </w:r>
      <w:r w:rsidR="004203E2">
        <w:rPr>
          <w:b w:val="0"/>
          <w:color w:val="1A1617"/>
          <w:sz w:val="22"/>
          <w:szCs w:val="22"/>
        </w:rPr>
        <w:t>ручног усавршавања (пос</w:t>
      </w:r>
      <w:r w:rsidR="003F25FB" w:rsidRPr="00EA6AC5">
        <w:rPr>
          <w:b w:val="0"/>
          <w:color w:val="1A1617"/>
          <w:sz w:val="22"/>
          <w:szCs w:val="22"/>
        </w:rPr>
        <w:t>ебне обуке);</w:t>
      </w:r>
    </w:p>
    <w:p w:rsidR="003F25FB" w:rsidRPr="00EA6AC5" w:rsidRDefault="00D72570" w:rsidP="00374809">
      <w:pPr>
        <w:pStyle w:val="ListParagraph"/>
        <w:numPr>
          <w:ilvl w:val="0"/>
          <w:numId w:val="16"/>
        </w:numPr>
        <w:jc w:val="both"/>
        <w:rPr>
          <w:b w:val="0"/>
          <w:color w:val="1A1617"/>
          <w:sz w:val="22"/>
          <w:szCs w:val="22"/>
        </w:rPr>
      </w:pPr>
      <w:r>
        <w:rPr>
          <w:b w:val="0"/>
          <w:color w:val="1A1617"/>
          <w:sz w:val="22"/>
          <w:szCs w:val="22"/>
        </w:rPr>
        <w:t xml:space="preserve"> Одређује који службеници ће бити полазници обуке на основу о</w:t>
      </w:r>
      <w:r w:rsidR="003F25FB" w:rsidRPr="00EA6AC5">
        <w:rPr>
          <w:b w:val="0"/>
          <w:color w:val="1A1617"/>
          <w:sz w:val="22"/>
          <w:szCs w:val="22"/>
        </w:rPr>
        <w:t>дређене стручне квалификације, године стажа или описе радних места полазника (тако да би полазници били одредљиви)</w:t>
      </w:r>
      <w:r w:rsidR="004203E2">
        <w:rPr>
          <w:b w:val="0"/>
          <w:color w:val="1A1617"/>
          <w:sz w:val="22"/>
          <w:szCs w:val="22"/>
        </w:rPr>
        <w:t>;</w:t>
      </w:r>
    </w:p>
    <w:p w:rsidR="00D72570" w:rsidRPr="00D72570" w:rsidRDefault="00D72570" w:rsidP="00374809">
      <w:pPr>
        <w:pStyle w:val="ListParagraph"/>
        <w:numPr>
          <w:ilvl w:val="0"/>
          <w:numId w:val="16"/>
        </w:numPr>
        <w:jc w:val="both"/>
        <w:rPr>
          <w:b w:val="0"/>
          <w:color w:val="1A1617"/>
          <w:sz w:val="22"/>
          <w:szCs w:val="22"/>
        </w:rPr>
      </w:pPr>
      <w:r>
        <w:rPr>
          <w:b w:val="0"/>
          <w:color w:val="1A1617"/>
          <w:sz w:val="22"/>
          <w:szCs w:val="22"/>
        </w:rPr>
        <w:t>Наводе оче</w:t>
      </w:r>
      <w:r w:rsidR="002E2A5A">
        <w:rPr>
          <w:b w:val="0"/>
          <w:color w:val="1A1617"/>
          <w:sz w:val="22"/>
          <w:szCs w:val="22"/>
        </w:rPr>
        <w:t>к</w:t>
      </w:r>
      <w:r>
        <w:rPr>
          <w:b w:val="0"/>
          <w:color w:val="1A1617"/>
          <w:sz w:val="22"/>
          <w:szCs w:val="22"/>
        </w:rPr>
        <w:t xml:space="preserve">ивани </w:t>
      </w:r>
      <w:r w:rsidR="003F25FB" w:rsidRPr="00EA6AC5">
        <w:rPr>
          <w:b w:val="0"/>
          <w:color w:val="1A1617"/>
          <w:sz w:val="22"/>
          <w:szCs w:val="22"/>
        </w:rPr>
        <w:t>ефек</w:t>
      </w:r>
      <w:r>
        <w:rPr>
          <w:b w:val="0"/>
          <w:color w:val="1A1617"/>
          <w:sz w:val="22"/>
          <w:szCs w:val="22"/>
        </w:rPr>
        <w:t>ти</w:t>
      </w:r>
      <w:r w:rsidR="003F25FB" w:rsidRPr="00EA6AC5">
        <w:rPr>
          <w:b w:val="0"/>
          <w:color w:val="1A1617"/>
          <w:sz w:val="22"/>
          <w:szCs w:val="22"/>
        </w:rPr>
        <w:t xml:space="preserve"> реализације </w:t>
      </w:r>
      <w:r>
        <w:rPr>
          <w:b w:val="0"/>
          <w:color w:val="1A1617"/>
          <w:sz w:val="22"/>
          <w:szCs w:val="22"/>
        </w:rPr>
        <w:t>,  и начин њихове евалуацији</w:t>
      </w:r>
      <w:r w:rsidR="008C2EE4">
        <w:rPr>
          <w:b w:val="0"/>
          <w:color w:val="1A1617"/>
          <w:sz w:val="22"/>
          <w:szCs w:val="22"/>
        </w:rPr>
        <w:t>,</w:t>
      </w:r>
    </w:p>
    <w:p w:rsidR="003F25FB" w:rsidRPr="00EA6AC5" w:rsidRDefault="00D72570" w:rsidP="00374809">
      <w:pPr>
        <w:pStyle w:val="ListParagraph"/>
        <w:numPr>
          <w:ilvl w:val="0"/>
          <w:numId w:val="16"/>
        </w:numPr>
        <w:jc w:val="both"/>
        <w:rPr>
          <w:b w:val="0"/>
          <w:color w:val="1A1617"/>
          <w:sz w:val="22"/>
          <w:szCs w:val="22"/>
        </w:rPr>
      </w:pPr>
      <w:r>
        <w:rPr>
          <w:b w:val="0"/>
          <w:color w:val="1A1617"/>
          <w:sz w:val="22"/>
          <w:szCs w:val="22"/>
        </w:rPr>
        <w:t xml:space="preserve">Одређују се </w:t>
      </w:r>
      <w:r w:rsidR="003F25FB" w:rsidRPr="00EA6AC5">
        <w:rPr>
          <w:b w:val="0"/>
          <w:color w:val="1A1617"/>
          <w:sz w:val="22"/>
          <w:szCs w:val="22"/>
        </w:rPr>
        <w:t xml:space="preserve"> врст</w:t>
      </w:r>
      <w:r>
        <w:rPr>
          <w:b w:val="0"/>
          <w:color w:val="1A1617"/>
          <w:sz w:val="22"/>
          <w:szCs w:val="22"/>
        </w:rPr>
        <w:t xml:space="preserve">а </w:t>
      </w:r>
      <w:r w:rsidR="003F25FB" w:rsidRPr="00EA6AC5">
        <w:rPr>
          <w:b w:val="0"/>
          <w:color w:val="1A1617"/>
          <w:sz w:val="22"/>
          <w:szCs w:val="22"/>
        </w:rPr>
        <w:t xml:space="preserve">и садржај материјала који ће </w:t>
      </w:r>
      <w:r w:rsidR="00EA134C" w:rsidRPr="00EA6AC5">
        <w:rPr>
          <w:b w:val="0"/>
          <w:color w:val="1A1617"/>
          <w:sz w:val="22"/>
          <w:szCs w:val="22"/>
        </w:rPr>
        <w:t>се користити у свакој методоло</w:t>
      </w:r>
      <w:r w:rsidR="003F25FB" w:rsidRPr="00EA6AC5">
        <w:rPr>
          <w:b w:val="0"/>
          <w:color w:val="1A1617"/>
          <w:sz w:val="22"/>
          <w:szCs w:val="22"/>
        </w:rPr>
        <w:t>шкој целини;</w:t>
      </w:r>
    </w:p>
    <w:p w:rsidR="003F25FB" w:rsidRPr="00EA6AC5" w:rsidRDefault="003F25FB" w:rsidP="00374809">
      <w:pPr>
        <w:pStyle w:val="ListParagraph"/>
        <w:numPr>
          <w:ilvl w:val="0"/>
          <w:numId w:val="16"/>
        </w:numPr>
        <w:jc w:val="both"/>
        <w:rPr>
          <w:b w:val="0"/>
          <w:color w:val="1A1617"/>
          <w:sz w:val="22"/>
          <w:szCs w:val="22"/>
        </w:rPr>
      </w:pPr>
      <w:r w:rsidRPr="00EA6AC5">
        <w:rPr>
          <w:b w:val="0"/>
          <w:color w:val="1A1617"/>
          <w:sz w:val="22"/>
          <w:szCs w:val="22"/>
        </w:rPr>
        <w:t>Дефини</w:t>
      </w:r>
      <w:r w:rsidR="00D72570">
        <w:rPr>
          <w:b w:val="0"/>
          <w:color w:val="1A1617"/>
          <w:sz w:val="22"/>
          <w:szCs w:val="22"/>
        </w:rPr>
        <w:t xml:space="preserve">ше се </w:t>
      </w:r>
      <w:r w:rsidRPr="00EA6AC5">
        <w:rPr>
          <w:b w:val="0"/>
          <w:color w:val="1A1617"/>
          <w:sz w:val="22"/>
          <w:szCs w:val="22"/>
        </w:rPr>
        <w:t>методологија за мерење ефеката реализације / успешности програма на нивоу посебног циља (показатељи крајњих ефеката);</w:t>
      </w:r>
    </w:p>
    <w:p w:rsidR="003F25FB" w:rsidRPr="00EA6AC5" w:rsidRDefault="003F25FB" w:rsidP="00374809">
      <w:pPr>
        <w:pStyle w:val="ListParagraph"/>
        <w:numPr>
          <w:ilvl w:val="0"/>
          <w:numId w:val="16"/>
        </w:numPr>
        <w:jc w:val="both"/>
        <w:rPr>
          <w:b w:val="0"/>
          <w:color w:val="1A1617"/>
          <w:sz w:val="22"/>
          <w:szCs w:val="22"/>
        </w:rPr>
      </w:pPr>
      <w:r w:rsidRPr="00EA6AC5">
        <w:rPr>
          <w:b w:val="0"/>
          <w:color w:val="1A1617"/>
          <w:sz w:val="22"/>
          <w:szCs w:val="22"/>
        </w:rPr>
        <w:t>Образл</w:t>
      </w:r>
      <w:r w:rsidR="00D72570">
        <w:rPr>
          <w:b w:val="0"/>
          <w:color w:val="1A1617"/>
          <w:sz w:val="22"/>
          <w:szCs w:val="22"/>
        </w:rPr>
        <w:t>а</w:t>
      </w:r>
      <w:r w:rsidRPr="00EA6AC5">
        <w:rPr>
          <w:b w:val="0"/>
          <w:color w:val="1A1617"/>
          <w:sz w:val="22"/>
          <w:szCs w:val="22"/>
        </w:rPr>
        <w:t>ж</w:t>
      </w:r>
      <w:r w:rsidR="00D72570">
        <w:rPr>
          <w:b w:val="0"/>
          <w:color w:val="1A1617"/>
          <w:sz w:val="22"/>
          <w:szCs w:val="22"/>
        </w:rPr>
        <w:t>е се актуелност</w:t>
      </w:r>
      <w:r w:rsidRPr="00EA6AC5">
        <w:rPr>
          <w:b w:val="0"/>
          <w:color w:val="1A1617"/>
          <w:sz w:val="22"/>
          <w:szCs w:val="22"/>
        </w:rPr>
        <w:t xml:space="preserve"> програма у односу на важеће прописе или планиране измене прописа или неки други елемент (нпр. организационе измене унутар управе, увођење нове услуге као што је општински услужни центар, или електронска писарница);</w:t>
      </w:r>
    </w:p>
    <w:p w:rsidR="003F25FB" w:rsidRPr="00EA6AC5" w:rsidRDefault="00D72570" w:rsidP="00374809">
      <w:pPr>
        <w:pStyle w:val="ListParagraph"/>
        <w:numPr>
          <w:ilvl w:val="0"/>
          <w:numId w:val="16"/>
        </w:numPr>
        <w:jc w:val="both"/>
        <w:rPr>
          <w:b w:val="0"/>
          <w:color w:val="1A1617"/>
          <w:sz w:val="22"/>
          <w:szCs w:val="22"/>
        </w:rPr>
      </w:pPr>
      <w:r w:rsidRPr="00EA6AC5">
        <w:rPr>
          <w:b w:val="0"/>
          <w:color w:val="1A1617"/>
          <w:sz w:val="22"/>
          <w:szCs w:val="22"/>
        </w:rPr>
        <w:t>Образл</w:t>
      </w:r>
      <w:r>
        <w:rPr>
          <w:b w:val="0"/>
          <w:color w:val="1A1617"/>
          <w:sz w:val="22"/>
          <w:szCs w:val="22"/>
        </w:rPr>
        <w:t>а</w:t>
      </w:r>
      <w:r w:rsidRPr="00EA6AC5">
        <w:rPr>
          <w:b w:val="0"/>
          <w:color w:val="1A1617"/>
          <w:sz w:val="22"/>
          <w:szCs w:val="22"/>
        </w:rPr>
        <w:t>ж</w:t>
      </w:r>
      <w:r>
        <w:rPr>
          <w:b w:val="0"/>
          <w:color w:val="1A1617"/>
          <w:sz w:val="22"/>
          <w:szCs w:val="22"/>
        </w:rPr>
        <w:t>у се очекивани мултипликативни</w:t>
      </w:r>
      <w:r w:rsidR="003F25FB" w:rsidRPr="00EA6AC5">
        <w:rPr>
          <w:b w:val="0"/>
          <w:color w:val="1A1617"/>
          <w:sz w:val="22"/>
          <w:szCs w:val="22"/>
        </w:rPr>
        <w:t xml:space="preserve"> ефект</w:t>
      </w:r>
      <w:r>
        <w:rPr>
          <w:b w:val="0"/>
          <w:color w:val="1A1617"/>
          <w:sz w:val="22"/>
          <w:szCs w:val="22"/>
        </w:rPr>
        <w:t>и</w:t>
      </w:r>
      <w:r w:rsidR="003F25FB" w:rsidRPr="00EA6AC5">
        <w:rPr>
          <w:b w:val="0"/>
          <w:color w:val="1A1617"/>
          <w:sz w:val="22"/>
          <w:szCs w:val="22"/>
        </w:rPr>
        <w:t xml:space="preserve"> на организационе, управљачке или материјалне јавне </w:t>
      </w:r>
      <w:r>
        <w:rPr>
          <w:b w:val="0"/>
          <w:color w:val="1A1617"/>
          <w:sz w:val="22"/>
          <w:szCs w:val="22"/>
        </w:rPr>
        <w:t xml:space="preserve">ресурсе, </w:t>
      </w:r>
    </w:p>
    <w:p w:rsidR="003F25FB" w:rsidRPr="00EA6AC5" w:rsidRDefault="003F25FB" w:rsidP="00374809">
      <w:pPr>
        <w:pStyle w:val="ListParagraph"/>
        <w:numPr>
          <w:ilvl w:val="0"/>
          <w:numId w:val="16"/>
        </w:numPr>
        <w:jc w:val="both"/>
        <w:rPr>
          <w:b w:val="0"/>
          <w:color w:val="1A1617"/>
          <w:sz w:val="22"/>
          <w:szCs w:val="22"/>
        </w:rPr>
      </w:pPr>
      <w:r w:rsidRPr="00EA6AC5">
        <w:rPr>
          <w:b w:val="0"/>
          <w:color w:val="1A1617"/>
          <w:sz w:val="22"/>
          <w:szCs w:val="22"/>
        </w:rPr>
        <w:t>Утврђ</w:t>
      </w:r>
      <w:r w:rsidR="00D72570">
        <w:rPr>
          <w:b w:val="0"/>
          <w:color w:val="1A1617"/>
          <w:sz w:val="22"/>
          <w:szCs w:val="22"/>
        </w:rPr>
        <w:t xml:space="preserve">ује се период/периоди када ће обука бити спроведена и одређује </w:t>
      </w:r>
      <w:r w:rsidRPr="00EA6AC5">
        <w:rPr>
          <w:b w:val="0"/>
          <w:color w:val="1A1617"/>
          <w:sz w:val="22"/>
          <w:szCs w:val="22"/>
        </w:rPr>
        <w:t xml:space="preserve"> трајање програма по сатима;</w:t>
      </w:r>
    </w:p>
    <w:p w:rsidR="003F25FB" w:rsidRPr="00EA6AC5" w:rsidRDefault="00D72570" w:rsidP="00374809">
      <w:pPr>
        <w:pStyle w:val="ListParagraph"/>
        <w:numPr>
          <w:ilvl w:val="0"/>
          <w:numId w:val="16"/>
        </w:numPr>
        <w:jc w:val="both"/>
        <w:rPr>
          <w:b w:val="0"/>
          <w:color w:val="1A1617"/>
          <w:sz w:val="22"/>
          <w:szCs w:val="22"/>
        </w:rPr>
      </w:pPr>
      <w:r>
        <w:rPr>
          <w:b w:val="0"/>
          <w:color w:val="1A1617"/>
          <w:sz w:val="22"/>
          <w:szCs w:val="22"/>
        </w:rPr>
        <w:t xml:space="preserve"> Одређује б</w:t>
      </w:r>
      <w:r w:rsidR="003F25FB" w:rsidRPr="00EA6AC5">
        <w:rPr>
          <w:b w:val="0"/>
          <w:color w:val="1A1617"/>
          <w:sz w:val="22"/>
          <w:szCs w:val="22"/>
        </w:rPr>
        <w:t>рој предавача/тренера са детаљним описом компетенција (године искуства, стручне квалификације);</w:t>
      </w:r>
    </w:p>
    <w:p w:rsidR="003F25FB" w:rsidRPr="00EA6AC5" w:rsidRDefault="00D72570" w:rsidP="00374809">
      <w:pPr>
        <w:pStyle w:val="ListParagraph"/>
        <w:numPr>
          <w:ilvl w:val="0"/>
          <w:numId w:val="16"/>
        </w:numPr>
        <w:jc w:val="both"/>
        <w:rPr>
          <w:b w:val="0"/>
          <w:color w:val="1A1617"/>
          <w:sz w:val="22"/>
          <w:szCs w:val="22"/>
        </w:rPr>
      </w:pPr>
      <w:r>
        <w:rPr>
          <w:b w:val="0"/>
          <w:color w:val="1A1617"/>
          <w:sz w:val="22"/>
          <w:szCs w:val="22"/>
        </w:rPr>
        <w:t xml:space="preserve">Одређују се </w:t>
      </w:r>
      <w:r w:rsidR="003F25FB" w:rsidRPr="00EA6AC5">
        <w:rPr>
          <w:b w:val="0"/>
          <w:color w:val="1A1617"/>
          <w:sz w:val="22"/>
          <w:szCs w:val="22"/>
        </w:rPr>
        <w:t xml:space="preserve"> компетенција запослених у јавној управи који ће бити ангажовани као тренери, ментори или евалуатор;</w:t>
      </w:r>
    </w:p>
    <w:p w:rsidR="003F25FB" w:rsidRPr="00EA6AC5" w:rsidRDefault="00D72570" w:rsidP="00374809">
      <w:pPr>
        <w:pStyle w:val="ListParagraph"/>
        <w:numPr>
          <w:ilvl w:val="0"/>
          <w:numId w:val="16"/>
        </w:numPr>
        <w:jc w:val="both"/>
        <w:rPr>
          <w:b w:val="0"/>
          <w:noProof/>
          <w:sz w:val="22"/>
          <w:szCs w:val="22"/>
        </w:rPr>
      </w:pPr>
      <w:r>
        <w:rPr>
          <w:b w:val="0"/>
          <w:color w:val="1A1617"/>
          <w:sz w:val="22"/>
          <w:szCs w:val="22"/>
        </w:rPr>
        <w:t>Одређује</w:t>
      </w:r>
      <w:r w:rsidRPr="00EA6AC5">
        <w:rPr>
          <w:b w:val="0"/>
          <w:color w:val="1A1617"/>
          <w:sz w:val="22"/>
          <w:szCs w:val="22"/>
        </w:rPr>
        <w:t xml:space="preserve"> </w:t>
      </w:r>
      <w:r>
        <w:rPr>
          <w:b w:val="0"/>
          <w:color w:val="1A1617"/>
          <w:sz w:val="22"/>
          <w:szCs w:val="22"/>
        </w:rPr>
        <w:t>се у</w:t>
      </w:r>
      <w:r w:rsidR="003F25FB" w:rsidRPr="00EA6AC5">
        <w:rPr>
          <w:b w:val="0"/>
          <w:color w:val="1A1617"/>
          <w:sz w:val="22"/>
          <w:szCs w:val="22"/>
        </w:rPr>
        <w:t>слове у погледу простора, опреме и средстава неопходних за остваривање програма.</w:t>
      </w:r>
    </w:p>
    <w:p w:rsidR="000118CD" w:rsidRPr="004203E2" w:rsidRDefault="000118CD" w:rsidP="00D72570">
      <w:pPr>
        <w:pStyle w:val="ListParagraph"/>
        <w:jc w:val="both"/>
        <w:rPr>
          <w:b w:val="0"/>
          <w:color w:val="1A1617"/>
          <w:sz w:val="22"/>
          <w:szCs w:val="22"/>
        </w:rPr>
      </w:pPr>
    </w:p>
    <w:p w:rsidR="00766EEE" w:rsidRDefault="00766EEE" w:rsidP="00766EEE">
      <w:pPr>
        <w:jc w:val="center"/>
        <w:rPr>
          <w:b w:val="0"/>
          <w:noProof/>
          <w:sz w:val="22"/>
          <w:szCs w:val="22"/>
        </w:rPr>
      </w:pPr>
    </w:p>
    <w:p w:rsidR="001B0C87" w:rsidRDefault="0048462D" w:rsidP="004D103C">
      <w:pPr>
        <w:jc w:val="center"/>
        <w:rPr>
          <w:b w:val="0"/>
          <w:sz w:val="22"/>
          <w:szCs w:val="22"/>
          <w:lang w:val="sr-Cyrl-CS" w:eastAsia="en-US"/>
        </w:rPr>
      </w:pPr>
      <w:r>
        <w:rPr>
          <w:b w:val="0"/>
          <w:sz w:val="22"/>
          <w:szCs w:val="22"/>
          <w:lang w:val="sr-Cyrl-CS" w:eastAsia="en-US"/>
        </w:rPr>
        <w:t>5</w:t>
      </w:r>
      <w:r w:rsidR="00892BB6">
        <w:rPr>
          <w:b w:val="0"/>
          <w:sz w:val="22"/>
          <w:szCs w:val="22"/>
          <w:lang w:val="sr-Cyrl-CS" w:eastAsia="en-US"/>
        </w:rPr>
        <w:t>.6.</w:t>
      </w:r>
      <w:r w:rsidR="000070D2">
        <w:rPr>
          <w:b w:val="0"/>
          <w:sz w:val="22"/>
          <w:szCs w:val="22"/>
          <w:lang w:val="sr-Cyrl-CS" w:eastAsia="en-US"/>
        </w:rPr>
        <w:t xml:space="preserve"> </w:t>
      </w:r>
      <w:r w:rsidR="001B0C87" w:rsidRPr="004D103C">
        <w:rPr>
          <w:b w:val="0"/>
          <w:sz w:val="22"/>
          <w:szCs w:val="22"/>
          <w:lang w:val="sr-Cyrl-CS" w:eastAsia="en-US"/>
        </w:rPr>
        <w:t>Спровођење стручног усавршавања</w:t>
      </w:r>
    </w:p>
    <w:p w:rsidR="000070D2" w:rsidRDefault="000070D2" w:rsidP="000070D2">
      <w:pPr>
        <w:jc w:val="center"/>
        <w:rPr>
          <w:b w:val="0"/>
          <w:color w:val="1A1617"/>
          <w:sz w:val="22"/>
          <w:szCs w:val="22"/>
        </w:rPr>
      </w:pPr>
    </w:p>
    <w:p w:rsidR="000070D2" w:rsidRDefault="000070D2" w:rsidP="000070D2">
      <w:pPr>
        <w:jc w:val="center"/>
        <w:rPr>
          <w:b w:val="0"/>
          <w:color w:val="1A1617"/>
          <w:sz w:val="22"/>
          <w:szCs w:val="22"/>
        </w:rPr>
      </w:pPr>
      <w:r>
        <w:rPr>
          <w:b w:val="0"/>
          <w:color w:val="1A1617"/>
          <w:sz w:val="22"/>
          <w:szCs w:val="22"/>
        </w:rPr>
        <w:t>Члан 3</w:t>
      </w:r>
      <w:r w:rsidR="00D47DB5">
        <w:rPr>
          <w:b w:val="0"/>
          <w:color w:val="1A1617"/>
          <w:sz w:val="22"/>
          <w:szCs w:val="22"/>
        </w:rPr>
        <w:t>9</w:t>
      </w:r>
      <w:r>
        <w:rPr>
          <w:b w:val="0"/>
          <w:color w:val="1A1617"/>
          <w:sz w:val="22"/>
          <w:szCs w:val="22"/>
        </w:rPr>
        <w:t>.</w:t>
      </w:r>
    </w:p>
    <w:p w:rsidR="001B0C87" w:rsidRPr="00EA6AC5" w:rsidRDefault="001B0C87" w:rsidP="00782AA7">
      <w:pPr>
        <w:jc w:val="both"/>
        <w:rPr>
          <w:i/>
          <w:sz w:val="22"/>
          <w:szCs w:val="22"/>
          <w:lang w:val="sr-Cyrl-CS" w:eastAsia="en-US"/>
        </w:rPr>
      </w:pPr>
    </w:p>
    <w:p w:rsidR="001B0C87" w:rsidRPr="00EA6AC5" w:rsidRDefault="00D24E7F" w:rsidP="00782AA7">
      <w:pPr>
        <w:jc w:val="both"/>
        <w:rPr>
          <w:b w:val="0"/>
          <w:sz w:val="22"/>
          <w:szCs w:val="22"/>
          <w:lang w:val="sr-Cyrl-CS" w:eastAsia="en-US"/>
        </w:rPr>
      </w:pPr>
      <w:r>
        <w:rPr>
          <w:b w:val="0"/>
          <w:sz w:val="22"/>
          <w:szCs w:val="22"/>
          <w:lang w:val="sr-Cyrl-CS" w:eastAsia="en-US"/>
        </w:rPr>
        <w:tab/>
      </w:r>
      <w:r w:rsidR="00F5675E">
        <w:rPr>
          <w:b w:val="0"/>
          <w:sz w:val="22"/>
          <w:szCs w:val="22"/>
          <w:lang w:val="sr-Cyrl-CS" w:eastAsia="en-US"/>
        </w:rPr>
        <w:t xml:space="preserve"> За обуке за које је потребно ангажовати лица изван Управе спроводи се поступак </w:t>
      </w:r>
      <w:r w:rsidR="001B0C87" w:rsidRPr="00EA6AC5">
        <w:rPr>
          <w:b w:val="0"/>
          <w:sz w:val="22"/>
          <w:szCs w:val="22"/>
          <w:lang w:val="sr-Cyrl-CS" w:eastAsia="en-US"/>
        </w:rPr>
        <w:t>јавне набавке</w:t>
      </w:r>
      <w:r w:rsidR="00F5675E">
        <w:rPr>
          <w:b w:val="0"/>
          <w:sz w:val="22"/>
          <w:szCs w:val="22"/>
          <w:lang w:val="sr-Cyrl-CS" w:eastAsia="en-US"/>
        </w:rPr>
        <w:t xml:space="preserve"> у складу са Законом о јавним набавкама</w:t>
      </w:r>
      <w:r w:rsidR="001B0C87" w:rsidRPr="00EA6AC5">
        <w:rPr>
          <w:b w:val="0"/>
          <w:sz w:val="22"/>
          <w:szCs w:val="22"/>
          <w:lang w:val="sr-Cyrl-CS" w:eastAsia="en-US"/>
        </w:rPr>
        <w:t xml:space="preserve">, на основу јасно дефинисаних спецификација </w:t>
      </w:r>
      <w:r w:rsidR="00F5675E">
        <w:rPr>
          <w:b w:val="0"/>
          <w:sz w:val="22"/>
          <w:szCs w:val="22"/>
          <w:lang w:val="sr-Cyrl-CS" w:eastAsia="en-US"/>
        </w:rPr>
        <w:t xml:space="preserve">за </w:t>
      </w:r>
      <w:r w:rsidR="001B0C87" w:rsidRPr="00EA6AC5">
        <w:rPr>
          <w:b w:val="0"/>
          <w:sz w:val="22"/>
          <w:szCs w:val="22"/>
          <w:lang w:val="sr-Cyrl-CS" w:eastAsia="en-US"/>
        </w:rPr>
        <w:t>посебн</w:t>
      </w:r>
      <w:r w:rsidR="00F5675E">
        <w:rPr>
          <w:b w:val="0"/>
          <w:sz w:val="22"/>
          <w:szCs w:val="22"/>
          <w:lang w:val="sr-Cyrl-CS" w:eastAsia="en-US"/>
        </w:rPr>
        <w:t>е</w:t>
      </w:r>
      <w:r w:rsidR="001B0C87" w:rsidRPr="00EA6AC5">
        <w:rPr>
          <w:b w:val="0"/>
          <w:sz w:val="22"/>
          <w:szCs w:val="22"/>
          <w:lang w:val="sr-Cyrl-CS" w:eastAsia="en-US"/>
        </w:rPr>
        <w:t xml:space="preserve"> програм</w:t>
      </w:r>
      <w:r w:rsidR="00F5675E">
        <w:rPr>
          <w:b w:val="0"/>
          <w:sz w:val="22"/>
          <w:szCs w:val="22"/>
          <w:lang w:val="sr-Cyrl-CS" w:eastAsia="en-US"/>
        </w:rPr>
        <w:t>е</w:t>
      </w:r>
      <w:r w:rsidR="002E2A5A">
        <w:rPr>
          <w:b w:val="0"/>
          <w:sz w:val="22"/>
          <w:szCs w:val="22"/>
          <w:lang w:val="sr-Cyrl-CS" w:eastAsia="en-US"/>
        </w:rPr>
        <w:t xml:space="preserve"> и </w:t>
      </w:r>
      <w:r w:rsidR="00F5675E">
        <w:rPr>
          <w:b w:val="0"/>
          <w:sz w:val="22"/>
          <w:szCs w:val="22"/>
          <w:lang w:val="sr-Cyrl-CS" w:eastAsia="en-US"/>
        </w:rPr>
        <w:t>обуке.</w:t>
      </w:r>
    </w:p>
    <w:p w:rsidR="001B0C87" w:rsidRPr="00EA6AC5" w:rsidRDefault="00467ABD" w:rsidP="00782AA7">
      <w:pPr>
        <w:jc w:val="both"/>
        <w:rPr>
          <w:b w:val="0"/>
          <w:sz w:val="22"/>
          <w:szCs w:val="22"/>
          <w:lang w:val="sr-Cyrl-CS" w:eastAsia="en-US"/>
        </w:rPr>
      </w:pPr>
      <w:r>
        <w:rPr>
          <w:b w:val="0"/>
          <w:sz w:val="22"/>
          <w:szCs w:val="22"/>
          <w:lang w:val="sr-Cyrl-CS" w:eastAsia="en-US"/>
        </w:rPr>
        <w:tab/>
      </w:r>
      <w:r w:rsidR="001B0C87" w:rsidRPr="00EA6AC5">
        <w:rPr>
          <w:b w:val="0"/>
          <w:sz w:val="22"/>
          <w:szCs w:val="22"/>
          <w:lang w:val="sr-Cyrl-CS" w:eastAsia="en-US"/>
        </w:rPr>
        <w:t>Начин</w:t>
      </w:r>
      <w:r w:rsidR="00D24CD8" w:rsidRPr="00EA6AC5">
        <w:rPr>
          <w:b w:val="0"/>
          <w:sz w:val="22"/>
          <w:szCs w:val="22"/>
          <w:lang w:val="sr-Cyrl-CS" w:eastAsia="en-US"/>
        </w:rPr>
        <w:t xml:space="preserve"> извођења</w:t>
      </w:r>
      <w:r w:rsidR="001B0C87" w:rsidRPr="00EA6AC5">
        <w:rPr>
          <w:b w:val="0"/>
          <w:sz w:val="22"/>
          <w:szCs w:val="22"/>
          <w:lang w:val="sr-Cyrl-CS" w:eastAsia="en-US"/>
        </w:rPr>
        <w:t xml:space="preserve"> стручног усавршавања</w:t>
      </w:r>
      <w:r w:rsidR="00D24CD8" w:rsidRPr="00EA6AC5">
        <w:rPr>
          <w:b w:val="0"/>
          <w:sz w:val="22"/>
          <w:szCs w:val="22"/>
          <w:lang w:val="sr-Cyrl-CS" w:eastAsia="en-US"/>
        </w:rPr>
        <w:t xml:space="preserve"> прецизиран је у општим и посебним програмима обуке и обједињеном годишњем плану стручног усавршавања.  </w:t>
      </w:r>
    </w:p>
    <w:p w:rsidR="00D24CD8" w:rsidRDefault="00467ABD" w:rsidP="00782AA7">
      <w:pPr>
        <w:jc w:val="both"/>
        <w:rPr>
          <w:b w:val="0"/>
          <w:sz w:val="22"/>
          <w:szCs w:val="22"/>
          <w:lang w:val="sr-Cyrl-CS" w:eastAsia="en-US"/>
        </w:rPr>
      </w:pPr>
      <w:r>
        <w:rPr>
          <w:b w:val="0"/>
          <w:sz w:val="22"/>
          <w:szCs w:val="22"/>
          <w:lang w:val="sr-Cyrl-CS" w:eastAsia="en-US"/>
        </w:rPr>
        <w:tab/>
      </w:r>
      <w:r w:rsidR="003C0F54">
        <w:rPr>
          <w:b w:val="0"/>
          <w:sz w:val="22"/>
          <w:szCs w:val="22"/>
          <w:lang w:val="sr-Cyrl-CS" w:eastAsia="en-US"/>
        </w:rPr>
        <w:t>Организацију с</w:t>
      </w:r>
      <w:r w:rsidR="00F5675E">
        <w:rPr>
          <w:b w:val="0"/>
          <w:sz w:val="22"/>
          <w:szCs w:val="22"/>
          <w:lang w:val="sr-Cyrl-CS" w:eastAsia="en-US"/>
        </w:rPr>
        <w:t>тручн</w:t>
      </w:r>
      <w:r w:rsidR="003C0F54">
        <w:rPr>
          <w:b w:val="0"/>
          <w:sz w:val="22"/>
          <w:szCs w:val="22"/>
          <w:lang w:val="sr-Cyrl-CS" w:eastAsia="en-US"/>
        </w:rPr>
        <w:t>их</w:t>
      </w:r>
      <w:r w:rsidR="00D24CD8" w:rsidRPr="00EA6AC5">
        <w:rPr>
          <w:b w:val="0"/>
          <w:sz w:val="22"/>
          <w:szCs w:val="22"/>
          <w:lang w:val="sr-Cyrl-CS" w:eastAsia="en-US"/>
        </w:rPr>
        <w:t xml:space="preserve"> усаврш</w:t>
      </w:r>
      <w:r>
        <w:rPr>
          <w:b w:val="0"/>
          <w:sz w:val="22"/>
          <w:szCs w:val="22"/>
          <w:lang w:val="sr-Cyrl-CS" w:eastAsia="en-US"/>
        </w:rPr>
        <w:t>авања и организациј</w:t>
      </w:r>
      <w:r w:rsidR="00F5675E">
        <w:rPr>
          <w:b w:val="0"/>
          <w:sz w:val="22"/>
          <w:szCs w:val="22"/>
          <w:lang w:val="sr-Cyrl-CS" w:eastAsia="en-US"/>
        </w:rPr>
        <w:t>у</w:t>
      </w:r>
      <w:r>
        <w:rPr>
          <w:b w:val="0"/>
          <w:sz w:val="22"/>
          <w:szCs w:val="22"/>
          <w:lang w:val="sr-Cyrl-CS" w:eastAsia="en-US"/>
        </w:rPr>
        <w:t xml:space="preserve"> обук</w:t>
      </w:r>
      <w:r w:rsidR="00F5675E">
        <w:rPr>
          <w:b w:val="0"/>
          <w:sz w:val="22"/>
          <w:szCs w:val="22"/>
          <w:lang w:val="sr-Cyrl-CS" w:eastAsia="en-US"/>
        </w:rPr>
        <w:t>а</w:t>
      </w:r>
      <w:r>
        <w:rPr>
          <w:b w:val="0"/>
          <w:sz w:val="22"/>
          <w:szCs w:val="22"/>
          <w:lang w:val="sr-Cyrl-CS" w:eastAsia="en-US"/>
        </w:rPr>
        <w:t xml:space="preserve"> </w:t>
      </w:r>
      <w:r w:rsidR="00F5675E">
        <w:rPr>
          <w:b w:val="0"/>
          <w:sz w:val="22"/>
          <w:szCs w:val="22"/>
          <w:lang w:val="sr-Cyrl-CS" w:eastAsia="en-US"/>
        </w:rPr>
        <w:t>спроводе</w:t>
      </w:r>
      <w:r>
        <w:rPr>
          <w:b w:val="0"/>
          <w:sz w:val="22"/>
          <w:szCs w:val="22"/>
          <w:lang w:val="sr-Cyrl-CS" w:eastAsia="en-US"/>
        </w:rPr>
        <w:t xml:space="preserve"> </w:t>
      </w:r>
      <w:r w:rsidR="00C31AEC">
        <w:rPr>
          <w:b w:val="0"/>
          <w:sz w:val="22"/>
          <w:szCs w:val="22"/>
          <w:lang w:val="sr-Cyrl-CS" w:eastAsia="en-US"/>
        </w:rPr>
        <w:t>службеници</w:t>
      </w:r>
      <w:r>
        <w:rPr>
          <w:b w:val="0"/>
          <w:sz w:val="22"/>
          <w:szCs w:val="22"/>
          <w:lang w:val="sr-Cyrl-CS" w:eastAsia="en-US"/>
        </w:rPr>
        <w:t xml:space="preserve"> </w:t>
      </w:r>
      <w:r w:rsidR="00D24CD8" w:rsidRPr="00EA6AC5">
        <w:rPr>
          <w:b w:val="0"/>
          <w:sz w:val="22"/>
          <w:szCs w:val="22"/>
          <w:lang w:val="sr-Cyrl-CS" w:eastAsia="en-US"/>
        </w:rPr>
        <w:t>за управљање људским ресурс</w:t>
      </w:r>
      <w:r>
        <w:rPr>
          <w:b w:val="0"/>
          <w:sz w:val="22"/>
          <w:szCs w:val="22"/>
          <w:lang w:val="sr-Cyrl-CS" w:eastAsia="en-US"/>
        </w:rPr>
        <w:t>има</w:t>
      </w:r>
      <w:r w:rsidR="00D24CD8" w:rsidRPr="00EA6AC5">
        <w:rPr>
          <w:b w:val="0"/>
          <w:sz w:val="22"/>
          <w:szCs w:val="22"/>
          <w:lang w:val="sr-Cyrl-CS" w:eastAsia="en-US"/>
        </w:rPr>
        <w:t>.</w:t>
      </w:r>
    </w:p>
    <w:p w:rsidR="00430CCC" w:rsidRDefault="00430CCC" w:rsidP="00782AA7">
      <w:pPr>
        <w:jc w:val="both"/>
        <w:rPr>
          <w:b w:val="0"/>
          <w:sz w:val="22"/>
          <w:szCs w:val="22"/>
          <w:lang w:val="sr-Cyrl-CS" w:eastAsia="en-US"/>
        </w:rPr>
      </w:pPr>
    </w:p>
    <w:p w:rsidR="00430CCC" w:rsidRPr="005D06D8" w:rsidRDefault="00430CCC" w:rsidP="00430CCC">
      <w:pPr>
        <w:jc w:val="center"/>
        <w:rPr>
          <w:b w:val="0"/>
          <w:sz w:val="22"/>
          <w:szCs w:val="22"/>
          <w:lang w:val="sr-Cyrl-CS" w:eastAsia="en-US"/>
        </w:rPr>
      </w:pPr>
      <w:r w:rsidRPr="005D06D8">
        <w:rPr>
          <w:b w:val="0"/>
          <w:sz w:val="22"/>
          <w:szCs w:val="22"/>
          <w:lang w:val="sr-Cyrl-CS" w:eastAsia="en-US"/>
        </w:rPr>
        <w:t xml:space="preserve">Члан </w:t>
      </w:r>
      <w:r w:rsidR="00D47DB5">
        <w:rPr>
          <w:b w:val="0"/>
          <w:sz w:val="22"/>
          <w:szCs w:val="22"/>
          <w:lang w:eastAsia="en-US"/>
        </w:rPr>
        <w:t>40</w:t>
      </w:r>
      <w:r w:rsidRPr="005D06D8">
        <w:rPr>
          <w:b w:val="0"/>
          <w:sz w:val="22"/>
          <w:szCs w:val="22"/>
          <w:lang w:val="sr-Cyrl-CS" w:eastAsia="en-US"/>
        </w:rPr>
        <w:t>.</w:t>
      </w:r>
    </w:p>
    <w:p w:rsidR="00430CCC" w:rsidRPr="005D06D8" w:rsidRDefault="00430CCC" w:rsidP="00430CCC">
      <w:pPr>
        <w:jc w:val="center"/>
        <w:rPr>
          <w:b w:val="0"/>
          <w:sz w:val="22"/>
          <w:szCs w:val="22"/>
          <w:lang w:val="sr-Cyrl-CS" w:eastAsia="en-US"/>
        </w:rPr>
      </w:pPr>
    </w:p>
    <w:p w:rsidR="00430CCC" w:rsidRPr="005D06D8" w:rsidRDefault="00430CCC" w:rsidP="00430CCC">
      <w:pPr>
        <w:jc w:val="both"/>
        <w:rPr>
          <w:b w:val="0"/>
          <w:sz w:val="22"/>
          <w:szCs w:val="22"/>
          <w:lang w:val="sr-Cyrl-CS" w:eastAsia="en-US"/>
        </w:rPr>
      </w:pPr>
      <w:r w:rsidRPr="005D06D8">
        <w:rPr>
          <w:b w:val="0"/>
          <w:sz w:val="22"/>
          <w:szCs w:val="22"/>
          <w:lang w:val="sr-Cyrl-CS" w:eastAsia="en-US"/>
        </w:rPr>
        <w:tab/>
      </w:r>
      <w:r w:rsidR="00F5675E" w:rsidRPr="005D06D8">
        <w:rPr>
          <w:b w:val="0"/>
          <w:sz w:val="22"/>
          <w:szCs w:val="22"/>
          <w:lang w:val="sr-Cyrl-CS" w:eastAsia="en-US"/>
        </w:rPr>
        <w:t xml:space="preserve">Уколико се у току године, по већ усвојеном обједињеном плану обука </w:t>
      </w:r>
      <w:r w:rsidRPr="005D06D8">
        <w:rPr>
          <w:b w:val="0"/>
          <w:sz w:val="22"/>
          <w:szCs w:val="22"/>
          <w:lang w:val="sr-Cyrl-CS" w:eastAsia="en-US"/>
        </w:rPr>
        <w:t>доби</w:t>
      </w:r>
      <w:r w:rsidR="00F5675E" w:rsidRPr="005D06D8">
        <w:rPr>
          <w:b w:val="0"/>
          <w:sz w:val="22"/>
          <w:szCs w:val="22"/>
          <w:lang w:val="sr-Cyrl-CS" w:eastAsia="en-US"/>
        </w:rPr>
        <w:t>је</w:t>
      </w:r>
      <w:r w:rsidRPr="005D06D8">
        <w:rPr>
          <w:b w:val="0"/>
          <w:sz w:val="22"/>
          <w:szCs w:val="22"/>
          <w:lang w:val="sr-Cyrl-CS" w:eastAsia="en-US"/>
        </w:rPr>
        <w:t xml:space="preserve"> информаци</w:t>
      </w:r>
      <w:r w:rsidR="003C0F54">
        <w:rPr>
          <w:b w:val="0"/>
          <w:sz w:val="22"/>
          <w:szCs w:val="22"/>
          <w:lang w:val="sr-Cyrl-CS" w:eastAsia="en-US"/>
        </w:rPr>
        <w:t>ј</w:t>
      </w:r>
      <w:r w:rsidR="00F5675E" w:rsidRPr="005D06D8">
        <w:rPr>
          <w:b w:val="0"/>
          <w:sz w:val="22"/>
          <w:szCs w:val="22"/>
          <w:lang w:val="sr-Cyrl-CS" w:eastAsia="en-US"/>
        </w:rPr>
        <w:t>а</w:t>
      </w:r>
      <w:r w:rsidRPr="005D06D8">
        <w:rPr>
          <w:b w:val="0"/>
          <w:sz w:val="22"/>
          <w:szCs w:val="22"/>
          <w:lang w:val="sr-Cyrl-CS" w:eastAsia="en-US"/>
        </w:rPr>
        <w:t xml:space="preserve"> о постојању бесплатне обуке од руководилаца организациион</w:t>
      </w:r>
      <w:r w:rsidR="005D06D8" w:rsidRPr="005D06D8">
        <w:rPr>
          <w:b w:val="0"/>
          <w:sz w:val="22"/>
          <w:szCs w:val="22"/>
          <w:lang w:val="sr-Cyrl-CS" w:eastAsia="en-US"/>
        </w:rPr>
        <w:t>их</w:t>
      </w:r>
      <w:r w:rsidRPr="005D06D8">
        <w:rPr>
          <w:b w:val="0"/>
          <w:sz w:val="22"/>
          <w:szCs w:val="22"/>
          <w:lang w:val="sr-Cyrl-CS" w:eastAsia="en-US"/>
        </w:rPr>
        <w:t xml:space="preserve"> јединиц</w:t>
      </w:r>
      <w:r w:rsidR="005D06D8" w:rsidRPr="005D06D8">
        <w:rPr>
          <w:b w:val="0"/>
          <w:sz w:val="22"/>
          <w:szCs w:val="22"/>
          <w:lang w:val="sr-Cyrl-CS" w:eastAsia="en-US"/>
        </w:rPr>
        <w:t>а или на који други начин,</w:t>
      </w:r>
      <w:r w:rsidRPr="005D06D8">
        <w:rPr>
          <w:b w:val="0"/>
          <w:sz w:val="22"/>
          <w:szCs w:val="22"/>
          <w:lang w:val="sr-Cyrl-CS" w:eastAsia="en-US"/>
        </w:rPr>
        <w:t xml:space="preserve"> ако постоји интересовање руководилаца организационе јединице да запослени из његове организације похађа конкретну обуку, службеници </w:t>
      </w:r>
      <w:r w:rsidR="00D47DB5" w:rsidRPr="00D47DB5">
        <w:rPr>
          <w:b w:val="0"/>
          <w:sz w:val="22"/>
          <w:szCs w:val="22"/>
          <w:lang w:val="sr-Cyrl-CS" w:eastAsia="en-US"/>
        </w:rPr>
        <w:t>за управљање људским ресурсима</w:t>
      </w:r>
      <w:r w:rsidRPr="005D06D8">
        <w:rPr>
          <w:b w:val="0"/>
          <w:sz w:val="22"/>
          <w:szCs w:val="22"/>
          <w:lang w:val="sr-Cyrl-CS" w:eastAsia="en-US"/>
        </w:rPr>
        <w:t xml:space="preserve"> образлажу потребу за таквом обуком </w:t>
      </w:r>
      <w:r w:rsidR="005D06D8" w:rsidRPr="005D06D8">
        <w:rPr>
          <w:b w:val="0"/>
          <w:sz w:val="22"/>
          <w:szCs w:val="22"/>
          <w:lang w:val="sr-Cyrl-CS" w:eastAsia="en-US"/>
        </w:rPr>
        <w:t>и предлажу похађање т</w:t>
      </w:r>
      <w:r w:rsidR="002E2A5A">
        <w:rPr>
          <w:b w:val="0"/>
          <w:sz w:val="22"/>
          <w:szCs w:val="22"/>
          <w:lang w:val="sr-Cyrl-CS" w:eastAsia="en-US"/>
        </w:rPr>
        <w:t>е</w:t>
      </w:r>
      <w:r w:rsidR="005D06D8" w:rsidRPr="005D06D8">
        <w:rPr>
          <w:b w:val="0"/>
          <w:sz w:val="22"/>
          <w:szCs w:val="22"/>
          <w:lang w:val="sr-Cyrl-CS" w:eastAsia="en-US"/>
        </w:rPr>
        <w:t xml:space="preserve"> обуке</w:t>
      </w:r>
      <w:r w:rsidRPr="005D06D8">
        <w:rPr>
          <w:b w:val="0"/>
          <w:sz w:val="22"/>
          <w:szCs w:val="22"/>
          <w:lang w:val="sr-Cyrl-CS" w:eastAsia="en-US"/>
        </w:rPr>
        <w:t xml:space="preserve"> </w:t>
      </w:r>
      <w:r w:rsidR="005D06D8" w:rsidRPr="005D06D8">
        <w:rPr>
          <w:b w:val="0"/>
          <w:sz w:val="22"/>
          <w:szCs w:val="22"/>
          <w:lang w:val="sr-Cyrl-CS" w:eastAsia="en-US"/>
        </w:rPr>
        <w:t>н</w:t>
      </w:r>
      <w:r w:rsidRPr="005D06D8">
        <w:rPr>
          <w:b w:val="0"/>
          <w:sz w:val="22"/>
          <w:szCs w:val="22"/>
          <w:lang w:val="sr-Cyrl-CS" w:eastAsia="en-US"/>
        </w:rPr>
        <w:t>ачелник</w:t>
      </w:r>
      <w:r w:rsidR="005D06D8" w:rsidRPr="005D06D8">
        <w:rPr>
          <w:b w:val="0"/>
          <w:sz w:val="22"/>
          <w:szCs w:val="22"/>
          <w:lang w:val="sr-Cyrl-CS" w:eastAsia="en-US"/>
        </w:rPr>
        <w:t>у</w:t>
      </w:r>
      <w:r w:rsidRPr="005D06D8">
        <w:rPr>
          <w:b w:val="0"/>
          <w:sz w:val="22"/>
          <w:szCs w:val="22"/>
          <w:lang w:val="sr-Cyrl-CS" w:eastAsia="en-US"/>
        </w:rPr>
        <w:t xml:space="preserve"> Општинске управе</w:t>
      </w:r>
      <w:r w:rsidR="005D06D8" w:rsidRPr="005D06D8">
        <w:rPr>
          <w:b w:val="0"/>
          <w:sz w:val="22"/>
          <w:szCs w:val="22"/>
          <w:lang w:val="sr-Cyrl-CS" w:eastAsia="en-US"/>
        </w:rPr>
        <w:t xml:space="preserve"> који је одобрава</w:t>
      </w:r>
      <w:r w:rsidRPr="005D06D8">
        <w:rPr>
          <w:b w:val="0"/>
          <w:sz w:val="22"/>
          <w:szCs w:val="22"/>
          <w:lang w:val="sr-Cyrl-CS" w:eastAsia="en-US"/>
        </w:rPr>
        <w:t xml:space="preserve">. </w:t>
      </w:r>
      <w:r w:rsidR="005D06D8" w:rsidRPr="005D06D8">
        <w:rPr>
          <w:b w:val="0"/>
          <w:sz w:val="22"/>
          <w:szCs w:val="22"/>
          <w:lang w:val="sr-Cyrl-CS" w:eastAsia="en-US"/>
        </w:rPr>
        <w:t>Уколико начелник Општинске управе одобри спровођење ове обуке</w:t>
      </w:r>
      <w:r w:rsidRPr="005D06D8">
        <w:rPr>
          <w:b w:val="0"/>
          <w:sz w:val="22"/>
          <w:szCs w:val="22"/>
          <w:lang w:val="sr-Cyrl-CS" w:eastAsia="en-US"/>
        </w:rPr>
        <w:t xml:space="preserve"> поступак</w:t>
      </w:r>
      <w:r w:rsidR="005D06D8" w:rsidRPr="005D06D8">
        <w:rPr>
          <w:b w:val="0"/>
          <w:sz w:val="22"/>
          <w:szCs w:val="22"/>
          <w:lang w:val="sr-Cyrl-CS" w:eastAsia="en-US"/>
        </w:rPr>
        <w:t xml:space="preserve"> спровођења је  исти као и код редовне и већ </w:t>
      </w:r>
      <w:r w:rsidRPr="005D06D8">
        <w:rPr>
          <w:b w:val="0"/>
          <w:sz w:val="22"/>
          <w:szCs w:val="22"/>
          <w:lang w:val="sr-Cyrl-CS" w:eastAsia="en-US"/>
        </w:rPr>
        <w:t xml:space="preserve">планиране обуке. </w:t>
      </w:r>
    </w:p>
    <w:p w:rsidR="00430CCC" w:rsidRPr="005D06D8" w:rsidRDefault="00430CCC" w:rsidP="00430CCC">
      <w:pPr>
        <w:jc w:val="both"/>
        <w:rPr>
          <w:b w:val="0"/>
          <w:sz w:val="22"/>
          <w:szCs w:val="22"/>
          <w:lang w:val="sr-Cyrl-CS" w:eastAsia="en-US"/>
        </w:rPr>
      </w:pPr>
      <w:r w:rsidRPr="005D06D8">
        <w:rPr>
          <w:b w:val="0"/>
          <w:sz w:val="22"/>
          <w:szCs w:val="22"/>
          <w:lang w:val="sr-Cyrl-CS" w:eastAsia="en-US"/>
        </w:rPr>
        <w:tab/>
        <w:t>Приликом извештавања треба укључити и информације везане за ову врсту усавршавања уз посебну напомену и образложење зашто се није налазила у плану стручног усавршавања и уз нагласак да је реализована без улагања додатних средстава (сем потенцијалних трошкова службеног путовања).</w:t>
      </w:r>
    </w:p>
    <w:p w:rsidR="00D47DB5" w:rsidRDefault="00D47DB5">
      <w:pPr>
        <w:tabs>
          <w:tab w:val="clear" w:pos="0"/>
        </w:tabs>
        <w:overflowPunct/>
        <w:autoSpaceDE/>
        <w:autoSpaceDN/>
        <w:adjustRightInd/>
        <w:textAlignment w:val="auto"/>
        <w:rPr>
          <w:b w:val="0"/>
          <w:sz w:val="22"/>
          <w:szCs w:val="22"/>
          <w:lang w:val="sr-Cyrl-CS" w:eastAsia="en-US"/>
        </w:rPr>
      </w:pPr>
    </w:p>
    <w:p w:rsidR="000118CD" w:rsidRPr="00467ABD" w:rsidRDefault="0048462D" w:rsidP="00467ABD">
      <w:pPr>
        <w:jc w:val="center"/>
        <w:rPr>
          <w:b w:val="0"/>
          <w:sz w:val="22"/>
          <w:szCs w:val="22"/>
          <w:lang w:val="sr-Cyrl-CS" w:eastAsia="en-US"/>
        </w:rPr>
      </w:pPr>
      <w:r>
        <w:rPr>
          <w:b w:val="0"/>
          <w:sz w:val="22"/>
          <w:szCs w:val="22"/>
          <w:lang w:val="sr-Cyrl-CS" w:eastAsia="en-US"/>
        </w:rPr>
        <w:t>5</w:t>
      </w:r>
      <w:r w:rsidR="00892BB6">
        <w:rPr>
          <w:b w:val="0"/>
          <w:sz w:val="22"/>
          <w:szCs w:val="22"/>
          <w:lang w:val="sr-Cyrl-CS" w:eastAsia="en-US"/>
        </w:rPr>
        <w:t>.7.</w:t>
      </w:r>
      <w:r w:rsidR="000070D2">
        <w:rPr>
          <w:b w:val="0"/>
          <w:sz w:val="22"/>
          <w:szCs w:val="22"/>
          <w:lang w:val="sr-Cyrl-CS" w:eastAsia="en-US"/>
        </w:rPr>
        <w:t xml:space="preserve"> </w:t>
      </w:r>
      <w:r w:rsidR="000118CD" w:rsidRPr="00467ABD">
        <w:rPr>
          <w:b w:val="0"/>
          <w:sz w:val="22"/>
          <w:szCs w:val="22"/>
          <w:lang w:val="sr-Cyrl-CS" w:eastAsia="en-US"/>
        </w:rPr>
        <w:t>Извештавање о похађаној обуци</w:t>
      </w:r>
      <w:r w:rsidR="00902AD7">
        <w:rPr>
          <w:b w:val="0"/>
          <w:sz w:val="22"/>
          <w:szCs w:val="22"/>
          <w:lang w:val="sr-Cyrl-CS" w:eastAsia="en-US"/>
        </w:rPr>
        <w:t xml:space="preserve"> и електронска Библиотека Општинске управе општине Медвеђа</w:t>
      </w:r>
    </w:p>
    <w:p w:rsidR="000070D2" w:rsidRDefault="000070D2" w:rsidP="000070D2">
      <w:pPr>
        <w:jc w:val="center"/>
        <w:rPr>
          <w:b w:val="0"/>
          <w:sz w:val="22"/>
          <w:szCs w:val="22"/>
          <w:lang w:val="sr-Cyrl-CS" w:eastAsia="en-US"/>
        </w:rPr>
      </w:pPr>
    </w:p>
    <w:p w:rsidR="000118CD" w:rsidRPr="004F589A" w:rsidRDefault="000070D2" w:rsidP="004F589A">
      <w:pPr>
        <w:jc w:val="center"/>
        <w:rPr>
          <w:b w:val="0"/>
          <w:sz w:val="22"/>
          <w:szCs w:val="22"/>
          <w:lang w:val="sr-Cyrl-CS" w:eastAsia="en-US"/>
        </w:rPr>
      </w:pPr>
      <w:r>
        <w:rPr>
          <w:b w:val="0"/>
          <w:sz w:val="22"/>
          <w:szCs w:val="22"/>
          <w:lang w:val="sr-Cyrl-CS" w:eastAsia="en-US"/>
        </w:rPr>
        <w:t xml:space="preserve">Члан </w:t>
      </w:r>
      <w:r w:rsidR="00D47DB5">
        <w:rPr>
          <w:b w:val="0"/>
          <w:sz w:val="22"/>
          <w:szCs w:val="22"/>
          <w:lang w:eastAsia="en-US"/>
        </w:rPr>
        <w:t>41</w:t>
      </w:r>
      <w:r>
        <w:rPr>
          <w:b w:val="0"/>
          <w:sz w:val="22"/>
          <w:szCs w:val="22"/>
          <w:lang w:val="sr-Cyrl-CS" w:eastAsia="en-US"/>
        </w:rPr>
        <w:t>.</w:t>
      </w:r>
    </w:p>
    <w:p w:rsidR="004F589A" w:rsidRPr="005D06D8" w:rsidRDefault="00467ABD" w:rsidP="004F589A">
      <w:pPr>
        <w:jc w:val="both"/>
        <w:rPr>
          <w:b w:val="0"/>
          <w:sz w:val="22"/>
          <w:szCs w:val="22"/>
        </w:rPr>
      </w:pPr>
      <w:r>
        <w:rPr>
          <w:b w:val="0"/>
          <w:color w:val="1A1617"/>
          <w:sz w:val="22"/>
          <w:szCs w:val="22"/>
        </w:rPr>
        <w:tab/>
      </w:r>
      <w:r w:rsidR="000118CD" w:rsidRPr="005D06D8">
        <w:rPr>
          <w:b w:val="0"/>
          <w:sz w:val="22"/>
          <w:szCs w:val="22"/>
        </w:rPr>
        <w:t xml:space="preserve"> </w:t>
      </w:r>
    </w:p>
    <w:p w:rsidR="003C0F54" w:rsidRDefault="00D24E7F" w:rsidP="004F589A">
      <w:pPr>
        <w:jc w:val="both"/>
        <w:rPr>
          <w:b w:val="0"/>
          <w:sz w:val="22"/>
          <w:szCs w:val="22"/>
        </w:rPr>
      </w:pPr>
      <w:r>
        <w:rPr>
          <w:b w:val="0"/>
          <w:sz w:val="22"/>
          <w:szCs w:val="22"/>
        </w:rPr>
        <w:tab/>
      </w:r>
      <w:r w:rsidR="004F589A" w:rsidRPr="005D06D8">
        <w:rPr>
          <w:b w:val="0"/>
          <w:sz w:val="22"/>
          <w:szCs w:val="22"/>
        </w:rPr>
        <w:t>Запослени који су прошли конкретну обуку сачињавају Извештај о похађаној обуци и д</w:t>
      </w:r>
      <w:r w:rsidR="003C0F54">
        <w:rPr>
          <w:b w:val="0"/>
          <w:sz w:val="22"/>
          <w:szCs w:val="22"/>
        </w:rPr>
        <w:t>остављају га службеницима за управљање људским ресусрсима</w:t>
      </w:r>
      <w:r w:rsidR="004F589A" w:rsidRPr="005D06D8">
        <w:rPr>
          <w:b w:val="0"/>
          <w:sz w:val="22"/>
          <w:szCs w:val="22"/>
        </w:rPr>
        <w:t xml:space="preserve">. Уз извештај запослени достављају и све материјале које су добили на обуци. </w:t>
      </w:r>
    </w:p>
    <w:p w:rsidR="00902AD7" w:rsidRPr="00902AD7" w:rsidRDefault="00D24E7F" w:rsidP="004F589A">
      <w:pPr>
        <w:jc w:val="both"/>
        <w:rPr>
          <w:b w:val="0"/>
          <w:sz w:val="22"/>
          <w:szCs w:val="22"/>
        </w:rPr>
      </w:pPr>
      <w:r>
        <w:rPr>
          <w:b w:val="0"/>
          <w:sz w:val="22"/>
          <w:szCs w:val="22"/>
        </w:rPr>
        <w:lastRenderedPageBreak/>
        <w:tab/>
      </w:r>
      <w:r w:rsidR="00902AD7">
        <w:rPr>
          <w:b w:val="0"/>
          <w:sz w:val="22"/>
          <w:szCs w:val="22"/>
        </w:rPr>
        <w:t xml:space="preserve"> </w:t>
      </w:r>
      <w:r w:rsidR="00902AD7" w:rsidRPr="005D06D8">
        <w:rPr>
          <w:b w:val="0"/>
          <w:sz w:val="22"/>
          <w:szCs w:val="22"/>
        </w:rPr>
        <w:t>Извештај о похађаној обуци</w:t>
      </w:r>
      <w:r w:rsidR="00902AD7">
        <w:rPr>
          <w:b w:val="0"/>
          <w:sz w:val="22"/>
          <w:szCs w:val="22"/>
        </w:rPr>
        <w:t xml:space="preserve"> прилаже се налогу за службено путовање и доставља начелнику Оп</w:t>
      </w:r>
      <w:r w:rsidR="00495ABD">
        <w:rPr>
          <w:b w:val="0"/>
          <w:sz w:val="22"/>
          <w:szCs w:val="22"/>
        </w:rPr>
        <w:t>ш</w:t>
      </w:r>
      <w:r w:rsidR="00902AD7">
        <w:rPr>
          <w:b w:val="0"/>
          <w:sz w:val="22"/>
          <w:szCs w:val="22"/>
        </w:rPr>
        <w:t>тинске управе.</w:t>
      </w:r>
    </w:p>
    <w:p w:rsidR="000118CD" w:rsidRPr="005D06D8" w:rsidRDefault="00D24E7F" w:rsidP="004F589A">
      <w:pPr>
        <w:jc w:val="both"/>
        <w:rPr>
          <w:b w:val="0"/>
          <w:sz w:val="22"/>
          <w:szCs w:val="22"/>
        </w:rPr>
      </w:pPr>
      <w:r>
        <w:rPr>
          <w:b w:val="0"/>
          <w:sz w:val="22"/>
          <w:szCs w:val="22"/>
        </w:rPr>
        <w:tab/>
      </w:r>
      <w:r w:rsidR="004F589A" w:rsidRPr="005D06D8">
        <w:rPr>
          <w:b w:val="0"/>
          <w:sz w:val="22"/>
          <w:szCs w:val="22"/>
        </w:rPr>
        <w:t>Запослени који је похађа</w:t>
      </w:r>
      <w:r w:rsidR="005D06D8" w:rsidRPr="005D06D8">
        <w:rPr>
          <w:b w:val="0"/>
          <w:sz w:val="22"/>
          <w:szCs w:val="22"/>
        </w:rPr>
        <w:t xml:space="preserve">о обуку и при том добио потврду или </w:t>
      </w:r>
      <w:r w:rsidR="004F589A" w:rsidRPr="005D06D8">
        <w:rPr>
          <w:b w:val="0"/>
          <w:sz w:val="22"/>
          <w:szCs w:val="22"/>
        </w:rPr>
        <w:t>серт</w:t>
      </w:r>
      <w:r w:rsidR="00902AD7">
        <w:rPr>
          <w:b w:val="0"/>
          <w:sz w:val="22"/>
          <w:szCs w:val="22"/>
        </w:rPr>
        <w:t xml:space="preserve">ификат, доставља </w:t>
      </w:r>
      <w:r w:rsidR="004F589A" w:rsidRPr="005D06D8">
        <w:rPr>
          <w:b w:val="0"/>
          <w:sz w:val="22"/>
          <w:szCs w:val="22"/>
        </w:rPr>
        <w:t xml:space="preserve"> </w:t>
      </w:r>
      <w:r w:rsidR="00902AD7">
        <w:rPr>
          <w:b w:val="0"/>
          <w:sz w:val="22"/>
          <w:szCs w:val="22"/>
        </w:rPr>
        <w:t>службеницима за управљање људским ресусрсима</w:t>
      </w:r>
      <w:r w:rsidR="004F589A" w:rsidRPr="005D06D8">
        <w:rPr>
          <w:b w:val="0"/>
          <w:sz w:val="22"/>
          <w:szCs w:val="22"/>
        </w:rPr>
        <w:t xml:space="preserve"> конкретни документ односно његову, копију која ће бити саставни део персоналног досијеа.</w:t>
      </w:r>
    </w:p>
    <w:p w:rsidR="000118CD" w:rsidRPr="005D06D8" w:rsidRDefault="00D24E7F" w:rsidP="00782AA7">
      <w:pPr>
        <w:jc w:val="both"/>
        <w:rPr>
          <w:b w:val="0"/>
          <w:sz w:val="22"/>
          <w:szCs w:val="22"/>
        </w:rPr>
      </w:pPr>
      <w:r>
        <w:rPr>
          <w:b w:val="0"/>
          <w:sz w:val="22"/>
          <w:szCs w:val="22"/>
        </w:rPr>
        <w:tab/>
      </w:r>
      <w:r w:rsidR="000118CD" w:rsidRPr="005D06D8">
        <w:rPr>
          <w:b w:val="0"/>
          <w:sz w:val="22"/>
          <w:szCs w:val="22"/>
        </w:rPr>
        <w:t xml:space="preserve">Извештај се подноси на стандардизованом формулару, који је саставни део </w:t>
      </w:r>
      <w:r w:rsidR="00467ABD" w:rsidRPr="005D06D8">
        <w:rPr>
          <w:b w:val="0"/>
          <w:sz w:val="22"/>
          <w:szCs w:val="22"/>
        </w:rPr>
        <w:t>овог Правилника</w:t>
      </w:r>
      <w:r w:rsidR="000118CD" w:rsidRPr="005D06D8">
        <w:rPr>
          <w:b w:val="0"/>
          <w:sz w:val="22"/>
          <w:szCs w:val="22"/>
        </w:rPr>
        <w:t xml:space="preserve">. </w:t>
      </w:r>
    </w:p>
    <w:p w:rsidR="000118CD" w:rsidRDefault="00D24E7F" w:rsidP="00782AA7">
      <w:pPr>
        <w:jc w:val="both"/>
        <w:rPr>
          <w:b w:val="0"/>
          <w:sz w:val="22"/>
          <w:szCs w:val="22"/>
        </w:rPr>
      </w:pPr>
      <w:r>
        <w:rPr>
          <w:b w:val="0"/>
          <w:sz w:val="22"/>
          <w:szCs w:val="22"/>
        </w:rPr>
        <w:tab/>
      </w:r>
      <w:r w:rsidR="000118CD" w:rsidRPr="005D06D8">
        <w:rPr>
          <w:b w:val="0"/>
          <w:sz w:val="22"/>
          <w:szCs w:val="22"/>
        </w:rPr>
        <w:t>Извештај садржи</w:t>
      </w:r>
      <w:r w:rsidR="00D24CD8" w:rsidRPr="005D06D8">
        <w:rPr>
          <w:b w:val="0"/>
          <w:sz w:val="22"/>
          <w:szCs w:val="22"/>
        </w:rPr>
        <w:t xml:space="preserve"> кратак опис похађане обуке,</w:t>
      </w:r>
      <w:r w:rsidR="000118CD" w:rsidRPr="005D06D8">
        <w:rPr>
          <w:b w:val="0"/>
          <w:sz w:val="22"/>
          <w:szCs w:val="22"/>
        </w:rPr>
        <w:t xml:space="preserve"> план примене стечених знања и, уколико је релевантно, план интерног преношења знања.</w:t>
      </w:r>
    </w:p>
    <w:p w:rsidR="003C0F54" w:rsidRDefault="00D24E7F" w:rsidP="00782AA7">
      <w:pPr>
        <w:jc w:val="both"/>
        <w:rPr>
          <w:b w:val="0"/>
          <w:sz w:val="22"/>
          <w:szCs w:val="22"/>
        </w:rPr>
      </w:pPr>
      <w:r>
        <w:rPr>
          <w:b w:val="0"/>
          <w:sz w:val="22"/>
          <w:szCs w:val="22"/>
        </w:rPr>
        <w:tab/>
      </w:r>
      <w:r w:rsidR="003C0F54">
        <w:rPr>
          <w:b w:val="0"/>
          <w:sz w:val="22"/>
          <w:szCs w:val="22"/>
        </w:rPr>
        <w:t xml:space="preserve">Запослени који је упућен на обуку, има обавезу да по повратку </w:t>
      </w:r>
      <w:r w:rsidR="00495ABD">
        <w:rPr>
          <w:b w:val="0"/>
          <w:sz w:val="22"/>
          <w:szCs w:val="22"/>
        </w:rPr>
        <w:t>са</w:t>
      </w:r>
      <w:r w:rsidR="003C0F54">
        <w:rPr>
          <w:b w:val="0"/>
          <w:sz w:val="22"/>
          <w:szCs w:val="22"/>
        </w:rPr>
        <w:t xml:space="preserve"> обук</w:t>
      </w:r>
      <w:r w:rsidR="00495ABD">
        <w:rPr>
          <w:b w:val="0"/>
          <w:sz w:val="22"/>
          <w:szCs w:val="22"/>
        </w:rPr>
        <w:t>е</w:t>
      </w:r>
      <w:r w:rsidR="003C0F54">
        <w:rPr>
          <w:b w:val="0"/>
          <w:sz w:val="22"/>
          <w:szCs w:val="22"/>
        </w:rPr>
        <w:t>, службеницима за управљање људским ресурсима у електронској форми достави материјале и презентације са обуке у року од 5 дана од дана повратка са обуке.</w:t>
      </w:r>
    </w:p>
    <w:p w:rsidR="00902AD7" w:rsidRDefault="00D24E7F" w:rsidP="00782AA7">
      <w:pPr>
        <w:jc w:val="both"/>
        <w:rPr>
          <w:b w:val="0"/>
          <w:sz w:val="22"/>
          <w:szCs w:val="22"/>
        </w:rPr>
      </w:pPr>
      <w:r>
        <w:rPr>
          <w:b w:val="0"/>
          <w:sz w:val="22"/>
          <w:szCs w:val="22"/>
        </w:rPr>
        <w:tab/>
      </w:r>
      <w:r w:rsidR="002E2A5A">
        <w:rPr>
          <w:b w:val="0"/>
          <w:sz w:val="22"/>
          <w:szCs w:val="22"/>
        </w:rPr>
        <w:t>Службеници за</w:t>
      </w:r>
      <w:bookmarkStart w:id="0" w:name="_GoBack"/>
      <w:bookmarkEnd w:id="0"/>
      <w:r w:rsidR="00902AD7">
        <w:rPr>
          <w:b w:val="0"/>
          <w:sz w:val="22"/>
          <w:szCs w:val="22"/>
        </w:rPr>
        <w:t xml:space="preserve"> управљање људским ресусрсима</w:t>
      </w:r>
      <w:r w:rsidR="00902AD7" w:rsidRPr="005D06D8">
        <w:rPr>
          <w:b w:val="0"/>
          <w:sz w:val="22"/>
          <w:szCs w:val="22"/>
        </w:rPr>
        <w:t xml:space="preserve"> имају обавезу да, уз техничку подршку </w:t>
      </w:r>
      <w:r w:rsidR="00902AD7">
        <w:rPr>
          <w:b w:val="0"/>
          <w:sz w:val="22"/>
          <w:szCs w:val="22"/>
        </w:rPr>
        <w:t xml:space="preserve">систем администратора администрирају и одржавају електронску </w:t>
      </w:r>
      <w:r w:rsidR="00902AD7" w:rsidRPr="005D06D8">
        <w:rPr>
          <w:b w:val="0"/>
          <w:sz w:val="22"/>
          <w:szCs w:val="22"/>
        </w:rPr>
        <w:t xml:space="preserve"> библиотеку материјала похађаних обука. </w:t>
      </w:r>
    </w:p>
    <w:p w:rsidR="003C0F54" w:rsidRDefault="00D24E7F" w:rsidP="00782AA7">
      <w:pPr>
        <w:jc w:val="both"/>
        <w:rPr>
          <w:b w:val="0"/>
          <w:sz w:val="22"/>
          <w:szCs w:val="22"/>
        </w:rPr>
      </w:pPr>
      <w:r>
        <w:rPr>
          <w:b w:val="0"/>
          <w:sz w:val="22"/>
          <w:szCs w:val="22"/>
        </w:rPr>
        <w:tab/>
      </w:r>
      <w:r w:rsidR="003C0F54">
        <w:rPr>
          <w:b w:val="0"/>
          <w:sz w:val="22"/>
          <w:szCs w:val="22"/>
        </w:rPr>
        <w:t xml:space="preserve"> Мат</w:t>
      </w:r>
      <w:r>
        <w:rPr>
          <w:b w:val="0"/>
          <w:sz w:val="22"/>
          <w:szCs w:val="22"/>
        </w:rPr>
        <w:t>е</w:t>
      </w:r>
      <w:r w:rsidR="003C0F54">
        <w:rPr>
          <w:b w:val="0"/>
          <w:sz w:val="22"/>
          <w:szCs w:val="22"/>
        </w:rPr>
        <w:t>ријали и презентације са похађаних обука службеници за управљање људским ресурсима у сарадњи са систем администратором постављају у електронску Библиотеку Општинске управе општине Медвеђа и о томе електронском поштом обавештавају све запослене у Општинској управи у року од 3 дана од дана пријема материјала са обуке.</w:t>
      </w:r>
    </w:p>
    <w:p w:rsidR="003C0F54" w:rsidRPr="003C0F54" w:rsidRDefault="00D24E7F" w:rsidP="00782AA7">
      <w:pPr>
        <w:jc w:val="both"/>
        <w:rPr>
          <w:b w:val="0"/>
          <w:sz w:val="22"/>
          <w:szCs w:val="22"/>
        </w:rPr>
      </w:pPr>
      <w:r>
        <w:rPr>
          <w:b w:val="0"/>
          <w:sz w:val="22"/>
          <w:szCs w:val="22"/>
        </w:rPr>
        <w:tab/>
      </w:r>
      <w:r w:rsidR="003C0F54">
        <w:rPr>
          <w:b w:val="0"/>
          <w:sz w:val="22"/>
          <w:szCs w:val="22"/>
        </w:rPr>
        <w:t xml:space="preserve">Дневнице за службена путовања запослених који су похађали обуку не могу се исплатити до достављања извештаја из става </w:t>
      </w:r>
      <w:r w:rsidR="00902AD7">
        <w:rPr>
          <w:b w:val="0"/>
          <w:sz w:val="22"/>
          <w:szCs w:val="22"/>
        </w:rPr>
        <w:t>1</w:t>
      </w:r>
      <w:r w:rsidR="005E0953">
        <w:rPr>
          <w:b w:val="0"/>
          <w:sz w:val="22"/>
          <w:szCs w:val="22"/>
        </w:rPr>
        <w:t>.</w:t>
      </w:r>
      <w:r w:rsidR="00902AD7">
        <w:rPr>
          <w:b w:val="0"/>
          <w:sz w:val="22"/>
          <w:szCs w:val="22"/>
        </w:rPr>
        <w:t xml:space="preserve"> овог члана.</w:t>
      </w:r>
    </w:p>
    <w:p w:rsidR="000118CD" w:rsidRPr="00EA6AC5" w:rsidRDefault="000118CD" w:rsidP="00782AA7">
      <w:pPr>
        <w:jc w:val="both"/>
        <w:rPr>
          <w:b w:val="0"/>
          <w:color w:val="1A1617"/>
          <w:sz w:val="22"/>
          <w:szCs w:val="22"/>
          <w:lang w:val="sr-Cyrl-CS"/>
        </w:rPr>
      </w:pPr>
    </w:p>
    <w:p w:rsidR="000070D2" w:rsidRDefault="0048462D" w:rsidP="00935E9E">
      <w:pPr>
        <w:jc w:val="center"/>
        <w:rPr>
          <w:b w:val="0"/>
          <w:noProof/>
          <w:sz w:val="22"/>
          <w:szCs w:val="22"/>
        </w:rPr>
      </w:pPr>
      <w:r>
        <w:rPr>
          <w:b w:val="0"/>
          <w:sz w:val="22"/>
          <w:szCs w:val="22"/>
          <w:lang w:val="sr-Cyrl-CS" w:eastAsia="en-US"/>
        </w:rPr>
        <w:t>5</w:t>
      </w:r>
      <w:r w:rsidR="00892BB6">
        <w:rPr>
          <w:b w:val="0"/>
          <w:sz w:val="22"/>
          <w:szCs w:val="22"/>
          <w:lang w:val="sr-Cyrl-CS" w:eastAsia="en-US"/>
        </w:rPr>
        <w:t>.8.</w:t>
      </w:r>
      <w:r w:rsidR="000070D2">
        <w:rPr>
          <w:b w:val="0"/>
          <w:sz w:val="22"/>
          <w:szCs w:val="22"/>
          <w:lang w:val="sr-Cyrl-CS" w:eastAsia="en-US"/>
        </w:rPr>
        <w:t xml:space="preserve"> </w:t>
      </w:r>
      <w:r w:rsidR="000070D2" w:rsidRPr="00822FBA">
        <w:rPr>
          <w:b w:val="0"/>
          <w:sz w:val="22"/>
          <w:szCs w:val="22"/>
          <w:lang w:val="sr-Cyrl-CS" w:eastAsia="en-US"/>
        </w:rPr>
        <w:t>Анализа ефеката обуке</w:t>
      </w:r>
    </w:p>
    <w:p w:rsidR="00860B2E" w:rsidRDefault="00860B2E" w:rsidP="00935E9E">
      <w:pPr>
        <w:jc w:val="center"/>
        <w:rPr>
          <w:b w:val="0"/>
          <w:noProof/>
          <w:sz w:val="22"/>
          <w:szCs w:val="22"/>
        </w:rPr>
      </w:pPr>
    </w:p>
    <w:p w:rsidR="00CF3840" w:rsidRPr="00D47DB5" w:rsidRDefault="00CF3840" w:rsidP="008F104C">
      <w:pPr>
        <w:pStyle w:val="ListParagraph"/>
        <w:jc w:val="center"/>
        <w:rPr>
          <w:b w:val="0"/>
          <w:sz w:val="22"/>
          <w:szCs w:val="22"/>
        </w:rPr>
      </w:pPr>
      <w:r w:rsidRPr="00D47DB5">
        <w:rPr>
          <w:b w:val="0"/>
          <w:sz w:val="22"/>
          <w:szCs w:val="22"/>
        </w:rPr>
        <w:t xml:space="preserve">Члан </w:t>
      </w:r>
      <w:r w:rsidR="00D47DB5" w:rsidRPr="00D47DB5">
        <w:rPr>
          <w:b w:val="0"/>
          <w:sz w:val="22"/>
          <w:szCs w:val="22"/>
        </w:rPr>
        <w:t>42</w:t>
      </w:r>
      <w:r w:rsidRPr="00D47DB5">
        <w:rPr>
          <w:b w:val="0"/>
          <w:sz w:val="22"/>
          <w:szCs w:val="22"/>
        </w:rPr>
        <w:t>.</w:t>
      </w:r>
    </w:p>
    <w:p w:rsidR="00CF3840" w:rsidRPr="008F104C" w:rsidRDefault="00CF3840" w:rsidP="008F104C">
      <w:pPr>
        <w:pStyle w:val="ListParagraph"/>
        <w:rPr>
          <w:b w:val="0"/>
        </w:rPr>
      </w:pPr>
    </w:p>
    <w:p w:rsidR="00CF3840" w:rsidRPr="005E0953" w:rsidRDefault="005E0953" w:rsidP="005E0953">
      <w:pPr>
        <w:jc w:val="both"/>
        <w:rPr>
          <w:b w:val="0"/>
          <w:sz w:val="22"/>
          <w:szCs w:val="22"/>
        </w:rPr>
      </w:pPr>
      <w:r>
        <w:rPr>
          <w:b w:val="0"/>
        </w:rPr>
        <w:tab/>
      </w:r>
      <w:r w:rsidR="00CF3840" w:rsidRPr="005E0953">
        <w:rPr>
          <w:b w:val="0"/>
          <w:sz w:val="22"/>
          <w:szCs w:val="22"/>
        </w:rPr>
        <w:t>Евалуација и анализа ефеката стручног усавршавања врши се на нивоу Општинске управе.</w:t>
      </w:r>
      <w:r w:rsidR="00CF3840" w:rsidRPr="005E0953">
        <w:rPr>
          <w:b w:val="0"/>
          <w:sz w:val="22"/>
          <w:szCs w:val="22"/>
        </w:rPr>
        <w:tab/>
      </w:r>
    </w:p>
    <w:p w:rsidR="00CF3840" w:rsidRPr="005E0953" w:rsidRDefault="005E0953" w:rsidP="005E0953">
      <w:pPr>
        <w:jc w:val="both"/>
        <w:rPr>
          <w:b w:val="0"/>
          <w:sz w:val="22"/>
          <w:szCs w:val="22"/>
        </w:rPr>
      </w:pPr>
      <w:r w:rsidRPr="005E0953">
        <w:rPr>
          <w:b w:val="0"/>
          <w:sz w:val="22"/>
          <w:szCs w:val="22"/>
        </w:rPr>
        <w:tab/>
      </w:r>
      <w:r w:rsidR="00CF3840" w:rsidRPr="005E0953">
        <w:rPr>
          <w:b w:val="0"/>
          <w:sz w:val="22"/>
          <w:szCs w:val="22"/>
        </w:rPr>
        <w:t xml:space="preserve">Службеници за </w:t>
      </w:r>
      <w:r w:rsidR="008F104C" w:rsidRPr="005E0953">
        <w:rPr>
          <w:b w:val="0"/>
          <w:sz w:val="22"/>
          <w:szCs w:val="22"/>
        </w:rPr>
        <w:t>управљање људским ресурсима</w:t>
      </w:r>
      <w:r w:rsidR="00CF3840" w:rsidRPr="005E0953">
        <w:rPr>
          <w:b w:val="0"/>
          <w:sz w:val="22"/>
          <w:szCs w:val="22"/>
        </w:rPr>
        <w:t xml:space="preserve"> сачињава</w:t>
      </w:r>
      <w:r w:rsidRPr="005E0953">
        <w:rPr>
          <w:b w:val="0"/>
          <w:sz w:val="22"/>
          <w:szCs w:val="22"/>
        </w:rPr>
        <w:t>ју</w:t>
      </w:r>
      <w:r w:rsidR="00CF3840" w:rsidRPr="005E0953">
        <w:rPr>
          <w:b w:val="0"/>
          <w:sz w:val="22"/>
          <w:szCs w:val="22"/>
        </w:rPr>
        <w:t xml:space="preserve"> годишњи извештај о реализацији плана стручног усавршавања заједно са евалуацијом и анализом ефеката на целокупну организацију. </w:t>
      </w:r>
    </w:p>
    <w:p w:rsidR="00CF3840" w:rsidRPr="005E0953" w:rsidRDefault="005E0953" w:rsidP="005E0953">
      <w:pPr>
        <w:jc w:val="both"/>
        <w:rPr>
          <w:b w:val="0"/>
          <w:sz w:val="22"/>
          <w:szCs w:val="22"/>
        </w:rPr>
      </w:pPr>
      <w:r w:rsidRPr="005E0953">
        <w:rPr>
          <w:b w:val="0"/>
          <w:sz w:val="22"/>
          <w:szCs w:val="22"/>
        </w:rPr>
        <w:tab/>
      </w:r>
      <w:r w:rsidR="00CF3840" w:rsidRPr="005E0953">
        <w:rPr>
          <w:b w:val="0"/>
          <w:sz w:val="22"/>
          <w:szCs w:val="22"/>
        </w:rPr>
        <w:t>Опште обуке се евидентирају и оцењују централизовано а потом достављају јединици локалне самоуправе.</w:t>
      </w:r>
    </w:p>
    <w:p w:rsidR="00CF3840" w:rsidRPr="005E0953" w:rsidRDefault="005E0953" w:rsidP="005E0953">
      <w:pPr>
        <w:jc w:val="both"/>
        <w:rPr>
          <w:b w:val="0"/>
          <w:sz w:val="22"/>
          <w:szCs w:val="22"/>
        </w:rPr>
      </w:pPr>
      <w:r w:rsidRPr="005E0953">
        <w:rPr>
          <w:b w:val="0"/>
          <w:sz w:val="22"/>
          <w:szCs w:val="22"/>
        </w:rPr>
        <w:tab/>
      </w:r>
      <w:r w:rsidR="00CF3840" w:rsidRPr="005E0953">
        <w:rPr>
          <w:b w:val="0"/>
          <w:sz w:val="22"/>
          <w:szCs w:val="22"/>
        </w:rPr>
        <w:t>Приликом потписивања уговора са извођачем посебних обука неопходно је тражити евалуацију обука које је он спровео (нпр. Резултати анкете о задовољству полазника његових обука).</w:t>
      </w:r>
    </w:p>
    <w:p w:rsidR="00CF3840" w:rsidRPr="005E0953" w:rsidRDefault="005E0953" w:rsidP="005E0953">
      <w:pPr>
        <w:jc w:val="both"/>
        <w:rPr>
          <w:b w:val="0"/>
          <w:sz w:val="22"/>
          <w:szCs w:val="22"/>
        </w:rPr>
      </w:pPr>
      <w:r w:rsidRPr="005E0953">
        <w:rPr>
          <w:b w:val="0"/>
          <w:sz w:val="22"/>
          <w:szCs w:val="22"/>
        </w:rPr>
        <w:tab/>
      </w:r>
      <w:r w:rsidR="00CF3840" w:rsidRPr="005E0953">
        <w:rPr>
          <w:b w:val="0"/>
          <w:sz w:val="22"/>
          <w:szCs w:val="22"/>
        </w:rPr>
        <w:t xml:space="preserve">Службеници за </w:t>
      </w:r>
      <w:r w:rsidR="008F104C" w:rsidRPr="005E0953">
        <w:rPr>
          <w:b w:val="0"/>
          <w:sz w:val="22"/>
          <w:szCs w:val="22"/>
        </w:rPr>
        <w:t>управљање људским ресурсима</w:t>
      </w:r>
      <w:r w:rsidR="00CF3840" w:rsidRPr="005E0953">
        <w:rPr>
          <w:b w:val="0"/>
          <w:sz w:val="22"/>
          <w:szCs w:val="22"/>
        </w:rPr>
        <w:t xml:space="preserve"> воде евиденцију о изведеним обукама као и о ефектима тих обука. Ова евиденција се води на годишњем нивоу и садржи:</w:t>
      </w:r>
    </w:p>
    <w:p w:rsidR="00CF3840" w:rsidRPr="005E0953" w:rsidRDefault="00CF3840" w:rsidP="008F104C">
      <w:pPr>
        <w:pStyle w:val="ListParagraph"/>
        <w:rPr>
          <w:b w:val="0"/>
          <w:sz w:val="22"/>
          <w:szCs w:val="22"/>
        </w:rPr>
      </w:pPr>
    </w:p>
    <w:p w:rsidR="00CF3840" w:rsidRPr="005E0953" w:rsidRDefault="00CF3840" w:rsidP="00F84140">
      <w:pPr>
        <w:pStyle w:val="ListParagraph"/>
        <w:ind w:left="709" w:hanging="283"/>
        <w:rPr>
          <w:b w:val="0"/>
          <w:sz w:val="22"/>
          <w:szCs w:val="22"/>
        </w:rPr>
      </w:pPr>
      <w:r w:rsidRPr="005E0953">
        <w:rPr>
          <w:b w:val="0"/>
          <w:sz w:val="22"/>
          <w:szCs w:val="22"/>
        </w:rPr>
        <w:t>1.</w:t>
      </w:r>
      <w:r w:rsidRPr="005E0953">
        <w:rPr>
          <w:b w:val="0"/>
          <w:sz w:val="22"/>
          <w:szCs w:val="22"/>
        </w:rPr>
        <w:tab/>
        <w:t>Програме стручног усавршавања (предложене, одобрене и спроведене),</w:t>
      </w:r>
    </w:p>
    <w:p w:rsidR="00CF3840" w:rsidRPr="005E0953" w:rsidRDefault="00CF3840" w:rsidP="00F84140">
      <w:pPr>
        <w:pStyle w:val="ListParagraph"/>
        <w:ind w:left="709" w:hanging="283"/>
        <w:rPr>
          <w:b w:val="0"/>
          <w:sz w:val="22"/>
          <w:szCs w:val="22"/>
        </w:rPr>
      </w:pPr>
      <w:r w:rsidRPr="005E0953">
        <w:rPr>
          <w:b w:val="0"/>
          <w:sz w:val="22"/>
          <w:szCs w:val="22"/>
        </w:rPr>
        <w:t>2.</w:t>
      </w:r>
      <w:r w:rsidRPr="005E0953">
        <w:rPr>
          <w:b w:val="0"/>
          <w:sz w:val="22"/>
          <w:szCs w:val="22"/>
        </w:rPr>
        <w:tab/>
        <w:t>Напомене, ако програм јесте одобрен а није спроведен уз образложење,</w:t>
      </w:r>
    </w:p>
    <w:p w:rsidR="00CF3840" w:rsidRPr="005E0953" w:rsidRDefault="00CF3840" w:rsidP="00F84140">
      <w:pPr>
        <w:pStyle w:val="ListParagraph"/>
        <w:ind w:left="709" w:hanging="283"/>
        <w:rPr>
          <w:b w:val="0"/>
          <w:sz w:val="22"/>
          <w:szCs w:val="22"/>
        </w:rPr>
      </w:pPr>
      <w:r w:rsidRPr="005E0953">
        <w:rPr>
          <w:b w:val="0"/>
          <w:sz w:val="22"/>
          <w:szCs w:val="22"/>
        </w:rPr>
        <w:t>3.</w:t>
      </w:r>
      <w:r w:rsidRPr="005E0953">
        <w:rPr>
          <w:b w:val="0"/>
          <w:sz w:val="22"/>
          <w:szCs w:val="22"/>
        </w:rPr>
        <w:tab/>
        <w:t>Податке о полазницима обука,</w:t>
      </w:r>
    </w:p>
    <w:p w:rsidR="00CF3840" w:rsidRPr="005E0953" w:rsidRDefault="00CF3840" w:rsidP="00F84140">
      <w:pPr>
        <w:pStyle w:val="ListParagraph"/>
        <w:ind w:left="709" w:hanging="283"/>
        <w:rPr>
          <w:b w:val="0"/>
          <w:sz w:val="22"/>
          <w:szCs w:val="22"/>
        </w:rPr>
      </w:pPr>
      <w:r w:rsidRPr="005E0953">
        <w:rPr>
          <w:b w:val="0"/>
          <w:sz w:val="22"/>
          <w:szCs w:val="22"/>
        </w:rPr>
        <w:t>4.</w:t>
      </w:r>
      <w:r w:rsidRPr="005E0953">
        <w:rPr>
          <w:b w:val="0"/>
          <w:sz w:val="22"/>
          <w:szCs w:val="22"/>
        </w:rPr>
        <w:tab/>
        <w:t xml:space="preserve">Податке о извођачу обука и </w:t>
      </w:r>
    </w:p>
    <w:p w:rsidR="00CF3840" w:rsidRPr="005E0953" w:rsidRDefault="00CF3840" w:rsidP="00F84140">
      <w:pPr>
        <w:pStyle w:val="ListParagraph"/>
        <w:ind w:left="709" w:hanging="283"/>
        <w:rPr>
          <w:b w:val="0"/>
          <w:sz w:val="22"/>
          <w:szCs w:val="22"/>
        </w:rPr>
      </w:pPr>
      <w:r w:rsidRPr="005E0953">
        <w:rPr>
          <w:b w:val="0"/>
          <w:sz w:val="22"/>
          <w:szCs w:val="22"/>
        </w:rPr>
        <w:t>5.</w:t>
      </w:r>
      <w:r w:rsidRPr="005E0953">
        <w:rPr>
          <w:b w:val="0"/>
          <w:sz w:val="22"/>
          <w:szCs w:val="22"/>
        </w:rPr>
        <w:tab/>
        <w:t>Оцена успешности спроведених програма.</w:t>
      </w:r>
    </w:p>
    <w:p w:rsidR="00CF3840" w:rsidRPr="005E0953" w:rsidRDefault="00CF3840" w:rsidP="00935E9E">
      <w:pPr>
        <w:jc w:val="center"/>
        <w:rPr>
          <w:b w:val="0"/>
          <w:noProof/>
          <w:sz w:val="22"/>
          <w:szCs w:val="22"/>
        </w:rPr>
      </w:pPr>
    </w:p>
    <w:p w:rsidR="003F25FB" w:rsidRDefault="00935E9E" w:rsidP="00935E9E">
      <w:pPr>
        <w:jc w:val="center"/>
        <w:rPr>
          <w:b w:val="0"/>
          <w:noProof/>
          <w:sz w:val="22"/>
          <w:szCs w:val="22"/>
        </w:rPr>
      </w:pPr>
      <w:r>
        <w:rPr>
          <w:b w:val="0"/>
          <w:noProof/>
          <w:sz w:val="22"/>
          <w:szCs w:val="22"/>
        </w:rPr>
        <w:t xml:space="preserve">Члан </w:t>
      </w:r>
      <w:r w:rsidR="00D47DB5">
        <w:rPr>
          <w:b w:val="0"/>
          <w:noProof/>
          <w:sz w:val="22"/>
          <w:szCs w:val="22"/>
        </w:rPr>
        <w:t>43</w:t>
      </w:r>
      <w:r w:rsidR="00822FBA">
        <w:rPr>
          <w:b w:val="0"/>
          <w:noProof/>
          <w:sz w:val="22"/>
          <w:szCs w:val="22"/>
        </w:rPr>
        <w:t>.</w:t>
      </w:r>
    </w:p>
    <w:p w:rsidR="00383807" w:rsidRPr="00860B2E" w:rsidRDefault="00383807" w:rsidP="00782AA7">
      <w:pPr>
        <w:jc w:val="both"/>
        <w:rPr>
          <w:b w:val="0"/>
          <w:noProof/>
          <w:sz w:val="22"/>
          <w:szCs w:val="22"/>
        </w:rPr>
      </w:pPr>
    </w:p>
    <w:p w:rsidR="0028493E" w:rsidRPr="00EA6AC5" w:rsidRDefault="0026246F" w:rsidP="00782AA7">
      <w:pPr>
        <w:jc w:val="both"/>
        <w:rPr>
          <w:b w:val="0"/>
          <w:color w:val="1A1617"/>
          <w:sz w:val="22"/>
          <w:szCs w:val="22"/>
        </w:rPr>
      </w:pPr>
      <w:r>
        <w:rPr>
          <w:b w:val="0"/>
          <w:noProof/>
          <w:sz w:val="22"/>
          <w:szCs w:val="22"/>
        </w:rPr>
        <w:tab/>
      </w:r>
      <w:r w:rsidR="00383807">
        <w:rPr>
          <w:b w:val="0"/>
          <w:noProof/>
          <w:sz w:val="22"/>
          <w:szCs w:val="22"/>
        </w:rPr>
        <w:t>Службеници за управљање људским ресурсима</w:t>
      </w:r>
      <w:r w:rsidR="00383807">
        <w:rPr>
          <w:b w:val="0"/>
          <w:color w:val="1A1617"/>
          <w:sz w:val="22"/>
          <w:szCs w:val="22"/>
        </w:rPr>
        <w:t xml:space="preserve"> су задужени</w:t>
      </w:r>
      <w:r w:rsidR="0028493E" w:rsidRPr="00EA6AC5">
        <w:rPr>
          <w:b w:val="0"/>
          <w:color w:val="1A1617"/>
          <w:sz w:val="22"/>
          <w:szCs w:val="22"/>
        </w:rPr>
        <w:t xml:space="preserve"> за праћење извршавања годишњег Плана обуке, као и за анализу ефеката обуке. Та анализа подразумева процену ефективности обуке, у смислу:</w:t>
      </w:r>
    </w:p>
    <w:p w:rsidR="0028493E" w:rsidRPr="00EA6AC5" w:rsidRDefault="0028493E" w:rsidP="00782AA7">
      <w:pPr>
        <w:jc w:val="both"/>
        <w:rPr>
          <w:b w:val="0"/>
          <w:color w:val="1A1617"/>
          <w:sz w:val="22"/>
          <w:szCs w:val="22"/>
        </w:rPr>
      </w:pPr>
    </w:p>
    <w:p w:rsidR="0028493E" w:rsidRPr="00EA6AC5" w:rsidRDefault="0028493E" w:rsidP="00374809">
      <w:pPr>
        <w:pStyle w:val="ListParagraph"/>
        <w:numPr>
          <w:ilvl w:val="0"/>
          <w:numId w:val="20"/>
        </w:numPr>
        <w:jc w:val="both"/>
        <w:rPr>
          <w:b w:val="0"/>
          <w:color w:val="1A1617"/>
          <w:sz w:val="22"/>
          <w:szCs w:val="22"/>
        </w:rPr>
      </w:pPr>
      <w:r w:rsidRPr="00EA6AC5">
        <w:rPr>
          <w:b w:val="0"/>
          <w:color w:val="1A1617"/>
          <w:sz w:val="22"/>
          <w:szCs w:val="22"/>
        </w:rPr>
        <w:t>Исплативности уложених ресурса у стручно усавршавање,</w:t>
      </w:r>
    </w:p>
    <w:p w:rsidR="0028493E" w:rsidRPr="00EA6AC5" w:rsidRDefault="0028493E" w:rsidP="00374809">
      <w:pPr>
        <w:pStyle w:val="ListParagraph"/>
        <w:numPr>
          <w:ilvl w:val="0"/>
          <w:numId w:val="20"/>
        </w:numPr>
        <w:jc w:val="both"/>
        <w:rPr>
          <w:b w:val="0"/>
          <w:color w:val="1A1617"/>
          <w:sz w:val="22"/>
          <w:szCs w:val="22"/>
        </w:rPr>
      </w:pPr>
      <w:r w:rsidRPr="00EA6AC5">
        <w:rPr>
          <w:b w:val="0"/>
          <w:color w:val="1A1617"/>
          <w:sz w:val="22"/>
          <w:szCs w:val="22"/>
        </w:rPr>
        <w:t>Излазних резултата: да ли су све планиране обуке похађане од стране предвиђеног броја запослених и да ли су планирана средства правилно утро</w:t>
      </w:r>
      <w:r w:rsidR="00F979ED" w:rsidRPr="00EA6AC5">
        <w:rPr>
          <w:b w:val="0"/>
          <w:color w:val="1A1617"/>
          <w:sz w:val="22"/>
          <w:szCs w:val="22"/>
        </w:rPr>
        <w:t>ш</w:t>
      </w:r>
      <w:r w:rsidRPr="00EA6AC5">
        <w:rPr>
          <w:b w:val="0"/>
          <w:color w:val="1A1617"/>
          <w:sz w:val="22"/>
          <w:szCs w:val="22"/>
        </w:rPr>
        <w:t>ена,</w:t>
      </w:r>
      <w:r w:rsidR="00F979ED" w:rsidRPr="00EA6AC5">
        <w:rPr>
          <w:b w:val="0"/>
          <w:color w:val="1A1617"/>
          <w:sz w:val="22"/>
          <w:szCs w:val="22"/>
        </w:rPr>
        <w:t xml:space="preserve"> да ли су запослени доставили извештај о похађаној обуци, односно, другом виду стручног усавршавања;</w:t>
      </w:r>
    </w:p>
    <w:p w:rsidR="0028493E" w:rsidRPr="00EA6AC5" w:rsidRDefault="0028493E" w:rsidP="00374809">
      <w:pPr>
        <w:pStyle w:val="ListParagraph"/>
        <w:numPr>
          <w:ilvl w:val="0"/>
          <w:numId w:val="20"/>
        </w:numPr>
        <w:jc w:val="both"/>
        <w:rPr>
          <w:b w:val="0"/>
          <w:color w:val="1A1617"/>
          <w:sz w:val="22"/>
          <w:szCs w:val="22"/>
        </w:rPr>
      </w:pPr>
      <w:r w:rsidRPr="00EA6AC5">
        <w:rPr>
          <w:b w:val="0"/>
          <w:color w:val="1A1617"/>
          <w:sz w:val="22"/>
          <w:szCs w:val="22"/>
        </w:rPr>
        <w:t xml:space="preserve">Исхода обуке - на који начин се обука </w:t>
      </w:r>
      <w:r w:rsidR="00DB0B5C" w:rsidRPr="00EA6AC5">
        <w:rPr>
          <w:b w:val="0"/>
          <w:color w:val="1A1617"/>
          <w:sz w:val="22"/>
          <w:szCs w:val="22"/>
        </w:rPr>
        <w:t>примењује у раду,</w:t>
      </w:r>
      <w:r w:rsidRPr="00EA6AC5">
        <w:rPr>
          <w:b w:val="0"/>
          <w:color w:val="1A1617"/>
          <w:sz w:val="22"/>
          <w:szCs w:val="22"/>
        </w:rPr>
        <w:t xml:space="preserve"> на који начин је побољшан учинак,</w:t>
      </w:r>
      <w:r w:rsidR="00DB0B5C" w:rsidRPr="00EA6AC5">
        <w:rPr>
          <w:b w:val="0"/>
          <w:color w:val="1A1617"/>
          <w:sz w:val="22"/>
          <w:szCs w:val="22"/>
        </w:rPr>
        <w:t xml:space="preserve"> да ли су интерно пренета знања другим колегама,</w:t>
      </w:r>
    </w:p>
    <w:p w:rsidR="00DB0B5C" w:rsidRPr="0003664B" w:rsidRDefault="0028493E" w:rsidP="00782AA7">
      <w:pPr>
        <w:pStyle w:val="ListParagraph"/>
        <w:numPr>
          <w:ilvl w:val="0"/>
          <w:numId w:val="20"/>
        </w:numPr>
        <w:jc w:val="both"/>
        <w:rPr>
          <w:b w:val="0"/>
          <w:color w:val="1A1617"/>
          <w:sz w:val="22"/>
          <w:szCs w:val="22"/>
        </w:rPr>
      </w:pPr>
      <w:r w:rsidRPr="0003664B">
        <w:rPr>
          <w:b w:val="0"/>
          <w:color w:val="1A1617"/>
          <w:sz w:val="22"/>
          <w:szCs w:val="22"/>
        </w:rPr>
        <w:t>Ефеката обуке - какав напредак, промену и трајно побољшање</w:t>
      </w:r>
      <w:r w:rsidR="00DB0B5C" w:rsidRPr="0003664B">
        <w:rPr>
          <w:b w:val="0"/>
          <w:color w:val="1A1617"/>
          <w:sz w:val="22"/>
          <w:szCs w:val="22"/>
        </w:rPr>
        <w:t xml:space="preserve"> и унапређење процеса</w:t>
      </w:r>
      <w:r w:rsidRPr="0003664B">
        <w:rPr>
          <w:b w:val="0"/>
          <w:color w:val="1A1617"/>
          <w:sz w:val="22"/>
          <w:szCs w:val="22"/>
        </w:rPr>
        <w:t xml:space="preserve"> је обука донела на плану личног и професионалног развоја запосленог, на нивоу организације и на стратешком нивоу</w:t>
      </w:r>
      <w:r w:rsidR="00F979ED" w:rsidRPr="0003664B">
        <w:rPr>
          <w:b w:val="0"/>
          <w:color w:val="1A1617"/>
          <w:sz w:val="22"/>
          <w:szCs w:val="22"/>
        </w:rPr>
        <w:t xml:space="preserve"> (унапређене/скраћене процедуре; ефикаснија услуга, итд.)</w:t>
      </w:r>
    </w:p>
    <w:p w:rsidR="003D0C31" w:rsidRDefault="0026246F" w:rsidP="005727FC">
      <w:pPr>
        <w:pStyle w:val="ListParagraph"/>
        <w:ind w:left="0"/>
        <w:jc w:val="both"/>
        <w:rPr>
          <w:b w:val="0"/>
          <w:color w:val="1A1617"/>
          <w:sz w:val="22"/>
          <w:szCs w:val="22"/>
        </w:rPr>
      </w:pPr>
      <w:r>
        <w:rPr>
          <w:b w:val="0"/>
          <w:color w:val="1A1617"/>
          <w:sz w:val="22"/>
          <w:szCs w:val="22"/>
        </w:rPr>
        <w:lastRenderedPageBreak/>
        <w:tab/>
      </w:r>
      <w:r w:rsidR="0003664B">
        <w:rPr>
          <w:b w:val="0"/>
          <w:color w:val="1A1617"/>
          <w:sz w:val="22"/>
          <w:szCs w:val="22"/>
        </w:rPr>
        <w:t>Подаци за анализу исхода обуке и ефеката обуке прикупљају се током целе године на начин да службеници за управљање људским ресурсима податке прикупљају од службеника који су похађали обуку  састављају извештај о свакој појединачној обуци и ефектима обуке</w:t>
      </w:r>
      <w:r w:rsidR="003D0C31">
        <w:rPr>
          <w:b w:val="0"/>
          <w:color w:val="1A1617"/>
          <w:sz w:val="22"/>
          <w:szCs w:val="22"/>
        </w:rPr>
        <w:t xml:space="preserve"> периодично на три месеца.</w:t>
      </w:r>
    </w:p>
    <w:p w:rsidR="005E0953" w:rsidRDefault="0026246F" w:rsidP="005727FC">
      <w:pPr>
        <w:pStyle w:val="ListParagraph"/>
        <w:ind w:left="0"/>
        <w:jc w:val="both"/>
        <w:rPr>
          <w:b w:val="0"/>
          <w:color w:val="1A1617"/>
          <w:sz w:val="22"/>
          <w:szCs w:val="22"/>
        </w:rPr>
      </w:pPr>
      <w:r>
        <w:rPr>
          <w:b w:val="0"/>
          <w:color w:val="1A1617"/>
          <w:sz w:val="22"/>
          <w:szCs w:val="22"/>
        </w:rPr>
        <w:tab/>
      </w:r>
      <w:r w:rsidR="0003664B">
        <w:rPr>
          <w:b w:val="0"/>
          <w:color w:val="1A1617"/>
          <w:sz w:val="22"/>
          <w:szCs w:val="22"/>
        </w:rPr>
        <w:t xml:space="preserve">Извештај о исходу обуке и ефекту обуке </w:t>
      </w:r>
      <w:r w:rsidR="003D0C31">
        <w:rPr>
          <w:b w:val="0"/>
          <w:color w:val="1A1617"/>
          <w:sz w:val="22"/>
          <w:szCs w:val="22"/>
        </w:rPr>
        <w:t xml:space="preserve">достављају се начелнику одељења у коме послове обаваљају службеници који су обуку похађали. Начелник одељења врши проверу </w:t>
      </w:r>
      <w:r w:rsidR="0003664B">
        <w:rPr>
          <w:b w:val="0"/>
          <w:color w:val="1A1617"/>
          <w:sz w:val="22"/>
          <w:szCs w:val="22"/>
        </w:rPr>
        <w:t xml:space="preserve"> </w:t>
      </w:r>
      <w:r w:rsidR="003D0C31">
        <w:rPr>
          <w:b w:val="0"/>
          <w:color w:val="1A1617"/>
          <w:sz w:val="22"/>
          <w:szCs w:val="22"/>
        </w:rPr>
        <w:t>да ли се</w:t>
      </w:r>
      <w:r w:rsidR="003D0C31" w:rsidRPr="00EA6AC5">
        <w:rPr>
          <w:b w:val="0"/>
          <w:color w:val="1A1617"/>
          <w:sz w:val="22"/>
          <w:szCs w:val="22"/>
        </w:rPr>
        <w:t xml:space="preserve"> обука примењује у раду, н</w:t>
      </w:r>
      <w:r w:rsidR="003D0C31">
        <w:rPr>
          <w:b w:val="0"/>
          <w:color w:val="1A1617"/>
          <w:sz w:val="22"/>
          <w:szCs w:val="22"/>
        </w:rPr>
        <w:t>а који начин је побољшан учинак и да ли су интерно пренета знања са обуке.</w:t>
      </w:r>
    </w:p>
    <w:p w:rsidR="003D0C31" w:rsidRDefault="0026246F" w:rsidP="005727FC">
      <w:pPr>
        <w:pStyle w:val="ListParagraph"/>
        <w:ind w:left="0"/>
        <w:jc w:val="both"/>
        <w:rPr>
          <w:b w:val="0"/>
          <w:color w:val="1A1617"/>
          <w:sz w:val="22"/>
          <w:szCs w:val="22"/>
        </w:rPr>
      </w:pPr>
      <w:r>
        <w:rPr>
          <w:b w:val="0"/>
          <w:color w:val="1A1617"/>
          <w:sz w:val="22"/>
          <w:szCs w:val="22"/>
        </w:rPr>
        <w:tab/>
      </w:r>
      <w:r w:rsidR="003D0C31">
        <w:rPr>
          <w:b w:val="0"/>
          <w:color w:val="1A1617"/>
          <w:sz w:val="22"/>
          <w:szCs w:val="22"/>
        </w:rPr>
        <w:t>Уколико се током ове провере утв</w:t>
      </w:r>
      <w:r w:rsidR="003C7D24">
        <w:rPr>
          <w:b w:val="0"/>
          <w:color w:val="1A1617"/>
          <w:sz w:val="22"/>
          <w:szCs w:val="22"/>
        </w:rPr>
        <w:t>р</w:t>
      </w:r>
      <w:r w:rsidR="003D0C31">
        <w:rPr>
          <w:b w:val="0"/>
          <w:color w:val="1A1617"/>
          <w:sz w:val="22"/>
          <w:szCs w:val="22"/>
        </w:rPr>
        <w:t>ди да се знања и вештине не примењују у раду на начин како би то требало</w:t>
      </w:r>
      <w:r w:rsidR="005727FC">
        <w:rPr>
          <w:b w:val="0"/>
          <w:color w:val="1A1617"/>
          <w:sz w:val="22"/>
          <w:szCs w:val="22"/>
        </w:rPr>
        <w:t xml:space="preserve"> према циљу обуке</w:t>
      </w:r>
      <w:r w:rsidR="003D0C31">
        <w:rPr>
          <w:b w:val="0"/>
          <w:color w:val="1A1617"/>
          <w:sz w:val="22"/>
          <w:szCs w:val="22"/>
        </w:rPr>
        <w:t>, налаже службеницима да ове пропусте отклоне</w:t>
      </w:r>
      <w:r w:rsidR="005727FC">
        <w:rPr>
          <w:b w:val="0"/>
          <w:color w:val="1A1617"/>
          <w:sz w:val="22"/>
          <w:szCs w:val="22"/>
        </w:rPr>
        <w:t xml:space="preserve"> у року који он одреди. Уколико службеници не поступе по налогу н</w:t>
      </w:r>
      <w:r w:rsidR="003C7D24">
        <w:rPr>
          <w:b w:val="0"/>
          <w:color w:val="1A1617"/>
          <w:sz w:val="22"/>
          <w:szCs w:val="22"/>
        </w:rPr>
        <w:t>ачелника одељења у року који им</w:t>
      </w:r>
      <w:r w:rsidR="005727FC">
        <w:rPr>
          <w:b w:val="0"/>
          <w:color w:val="1A1617"/>
          <w:sz w:val="22"/>
          <w:szCs w:val="22"/>
        </w:rPr>
        <w:t xml:space="preserve"> је одређен, начелник одељења о томе обавештава начелника управе који предузима законом предвиђене мере према службеницима који нису поступили по налогу начелника одељења.</w:t>
      </w:r>
    </w:p>
    <w:p w:rsidR="005727FC" w:rsidRPr="003C7D24" w:rsidRDefault="0026246F" w:rsidP="005727FC">
      <w:pPr>
        <w:pStyle w:val="ListParagraph"/>
        <w:ind w:left="0"/>
        <w:jc w:val="both"/>
        <w:rPr>
          <w:b w:val="0"/>
          <w:color w:val="1A1617"/>
          <w:sz w:val="22"/>
          <w:szCs w:val="22"/>
        </w:rPr>
      </w:pPr>
      <w:r>
        <w:rPr>
          <w:b w:val="0"/>
          <w:color w:val="1A1617"/>
          <w:sz w:val="22"/>
          <w:szCs w:val="22"/>
        </w:rPr>
        <w:tab/>
      </w:r>
      <w:r w:rsidR="003D0C31">
        <w:rPr>
          <w:b w:val="0"/>
          <w:color w:val="1A1617"/>
          <w:sz w:val="22"/>
          <w:szCs w:val="22"/>
        </w:rPr>
        <w:t>Пошто начелник одељења утврди да се</w:t>
      </w:r>
      <w:r w:rsidR="003D0C31" w:rsidRPr="00EA6AC5">
        <w:rPr>
          <w:b w:val="0"/>
          <w:color w:val="1A1617"/>
          <w:sz w:val="22"/>
          <w:szCs w:val="22"/>
        </w:rPr>
        <w:t xml:space="preserve"> обука примењује у раду, </w:t>
      </w:r>
      <w:r w:rsidR="005727FC">
        <w:rPr>
          <w:b w:val="0"/>
          <w:color w:val="1A1617"/>
          <w:sz w:val="22"/>
          <w:szCs w:val="22"/>
        </w:rPr>
        <w:t>да је</w:t>
      </w:r>
      <w:r w:rsidR="003D0C31" w:rsidRPr="00EA6AC5">
        <w:rPr>
          <w:b w:val="0"/>
          <w:color w:val="1A1617"/>
          <w:sz w:val="22"/>
          <w:szCs w:val="22"/>
        </w:rPr>
        <w:t xml:space="preserve"> побољшан учинак,</w:t>
      </w:r>
      <w:r w:rsidR="003D0C31">
        <w:rPr>
          <w:b w:val="0"/>
          <w:color w:val="1A1617"/>
          <w:sz w:val="22"/>
          <w:szCs w:val="22"/>
        </w:rPr>
        <w:t xml:space="preserve"> да су интерно пренета знања</w:t>
      </w:r>
      <w:r w:rsidR="005727FC">
        <w:rPr>
          <w:b w:val="0"/>
          <w:color w:val="1A1617"/>
          <w:sz w:val="22"/>
          <w:szCs w:val="22"/>
        </w:rPr>
        <w:t xml:space="preserve"> и да су у потпуности примењена знања и вештине у раду Управе на начин да предстваљају редовни начин рада и поступања службеника, писмено обавештава начелника управе да је обука успешно реализована</w:t>
      </w:r>
      <w:r w:rsidR="003C7D24">
        <w:rPr>
          <w:b w:val="0"/>
          <w:color w:val="1A1617"/>
          <w:sz w:val="22"/>
          <w:szCs w:val="22"/>
        </w:rPr>
        <w:t>.</w:t>
      </w:r>
    </w:p>
    <w:p w:rsidR="00DB0B5C" w:rsidRDefault="0026246F" w:rsidP="005727FC">
      <w:pPr>
        <w:pStyle w:val="ListParagraph"/>
        <w:ind w:left="0"/>
        <w:jc w:val="both"/>
        <w:rPr>
          <w:b w:val="0"/>
          <w:color w:val="1A1617"/>
          <w:sz w:val="22"/>
          <w:szCs w:val="22"/>
        </w:rPr>
      </w:pPr>
      <w:r>
        <w:rPr>
          <w:b w:val="0"/>
          <w:color w:val="1A1617"/>
          <w:sz w:val="22"/>
          <w:szCs w:val="22"/>
        </w:rPr>
        <w:tab/>
      </w:r>
      <w:r w:rsidR="00DB0B5C" w:rsidRPr="00EA6AC5">
        <w:rPr>
          <w:b w:val="0"/>
          <w:color w:val="1A1617"/>
          <w:sz w:val="22"/>
          <w:szCs w:val="22"/>
        </w:rPr>
        <w:t>Подаци о похађаним обукама се уносе у персонални досије, а ефекти обуке се процењују и у односу на препознате недостатке и потребе у процесу оцењивања запослених.</w:t>
      </w:r>
    </w:p>
    <w:p w:rsidR="004F589A" w:rsidRPr="004F589A" w:rsidRDefault="004F589A" w:rsidP="00782AA7">
      <w:pPr>
        <w:jc w:val="both"/>
        <w:rPr>
          <w:b w:val="0"/>
          <w:color w:val="1A1617"/>
          <w:sz w:val="22"/>
          <w:szCs w:val="22"/>
        </w:rPr>
      </w:pPr>
    </w:p>
    <w:p w:rsidR="004F589A" w:rsidRPr="008F104C" w:rsidRDefault="004F589A" w:rsidP="004F589A">
      <w:pPr>
        <w:jc w:val="center"/>
        <w:rPr>
          <w:b w:val="0"/>
          <w:sz w:val="22"/>
          <w:szCs w:val="22"/>
        </w:rPr>
      </w:pPr>
      <w:r w:rsidRPr="008F104C">
        <w:rPr>
          <w:b w:val="0"/>
          <w:sz w:val="22"/>
          <w:szCs w:val="22"/>
        </w:rPr>
        <w:t xml:space="preserve">Члан </w:t>
      </w:r>
      <w:r w:rsidR="00D47DB5">
        <w:rPr>
          <w:b w:val="0"/>
          <w:sz w:val="22"/>
          <w:szCs w:val="22"/>
        </w:rPr>
        <w:t>44</w:t>
      </w:r>
      <w:r w:rsidRPr="008F104C">
        <w:rPr>
          <w:b w:val="0"/>
          <w:sz w:val="22"/>
          <w:szCs w:val="22"/>
        </w:rPr>
        <w:t>.</w:t>
      </w:r>
    </w:p>
    <w:p w:rsidR="004F589A" w:rsidRPr="008F104C" w:rsidRDefault="004F589A" w:rsidP="004F589A">
      <w:pPr>
        <w:jc w:val="center"/>
        <w:rPr>
          <w:b w:val="0"/>
          <w:sz w:val="22"/>
          <w:szCs w:val="22"/>
        </w:rPr>
      </w:pPr>
    </w:p>
    <w:p w:rsidR="00F871CD" w:rsidRDefault="005E0953" w:rsidP="00B0162E">
      <w:pPr>
        <w:jc w:val="both"/>
        <w:rPr>
          <w:noProof/>
          <w:lang w:val="sr-Cyrl-CS"/>
        </w:rPr>
      </w:pPr>
      <w:r>
        <w:rPr>
          <w:b w:val="0"/>
          <w:sz w:val="22"/>
          <w:szCs w:val="22"/>
        </w:rPr>
        <w:tab/>
      </w:r>
      <w:r w:rsidRPr="005E0953">
        <w:rPr>
          <w:b w:val="0"/>
          <w:sz w:val="22"/>
          <w:szCs w:val="22"/>
        </w:rPr>
        <w:t xml:space="preserve">Службеници за управљање људским ресурсима </w:t>
      </w:r>
      <w:r w:rsidR="004F589A" w:rsidRPr="008F104C">
        <w:rPr>
          <w:b w:val="0"/>
          <w:sz w:val="22"/>
          <w:szCs w:val="22"/>
        </w:rPr>
        <w:t>припремају годишњи извештај (по потреби и периодични) о реализацији плана стручног усавршавања и достављају га надлежном министарству. Годишњи извештај садржи списак пријављених лица која су похађала обуке и добили сертификате/потврде као и евалуацију и анализу ефеката обуке на нивоу целокупне организације.</w:t>
      </w:r>
    </w:p>
    <w:p w:rsidR="00566D15" w:rsidRDefault="00566D15" w:rsidP="00566D15">
      <w:pPr>
        <w:tabs>
          <w:tab w:val="clear" w:pos="0"/>
        </w:tabs>
        <w:overflowPunct/>
        <w:autoSpaceDE/>
        <w:autoSpaceDN/>
        <w:adjustRightInd/>
        <w:jc w:val="center"/>
        <w:textAlignment w:val="auto"/>
        <w:rPr>
          <w:b w:val="0"/>
          <w:noProof/>
          <w:sz w:val="22"/>
          <w:szCs w:val="22"/>
          <w:lang w:val="sr-Cyrl-CS"/>
        </w:rPr>
      </w:pPr>
    </w:p>
    <w:p w:rsidR="00D47DB5" w:rsidRDefault="00D47DB5" w:rsidP="00566D15">
      <w:pPr>
        <w:tabs>
          <w:tab w:val="clear" w:pos="0"/>
        </w:tabs>
        <w:overflowPunct/>
        <w:autoSpaceDE/>
        <w:autoSpaceDN/>
        <w:adjustRightInd/>
        <w:jc w:val="center"/>
        <w:textAlignment w:val="auto"/>
        <w:rPr>
          <w:b w:val="0"/>
          <w:noProof/>
          <w:sz w:val="22"/>
          <w:szCs w:val="22"/>
          <w:lang w:val="sr-Cyrl-CS"/>
        </w:rPr>
      </w:pPr>
    </w:p>
    <w:p w:rsidR="00566D15" w:rsidRPr="009E2A22" w:rsidRDefault="008F104C" w:rsidP="00566D15">
      <w:pPr>
        <w:tabs>
          <w:tab w:val="clear" w:pos="0"/>
        </w:tabs>
        <w:overflowPunct/>
        <w:autoSpaceDE/>
        <w:autoSpaceDN/>
        <w:adjustRightInd/>
        <w:jc w:val="center"/>
        <w:textAlignment w:val="auto"/>
        <w:rPr>
          <w:b w:val="0"/>
          <w:noProof/>
          <w:sz w:val="22"/>
          <w:szCs w:val="22"/>
          <w:lang w:val="sr-Cyrl-CS"/>
        </w:rPr>
      </w:pPr>
      <w:r>
        <w:rPr>
          <w:b w:val="0"/>
          <w:noProof/>
          <w:sz w:val="22"/>
          <w:szCs w:val="22"/>
          <w:lang w:val="sr-Cyrl-CS"/>
        </w:rPr>
        <w:t>6</w:t>
      </w:r>
      <w:r w:rsidR="009E2A22">
        <w:rPr>
          <w:b w:val="0"/>
          <w:noProof/>
          <w:sz w:val="22"/>
          <w:szCs w:val="22"/>
          <w:lang w:val="sr-Cyrl-CS"/>
        </w:rPr>
        <w:t xml:space="preserve">. </w:t>
      </w:r>
      <w:r w:rsidR="00566D15" w:rsidRPr="009E2A22">
        <w:rPr>
          <w:b w:val="0"/>
          <w:noProof/>
          <w:sz w:val="22"/>
          <w:szCs w:val="22"/>
          <w:lang w:val="sr-Cyrl-CS"/>
        </w:rPr>
        <w:t>ОЦЕЊИВАЊЕ СЛУЖБЕНИКА И ПРАЋЕЊЕ ЕФЕКАТА ОЦЕЊИВАЊА</w:t>
      </w:r>
    </w:p>
    <w:p w:rsidR="003F25FB" w:rsidRPr="00884E65" w:rsidRDefault="003F25FB" w:rsidP="00782AA7">
      <w:pPr>
        <w:jc w:val="both"/>
        <w:rPr>
          <w:sz w:val="22"/>
          <w:szCs w:val="22"/>
        </w:rPr>
      </w:pPr>
    </w:p>
    <w:p w:rsidR="009E2A22" w:rsidRDefault="008F104C" w:rsidP="00884E65">
      <w:pPr>
        <w:jc w:val="center"/>
        <w:rPr>
          <w:b w:val="0"/>
          <w:sz w:val="22"/>
          <w:szCs w:val="22"/>
        </w:rPr>
      </w:pPr>
      <w:r>
        <w:rPr>
          <w:b w:val="0"/>
          <w:sz w:val="22"/>
          <w:szCs w:val="22"/>
        </w:rPr>
        <w:t>6</w:t>
      </w:r>
      <w:r w:rsidR="009416F9">
        <w:rPr>
          <w:b w:val="0"/>
          <w:sz w:val="22"/>
          <w:szCs w:val="22"/>
        </w:rPr>
        <w:t xml:space="preserve">.1. </w:t>
      </w:r>
      <w:r w:rsidR="00DB0B5C" w:rsidRPr="00566D15">
        <w:rPr>
          <w:b w:val="0"/>
          <w:sz w:val="22"/>
          <w:szCs w:val="22"/>
        </w:rPr>
        <w:t>Оцењивање запослених</w:t>
      </w:r>
    </w:p>
    <w:p w:rsidR="00884E65" w:rsidRPr="00884E65" w:rsidRDefault="00884E65" w:rsidP="00884E65">
      <w:pPr>
        <w:jc w:val="center"/>
        <w:rPr>
          <w:b w:val="0"/>
          <w:sz w:val="22"/>
          <w:szCs w:val="22"/>
        </w:rPr>
      </w:pPr>
    </w:p>
    <w:p w:rsidR="009E2A22" w:rsidRDefault="009E2A22" w:rsidP="009416F9">
      <w:pPr>
        <w:tabs>
          <w:tab w:val="clear" w:pos="0"/>
        </w:tabs>
        <w:overflowPunct/>
        <w:autoSpaceDE/>
        <w:autoSpaceDN/>
        <w:adjustRightInd/>
        <w:jc w:val="center"/>
        <w:textAlignment w:val="auto"/>
        <w:rPr>
          <w:b w:val="0"/>
          <w:noProof/>
          <w:sz w:val="22"/>
          <w:szCs w:val="22"/>
          <w:lang w:val="sr-Cyrl-CS"/>
        </w:rPr>
      </w:pPr>
      <w:r>
        <w:rPr>
          <w:b w:val="0"/>
          <w:noProof/>
          <w:sz w:val="22"/>
          <w:szCs w:val="22"/>
          <w:lang w:val="sr-Cyrl-CS"/>
        </w:rPr>
        <w:t xml:space="preserve">Члан </w:t>
      </w:r>
      <w:r w:rsidR="00D47DB5">
        <w:rPr>
          <w:b w:val="0"/>
          <w:noProof/>
          <w:sz w:val="22"/>
          <w:szCs w:val="22"/>
        </w:rPr>
        <w:t>45</w:t>
      </w:r>
      <w:r>
        <w:rPr>
          <w:b w:val="0"/>
          <w:noProof/>
          <w:sz w:val="22"/>
          <w:szCs w:val="22"/>
          <w:lang w:val="sr-Cyrl-CS"/>
        </w:rPr>
        <w:t>.</w:t>
      </w:r>
    </w:p>
    <w:p w:rsidR="009E2A22" w:rsidRPr="009E2A22" w:rsidRDefault="009E2A22" w:rsidP="00566D15">
      <w:pPr>
        <w:jc w:val="center"/>
        <w:rPr>
          <w:b w:val="0"/>
          <w:sz w:val="22"/>
          <w:szCs w:val="22"/>
        </w:rPr>
      </w:pPr>
    </w:p>
    <w:p w:rsidR="00DB0B5C" w:rsidRPr="00EA6AC5" w:rsidRDefault="00DB0B5C" w:rsidP="00782AA7">
      <w:pPr>
        <w:jc w:val="both"/>
        <w:rPr>
          <w:b w:val="0"/>
          <w:sz w:val="22"/>
          <w:szCs w:val="22"/>
        </w:rPr>
      </w:pPr>
    </w:p>
    <w:p w:rsidR="00DB0B5C" w:rsidRPr="002318E0" w:rsidRDefault="0026246F" w:rsidP="00782AA7">
      <w:pPr>
        <w:jc w:val="both"/>
        <w:rPr>
          <w:b w:val="0"/>
          <w:color w:val="1A1617"/>
          <w:sz w:val="22"/>
          <w:szCs w:val="22"/>
        </w:rPr>
      </w:pPr>
      <w:r>
        <w:rPr>
          <w:b w:val="0"/>
          <w:color w:val="1A1617"/>
          <w:sz w:val="22"/>
          <w:szCs w:val="22"/>
        </w:rPr>
        <w:tab/>
      </w:r>
      <w:r w:rsidR="00DB0B5C" w:rsidRPr="00EA6AC5">
        <w:rPr>
          <w:b w:val="0"/>
          <w:color w:val="1A1617"/>
          <w:sz w:val="22"/>
          <w:szCs w:val="22"/>
        </w:rPr>
        <w:t>Службеника оцењује начелник</w:t>
      </w:r>
      <w:r w:rsidR="00566D15">
        <w:rPr>
          <w:b w:val="0"/>
          <w:color w:val="1A1617"/>
          <w:sz w:val="22"/>
          <w:szCs w:val="22"/>
        </w:rPr>
        <w:t xml:space="preserve"> </w:t>
      </w:r>
      <w:r w:rsidR="000D6503">
        <w:rPr>
          <w:b w:val="0"/>
          <w:color w:val="1A1617"/>
          <w:sz w:val="22"/>
          <w:szCs w:val="22"/>
        </w:rPr>
        <w:t>Општинске</w:t>
      </w:r>
      <w:r w:rsidR="00DB0B5C" w:rsidRPr="00EA6AC5">
        <w:rPr>
          <w:b w:val="0"/>
          <w:color w:val="1A1617"/>
          <w:sz w:val="22"/>
          <w:szCs w:val="22"/>
        </w:rPr>
        <w:t xml:space="preserve"> управе, односно, руководилац који руководи организацијом или службом на основу предлога непосредног руководиоца. Начелника</w:t>
      </w:r>
      <w:r w:rsidR="000D6503">
        <w:rPr>
          <w:b w:val="0"/>
          <w:color w:val="1A1617"/>
          <w:sz w:val="22"/>
          <w:szCs w:val="22"/>
        </w:rPr>
        <w:t xml:space="preserve"> Општинске</w:t>
      </w:r>
      <w:r w:rsidR="00DB0B5C" w:rsidRPr="00EA6AC5">
        <w:rPr>
          <w:b w:val="0"/>
          <w:color w:val="1A1617"/>
          <w:sz w:val="22"/>
          <w:szCs w:val="22"/>
        </w:rPr>
        <w:t xml:space="preserve"> управе оцењује председник опш</w:t>
      </w:r>
      <w:r w:rsidR="000D6503">
        <w:rPr>
          <w:b w:val="0"/>
          <w:color w:val="1A1617"/>
          <w:sz w:val="22"/>
          <w:szCs w:val="22"/>
        </w:rPr>
        <w:t>тине</w:t>
      </w:r>
      <w:r w:rsidR="00DB0B5C" w:rsidRPr="00EA6AC5">
        <w:rPr>
          <w:b w:val="0"/>
          <w:color w:val="1A1617"/>
          <w:sz w:val="22"/>
          <w:szCs w:val="22"/>
        </w:rPr>
        <w:t>. Не оцењује се службеник који ради на одређено време, службеник који је радио краће од 6 месеци и руководилац органа.</w:t>
      </w:r>
    </w:p>
    <w:p w:rsidR="00EC1A85" w:rsidRPr="00EA6AC5" w:rsidRDefault="00DB0B5C" w:rsidP="00374809">
      <w:pPr>
        <w:pStyle w:val="ListParagraph"/>
        <w:numPr>
          <w:ilvl w:val="0"/>
          <w:numId w:val="21"/>
        </w:numPr>
        <w:jc w:val="both"/>
        <w:rPr>
          <w:b w:val="0"/>
          <w:color w:val="1A1617"/>
          <w:sz w:val="22"/>
          <w:szCs w:val="22"/>
        </w:rPr>
      </w:pPr>
      <w:r w:rsidRPr="00EA6AC5">
        <w:rPr>
          <w:b w:val="0"/>
          <w:color w:val="1A1617"/>
          <w:sz w:val="22"/>
          <w:szCs w:val="22"/>
        </w:rPr>
        <w:t>Службеник се оцењује за период од 1. јануара до 31. децембра али се резултати рада и постав</w:t>
      </w:r>
      <w:r w:rsidR="00EC1A85" w:rsidRPr="00EA6AC5">
        <w:rPr>
          <w:b w:val="0"/>
          <w:color w:val="1A1617"/>
          <w:sz w:val="22"/>
          <w:szCs w:val="22"/>
        </w:rPr>
        <w:t>љених циљева вреднују квартално.</w:t>
      </w:r>
    </w:p>
    <w:p w:rsidR="00EC1A85" w:rsidRPr="00EA6AC5" w:rsidRDefault="00DB0B5C" w:rsidP="00374809">
      <w:pPr>
        <w:pStyle w:val="ListParagraph"/>
        <w:numPr>
          <w:ilvl w:val="0"/>
          <w:numId w:val="21"/>
        </w:numPr>
        <w:jc w:val="both"/>
        <w:rPr>
          <w:b w:val="0"/>
          <w:color w:val="1A1617"/>
          <w:sz w:val="22"/>
          <w:szCs w:val="22"/>
        </w:rPr>
      </w:pPr>
      <w:r w:rsidRPr="00EA6AC5">
        <w:rPr>
          <w:b w:val="0"/>
          <w:color w:val="1A1617"/>
          <w:sz w:val="22"/>
          <w:szCs w:val="22"/>
        </w:rPr>
        <w:t>Начелник Општинске управе најкасније до краја фебруара доноси решење којим одређује оцену с</w:t>
      </w:r>
      <w:r w:rsidR="00EC1A85" w:rsidRPr="00EA6AC5">
        <w:rPr>
          <w:b w:val="0"/>
          <w:color w:val="1A1617"/>
          <w:sz w:val="22"/>
          <w:szCs w:val="22"/>
        </w:rPr>
        <w:t>лужбенику за претходни циклус.</w:t>
      </w:r>
    </w:p>
    <w:p w:rsidR="00DB0B5C" w:rsidRPr="00EA6AC5" w:rsidRDefault="00DB0B5C" w:rsidP="00374809">
      <w:pPr>
        <w:pStyle w:val="ListParagraph"/>
        <w:numPr>
          <w:ilvl w:val="0"/>
          <w:numId w:val="21"/>
        </w:numPr>
        <w:jc w:val="both"/>
        <w:rPr>
          <w:b w:val="0"/>
          <w:color w:val="1A1617"/>
          <w:sz w:val="22"/>
          <w:szCs w:val="22"/>
        </w:rPr>
      </w:pPr>
      <w:r w:rsidRPr="00EA6AC5">
        <w:rPr>
          <w:b w:val="0"/>
          <w:color w:val="1A1617"/>
          <w:sz w:val="22"/>
          <w:szCs w:val="22"/>
        </w:rPr>
        <w:t>Решење се заснива на извештају о оцењивању који припрема непосредни руководилац (оцењивач) и на који начелник</w:t>
      </w:r>
      <w:r w:rsidR="00733A2C">
        <w:rPr>
          <w:b w:val="0"/>
          <w:color w:val="1A1617"/>
          <w:sz w:val="22"/>
          <w:szCs w:val="22"/>
        </w:rPr>
        <w:t xml:space="preserve"> Општинске управе</w:t>
      </w:r>
      <w:r w:rsidRPr="00EA6AC5">
        <w:rPr>
          <w:b w:val="0"/>
          <w:color w:val="1A1617"/>
          <w:sz w:val="22"/>
          <w:szCs w:val="22"/>
        </w:rPr>
        <w:t xml:space="preserve"> ставља контролни потпис (контролор).</w:t>
      </w:r>
    </w:p>
    <w:p w:rsidR="00EC1A85" w:rsidRPr="00EA6AC5" w:rsidRDefault="00DB0B5C" w:rsidP="00374809">
      <w:pPr>
        <w:pStyle w:val="ListParagraph"/>
        <w:numPr>
          <w:ilvl w:val="0"/>
          <w:numId w:val="21"/>
        </w:numPr>
        <w:jc w:val="both"/>
        <w:rPr>
          <w:b w:val="0"/>
          <w:color w:val="1A1617"/>
          <w:sz w:val="22"/>
          <w:szCs w:val="22"/>
        </w:rPr>
      </w:pPr>
      <w:r w:rsidRPr="00EA6AC5">
        <w:rPr>
          <w:b w:val="0"/>
          <w:color w:val="1A1617"/>
          <w:sz w:val="22"/>
          <w:szCs w:val="22"/>
        </w:rPr>
        <w:t xml:space="preserve">Оцењивач након разговора са службеником утврђује највише пет радних циљева у </w:t>
      </w:r>
      <w:r w:rsidR="00EC1A85" w:rsidRPr="00EA6AC5">
        <w:rPr>
          <w:b w:val="0"/>
          <w:color w:val="1A1617"/>
          <w:sz w:val="22"/>
          <w:szCs w:val="22"/>
        </w:rPr>
        <w:t>периоду за оцењивање.</w:t>
      </w:r>
      <w:r w:rsidRPr="00EA6AC5">
        <w:rPr>
          <w:b w:val="0"/>
          <w:color w:val="1A1617"/>
          <w:sz w:val="22"/>
          <w:szCs w:val="22"/>
        </w:rPr>
        <w:br/>
        <w:t xml:space="preserve">Радни циљеви морају да произлазе из описа и сврхе радног места, да буду </w:t>
      </w:r>
      <w:r w:rsidR="00EC1A85" w:rsidRPr="00EA6AC5">
        <w:rPr>
          <w:b w:val="0"/>
          <w:color w:val="1A1617"/>
          <w:sz w:val="22"/>
          <w:szCs w:val="22"/>
        </w:rPr>
        <w:t>конкретни, м</w:t>
      </w:r>
      <w:r w:rsidR="002318E0">
        <w:rPr>
          <w:b w:val="0"/>
          <w:color w:val="1A1617"/>
          <w:sz w:val="22"/>
          <w:szCs w:val="22"/>
        </w:rPr>
        <w:t>ер</w:t>
      </w:r>
      <w:r w:rsidR="00EC1A85" w:rsidRPr="00EA6AC5">
        <w:rPr>
          <w:b w:val="0"/>
          <w:color w:val="1A1617"/>
          <w:sz w:val="22"/>
          <w:szCs w:val="22"/>
        </w:rPr>
        <w:t xml:space="preserve">љиви, </w:t>
      </w:r>
      <w:r w:rsidRPr="00EA6AC5">
        <w:rPr>
          <w:b w:val="0"/>
          <w:color w:val="1A1617"/>
          <w:sz w:val="22"/>
          <w:szCs w:val="22"/>
        </w:rPr>
        <w:t>остварљиви</w:t>
      </w:r>
      <w:r w:rsidR="00EC1A85" w:rsidRPr="00EA6AC5">
        <w:rPr>
          <w:b w:val="0"/>
          <w:color w:val="1A1617"/>
          <w:sz w:val="22"/>
          <w:szCs w:val="22"/>
        </w:rPr>
        <w:t>, достижни и да имају реалне рокове.</w:t>
      </w:r>
    </w:p>
    <w:p w:rsidR="00EC1A85" w:rsidRPr="00EA6AC5" w:rsidRDefault="00DB0B5C" w:rsidP="00374809">
      <w:pPr>
        <w:pStyle w:val="ListParagraph"/>
        <w:numPr>
          <w:ilvl w:val="0"/>
          <w:numId w:val="21"/>
        </w:numPr>
        <w:jc w:val="both"/>
        <w:rPr>
          <w:b w:val="0"/>
          <w:color w:val="1A1617"/>
          <w:sz w:val="22"/>
          <w:szCs w:val="22"/>
        </w:rPr>
      </w:pPr>
      <w:r w:rsidRPr="00EA6AC5">
        <w:rPr>
          <w:b w:val="0"/>
          <w:color w:val="1A1617"/>
          <w:sz w:val="22"/>
          <w:szCs w:val="22"/>
        </w:rPr>
        <w:t>Утврђени радни циљеви уносе се, према редоследу њиховог значаја, у посебан акт који потписују оцењивач и службеник</w:t>
      </w:r>
      <w:r w:rsidR="00EC1A85" w:rsidRPr="00EA6AC5">
        <w:rPr>
          <w:b w:val="0"/>
          <w:color w:val="1A1617"/>
          <w:sz w:val="22"/>
          <w:szCs w:val="22"/>
        </w:rPr>
        <w:t>.</w:t>
      </w:r>
    </w:p>
    <w:p w:rsidR="00EC1A85" w:rsidRPr="00884E65" w:rsidRDefault="00DB0B5C" w:rsidP="00374809">
      <w:pPr>
        <w:pStyle w:val="ListParagraph"/>
        <w:numPr>
          <w:ilvl w:val="0"/>
          <w:numId w:val="21"/>
        </w:numPr>
        <w:jc w:val="both"/>
        <w:rPr>
          <w:b w:val="0"/>
          <w:color w:val="1A1617"/>
          <w:sz w:val="22"/>
          <w:szCs w:val="22"/>
        </w:rPr>
      </w:pPr>
      <w:r w:rsidRPr="00EA6AC5">
        <w:rPr>
          <w:b w:val="0"/>
          <w:color w:val="1A1617"/>
          <w:sz w:val="22"/>
          <w:szCs w:val="22"/>
        </w:rPr>
        <w:t>Примерак акта са утврђеним радним циљевима се прилаже у персонални досије службеника а по један примерак задржавају оцењивач и службеник.</w:t>
      </w:r>
      <w:r w:rsidR="00EC1A85" w:rsidRPr="00EA6AC5">
        <w:rPr>
          <w:b w:val="0"/>
          <w:color w:val="1A1617"/>
          <w:sz w:val="22"/>
          <w:szCs w:val="22"/>
        </w:rPr>
        <w:t xml:space="preserve"> </w:t>
      </w:r>
    </w:p>
    <w:p w:rsidR="00884E65" w:rsidRPr="00EA6AC5" w:rsidRDefault="00884E65" w:rsidP="00884E65">
      <w:pPr>
        <w:pStyle w:val="ListParagraph"/>
        <w:jc w:val="both"/>
        <w:rPr>
          <w:b w:val="0"/>
          <w:color w:val="1A1617"/>
          <w:sz w:val="22"/>
          <w:szCs w:val="22"/>
        </w:rPr>
      </w:pPr>
    </w:p>
    <w:p w:rsidR="00EC1A85" w:rsidRDefault="00884E65" w:rsidP="00884E65">
      <w:pPr>
        <w:jc w:val="center"/>
        <w:rPr>
          <w:b w:val="0"/>
          <w:color w:val="1A1617"/>
          <w:sz w:val="22"/>
          <w:szCs w:val="22"/>
        </w:rPr>
      </w:pPr>
      <w:r>
        <w:rPr>
          <w:b w:val="0"/>
          <w:color w:val="1A1617"/>
          <w:sz w:val="22"/>
          <w:szCs w:val="22"/>
        </w:rPr>
        <w:t xml:space="preserve">Члан </w:t>
      </w:r>
      <w:r w:rsidR="00D47DB5">
        <w:rPr>
          <w:b w:val="0"/>
          <w:color w:val="1A1617"/>
          <w:sz w:val="22"/>
          <w:szCs w:val="22"/>
        </w:rPr>
        <w:t>46</w:t>
      </w:r>
      <w:r>
        <w:rPr>
          <w:b w:val="0"/>
          <w:color w:val="1A1617"/>
          <w:sz w:val="22"/>
          <w:szCs w:val="22"/>
        </w:rPr>
        <w:t>.</w:t>
      </w:r>
    </w:p>
    <w:p w:rsidR="00884E65" w:rsidRPr="00884E65" w:rsidRDefault="00884E65" w:rsidP="00884E65">
      <w:pPr>
        <w:jc w:val="center"/>
        <w:rPr>
          <w:b w:val="0"/>
          <w:color w:val="1A1617"/>
          <w:sz w:val="22"/>
          <w:szCs w:val="22"/>
        </w:rPr>
      </w:pPr>
    </w:p>
    <w:p w:rsidR="00EC1A85" w:rsidRPr="00EA6AC5" w:rsidRDefault="00733A2C" w:rsidP="00782AA7">
      <w:pPr>
        <w:jc w:val="both"/>
        <w:rPr>
          <w:b w:val="0"/>
          <w:color w:val="1A1617"/>
          <w:sz w:val="22"/>
          <w:szCs w:val="22"/>
        </w:rPr>
      </w:pPr>
      <w:r>
        <w:rPr>
          <w:b w:val="0"/>
          <w:color w:val="1A1617"/>
          <w:sz w:val="22"/>
          <w:szCs w:val="22"/>
        </w:rPr>
        <w:tab/>
      </w:r>
      <w:r w:rsidR="00DB0B5C" w:rsidRPr="00EA6AC5">
        <w:rPr>
          <w:b w:val="0"/>
          <w:color w:val="1A1617"/>
          <w:sz w:val="22"/>
          <w:szCs w:val="22"/>
        </w:rPr>
        <w:t>Оцењивач је у периоду за оцењивање дужан да:</w:t>
      </w:r>
    </w:p>
    <w:p w:rsidR="00EC1A85" w:rsidRPr="00EA6AC5" w:rsidRDefault="00DB0B5C" w:rsidP="00374809">
      <w:pPr>
        <w:pStyle w:val="ListParagraph"/>
        <w:numPr>
          <w:ilvl w:val="0"/>
          <w:numId w:val="22"/>
        </w:numPr>
        <w:jc w:val="both"/>
        <w:rPr>
          <w:b w:val="0"/>
          <w:color w:val="1A1617"/>
          <w:sz w:val="22"/>
          <w:szCs w:val="22"/>
        </w:rPr>
      </w:pPr>
      <w:r w:rsidRPr="00EA6AC5">
        <w:rPr>
          <w:b w:val="0"/>
          <w:color w:val="1A1617"/>
          <w:sz w:val="22"/>
          <w:szCs w:val="22"/>
        </w:rPr>
        <w:t>Стално надгледа рад службеника и сакупља податке о томе колико је он успешан у раду, узимајући у обзир природу послова, радне услове и степен његовог искуства;</w:t>
      </w:r>
    </w:p>
    <w:p w:rsidR="00EC1A85" w:rsidRPr="00EA6AC5" w:rsidRDefault="00DB0B5C" w:rsidP="00374809">
      <w:pPr>
        <w:pStyle w:val="ListParagraph"/>
        <w:numPr>
          <w:ilvl w:val="0"/>
          <w:numId w:val="22"/>
        </w:numPr>
        <w:jc w:val="both"/>
        <w:rPr>
          <w:b w:val="0"/>
          <w:color w:val="1A1617"/>
          <w:sz w:val="22"/>
          <w:szCs w:val="22"/>
        </w:rPr>
      </w:pPr>
      <w:r w:rsidRPr="00EA6AC5">
        <w:rPr>
          <w:b w:val="0"/>
          <w:color w:val="1A1617"/>
          <w:sz w:val="22"/>
          <w:szCs w:val="22"/>
        </w:rPr>
        <w:lastRenderedPageBreak/>
        <w:t>Документује рад службеника у периоду за оцењивање тако што записује и коментарише битне примере и доказе о томе како је он радио;</w:t>
      </w:r>
    </w:p>
    <w:p w:rsidR="00733A2C" w:rsidRPr="00BA654C" w:rsidRDefault="00DB0B5C" w:rsidP="00BA654C">
      <w:pPr>
        <w:pStyle w:val="ListParagraph"/>
        <w:numPr>
          <w:ilvl w:val="0"/>
          <w:numId w:val="22"/>
        </w:numPr>
        <w:jc w:val="both"/>
        <w:rPr>
          <w:b w:val="0"/>
          <w:color w:val="1A1617"/>
          <w:sz w:val="22"/>
          <w:szCs w:val="22"/>
        </w:rPr>
      </w:pPr>
      <w:r w:rsidRPr="00EA6AC5">
        <w:rPr>
          <w:b w:val="0"/>
          <w:color w:val="1A1617"/>
          <w:sz w:val="22"/>
          <w:szCs w:val="22"/>
        </w:rPr>
        <w:t>Квартално вреднује постигнуте резултате у извршавању послова радног места и постављених циљева.</w:t>
      </w:r>
    </w:p>
    <w:p w:rsidR="008838EE" w:rsidRDefault="008F104C" w:rsidP="00733A2C">
      <w:pPr>
        <w:jc w:val="center"/>
        <w:rPr>
          <w:b w:val="0"/>
          <w:color w:val="1A1617"/>
          <w:sz w:val="22"/>
          <w:szCs w:val="22"/>
        </w:rPr>
      </w:pPr>
      <w:r>
        <w:rPr>
          <w:b w:val="0"/>
          <w:color w:val="1A1617"/>
          <w:sz w:val="22"/>
          <w:szCs w:val="22"/>
        </w:rPr>
        <w:t>6</w:t>
      </w:r>
      <w:r w:rsidR="00BA654C">
        <w:rPr>
          <w:b w:val="0"/>
          <w:color w:val="1A1617"/>
          <w:sz w:val="22"/>
          <w:szCs w:val="22"/>
        </w:rPr>
        <w:t xml:space="preserve">.2. </w:t>
      </w:r>
      <w:r w:rsidR="008838EE" w:rsidRPr="00733A2C">
        <w:rPr>
          <w:b w:val="0"/>
          <w:color w:val="1A1617"/>
          <w:sz w:val="22"/>
          <w:szCs w:val="22"/>
        </w:rPr>
        <w:t>Мерила за оцењивање</w:t>
      </w:r>
    </w:p>
    <w:p w:rsidR="00BA654C" w:rsidRDefault="00BA654C" w:rsidP="00BA654C">
      <w:pPr>
        <w:jc w:val="center"/>
        <w:rPr>
          <w:b w:val="0"/>
          <w:color w:val="1A1617"/>
          <w:sz w:val="22"/>
          <w:szCs w:val="22"/>
        </w:rPr>
      </w:pPr>
    </w:p>
    <w:p w:rsidR="00BA654C" w:rsidRDefault="00BA654C" w:rsidP="00BA654C">
      <w:pPr>
        <w:jc w:val="center"/>
        <w:rPr>
          <w:b w:val="0"/>
          <w:color w:val="1A1617"/>
          <w:sz w:val="22"/>
          <w:szCs w:val="22"/>
        </w:rPr>
      </w:pPr>
      <w:r>
        <w:rPr>
          <w:b w:val="0"/>
          <w:color w:val="1A1617"/>
          <w:sz w:val="22"/>
          <w:szCs w:val="22"/>
        </w:rPr>
        <w:t xml:space="preserve">Члан </w:t>
      </w:r>
      <w:r w:rsidR="00D47DB5">
        <w:rPr>
          <w:b w:val="0"/>
          <w:color w:val="1A1617"/>
          <w:sz w:val="22"/>
          <w:szCs w:val="22"/>
        </w:rPr>
        <w:t>47</w:t>
      </w:r>
      <w:r>
        <w:rPr>
          <w:b w:val="0"/>
          <w:color w:val="1A1617"/>
          <w:sz w:val="22"/>
          <w:szCs w:val="22"/>
        </w:rPr>
        <w:t>.</w:t>
      </w:r>
    </w:p>
    <w:p w:rsidR="008838EE" w:rsidRPr="00BA654C" w:rsidRDefault="008838EE" w:rsidP="00782AA7">
      <w:pPr>
        <w:pStyle w:val="ListParagraph"/>
        <w:jc w:val="both"/>
        <w:rPr>
          <w:b w:val="0"/>
          <w:color w:val="1A1617"/>
          <w:sz w:val="22"/>
          <w:szCs w:val="22"/>
        </w:rPr>
      </w:pPr>
    </w:p>
    <w:p w:rsidR="00EC1A85" w:rsidRPr="00EA6AC5" w:rsidRDefault="00733A2C" w:rsidP="00782AA7">
      <w:pPr>
        <w:jc w:val="both"/>
        <w:rPr>
          <w:b w:val="0"/>
          <w:color w:val="1A1617"/>
          <w:sz w:val="22"/>
          <w:szCs w:val="22"/>
        </w:rPr>
      </w:pPr>
      <w:r>
        <w:rPr>
          <w:b w:val="0"/>
          <w:color w:val="1A1617"/>
          <w:sz w:val="22"/>
          <w:szCs w:val="22"/>
        </w:rPr>
        <w:tab/>
      </w:r>
      <w:r w:rsidR="00EC1A85" w:rsidRPr="00EA6AC5">
        <w:rPr>
          <w:b w:val="0"/>
          <w:color w:val="1A1617"/>
          <w:sz w:val="22"/>
          <w:szCs w:val="22"/>
        </w:rPr>
        <w:t>Мерила за оцењивање</w:t>
      </w:r>
      <w:r w:rsidR="008838EE" w:rsidRPr="00EA6AC5">
        <w:rPr>
          <w:b w:val="0"/>
          <w:color w:val="1A1617"/>
          <w:sz w:val="22"/>
          <w:szCs w:val="22"/>
        </w:rPr>
        <w:t xml:space="preserve"> обухватају</w:t>
      </w:r>
      <w:r w:rsidR="00EC1A85" w:rsidRPr="00EA6AC5">
        <w:rPr>
          <w:b w:val="0"/>
          <w:color w:val="1A1617"/>
          <w:sz w:val="22"/>
          <w:szCs w:val="22"/>
        </w:rPr>
        <w:t>:</w:t>
      </w:r>
    </w:p>
    <w:p w:rsidR="00EC1A85" w:rsidRPr="00EA6AC5" w:rsidRDefault="00EC1A85" w:rsidP="00374809">
      <w:pPr>
        <w:pStyle w:val="ListParagraph"/>
        <w:numPr>
          <w:ilvl w:val="0"/>
          <w:numId w:val="23"/>
        </w:numPr>
        <w:jc w:val="both"/>
        <w:rPr>
          <w:b w:val="0"/>
          <w:color w:val="1A1617"/>
          <w:sz w:val="22"/>
          <w:szCs w:val="22"/>
        </w:rPr>
      </w:pPr>
      <w:r w:rsidRPr="00EA6AC5">
        <w:rPr>
          <w:b w:val="0"/>
          <w:color w:val="1A1617"/>
          <w:sz w:val="22"/>
          <w:szCs w:val="22"/>
        </w:rPr>
        <w:t>Постигнути резултати у извршавању послова радног места и утврђених радних циљева (успешност и квалитет рада);</w:t>
      </w:r>
    </w:p>
    <w:p w:rsidR="00EC1A85" w:rsidRPr="00EA6AC5" w:rsidRDefault="00EC1A85" w:rsidP="00374809">
      <w:pPr>
        <w:pStyle w:val="ListParagraph"/>
        <w:numPr>
          <w:ilvl w:val="0"/>
          <w:numId w:val="23"/>
        </w:numPr>
        <w:jc w:val="both"/>
        <w:rPr>
          <w:b w:val="0"/>
          <w:color w:val="1A1617"/>
          <w:sz w:val="22"/>
          <w:szCs w:val="22"/>
        </w:rPr>
      </w:pPr>
      <w:r w:rsidRPr="00EA6AC5">
        <w:rPr>
          <w:b w:val="0"/>
          <w:color w:val="1A1617"/>
          <w:sz w:val="22"/>
          <w:szCs w:val="22"/>
        </w:rPr>
        <w:t xml:space="preserve">Самосталност (у оквиру упустава и надзора оцењивача које одговара звању радног места); </w:t>
      </w:r>
      <w:r w:rsidRPr="00EA6AC5">
        <w:rPr>
          <w:b w:val="0"/>
          <w:color w:val="1A1617"/>
          <w:sz w:val="22"/>
          <w:szCs w:val="22"/>
        </w:rPr>
        <w:br/>
        <w:t>Стваралачка способност (аналитичност и креативност),</w:t>
      </w:r>
    </w:p>
    <w:p w:rsidR="00EC1A85" w:rsidRPr="00EA6AC5" w:rsidRDefault="00EC1A85" w:rsidP="00374809">
      <w:pPr>
        <w:pStyle w:val="ListParagraph"/>
        <w:numPr>
          <w:ilvl w:val="0"/>
          <w:numId w:val="23"/>
        </w:numPr>
        <w:jc w:val="both"/>
        <w:rPr>
          <w:b w:val="0"/>
          <w:color w:val="1A1617"/>
          <w:sz w:val="22"/>
          <w:szCs w:val="22"/>
        </w:rPr>
      </w:pPr>
      <w:r w:rsidRPr="00EA6AC5">
        <w:rPr>
          <w:b w:val="0"/>
          <w:color w:val="1A1617"/>
          <w:sz w:val="22"/>
          <w:szCs w:val="22"/>
        </w:rPr>
        <w:t xml:space="preserve">Предузимљивост (иницијатива у спровођењу радних циљева); </w:t>
      </w:r>
    </w:p>
    <w:p w:rsidR="00EC1A85" w:rsidRPr="00EA6AC5" w:rsidRDefault="00EC1A85" w:rsidP="00374809">
      <w:pPr>
        <w:pStyle w:val="ListParagraph"/>
        <w:numPr>
          <w:ilvl w:val="0"/>
          <w:numId w:val="23"/>
        </w:numPr>
        <w:jc w:val="both"/>
        <w:rPr>
          <w:b w:val="0"/>
          <w:color w:val="1A1617"/>
          <w:sz w:val="22"/>
          <w:szCs w:val="22"/>
        </w:rPr>
      </w:pPr>
      <w:r w:rsidRPr="00EA6AC5">
        <w:rPr>
          <w:b w:val="0"/>
          <w:color w:val="1A1617"/>
          <w:sz w:val="22"/>
          <w:szCs w:val="22"/>
        </w:rPr>
        <w:t>Прецизност и савесност (правилност и одговорност);</w:t>
      </w:r>
    </w:p>
    <w:p w:rsidR="00EC1A85" w:rsidRPr="00BA654C" w:rsidRDefault="00EC1A85" w:rsidP="00782AA7">
      <w:pPr>
        <w:pStyle w:val="ListParagraph"/>
        <w:numPr>
          <w:ilvl w:val="0"/>
          <w:numId w:val="23"/>
        </w:numPr>
        <w:jc w:val="both"/>
        <w:rPr>
          <w:b w:val="0"/>
          <w:color w:val="1A1617"/>
          <w:sz w:val="22"/>
          <w:szCs w:val="22"/>
        </w:rPr>
      </w:pPr>
      <w:r w:rsidRPr="00EA6AC5">
        <w:rPr>
          <w:b w:val="0"/>
          <w:color w:val="1A1617"/>
          <w:sz w:val="22"/>
          <w:szCs w:val="22"/>
        </w:rPr>
        <w:t>Сарадња с другим службеницима и остале способности које захтева радно место.</w:t>
      </w:r>
    </w:p>
    <w:p w:rsidR="008838EE" w:rsidRPr="00EA6AC5" w:rsidRDefault="008838EE" w:rsidP="00782AA7">
      <w:pPr>
        <w:jc w:val="both"/>
        <w:rPr>
          <w:color w:val="1A1617"/>
          <w:sz w:val="20"/>
          <w:szCs w:val="20"/>
        </w:rPr>
      </w:pPr>
    </w:p>
    <w:p w:rsidR="00BA654C" w:rsidRPr="00BA654C" w:rsidRDefault="008F104C" w:rsidP="00BA654C">
      <w:pPr>
        <w:jc w:val="center"/>
        <w:rPr>
          <w:b w:val="0"/>
          <w:color w:val="1A1617"/>
          <w:sz w:val="22"/>
          <w:szCs w:val="22"/>
        </w:rPr>
      </w:pPr>
      <w:r>
        <w:rPr>
          <w:b w:val="0"/>
          <w:color w:val="1A1617"/>
          <w:sz w:val="22"/>
          <w:szCs w:val="22"/>
        </w:rPr>
        <w:t>6</w:t>
      </w:r>
      <w:r w:rsidR="00BA654C">
        <w:rPr>
          <w:b w:val="0"/>
          <w:color w:val="1A1617"/>
          <w:sz w:val="22"/>
          <w:szCs w:val="22"/>
        </w:rPr>
        <w:t xml:space="preserve">.3. </w:t>
      </w:r>
      <w:r w:rsidR="00BA654C" w:rsidRPr="00733A2C">
        <w:rPr>
          <w:b w:val="0"/>
          <w:color w:val="1A1617"/>
          <w:sz w:val="22"/>
          <w:szCs w:val="22"/>
        </w:rPr>
        <w:t>Оцене</w:t>
      </w:r>
      <w:r w:rsidR="00BA654C">
        <w:rPr>
          <w:b w:val="0"/>
          <w:color w:val="1A1617"/>
          <w:sz w:val="22"/>
          <w:szCs w:val="22"/>
        </w:rPr>
        <w:t xml:space="preserve"> службеника</w:t>
      </w:r>
    </w:p>
    <w:p w:rsidR="00BA654C" w:rsidRDefault="00BA654C" w:rsidP="00733A2C">
      <w:pPr>
        <w:jc w:val="center"/>
        <w:rPr>
          <w:b w:val="0"/>
          <w:color w:val="1A1617"/>
          <w:sz w:val="22"/>
          <w:szCs w:val="22"/>
        </w:rPr>
      </w:pPr>
    </w:p>
    <w:p w:rsidR="005269FF" w:rsidRPr="00884E65" w:rsidRDefault="00935E9E" w:rsidP="00884E65">
      <w:pPr>
        <w:jc w:val="center"/>
        <w:rPr>
          <w:b w:val="0"/>
          <w:color w:val="1A1617"/>
          <w:sz w:val="22"/>
          <w:szCs w:val="22"/>
        </w:rPr>
      </w:pPr>
      <w:r>
        <w:rPr>
          <w:b w:val="0"/>
          <w:color w:val="1A1617"/>
          <w:sz w:val="22"/>
          <w:szCs w:val="22"/>
        </w:rPr>
        <w:t xml:space="preserve">Члан </w:t>
      </w:r>
      <w:r w:rsidR="00D47DB5">
        <w:rPr>
          <w:b w:val="0"/>
          <w:color w:val="1A1617"/>
          <w:sz w:val="22"/>
          <w:szCs w:val="22"/>
        </w:rPr>
        <w:t>48</w:t>
      </w:r>
      <w:r w:rsidR="00733A2C">
        <w:rPr>
          <w:b w:val="0"/>
          <w:color w:val="1A1617"/>
          <w:sz w:val="22"/>
          <w:szCs w:val="22"/>
        </w:rPr>
        <w:t>.</w:t>
      </w:r>
    </w:p>
    <w:p w:rsidR="008838EE" w:rsidRPr="00EA6AC5" w:rsidRDefault="008838EE" w:rsidP="00782AA7">
      <w:pPr>
        <w:jc w:val="both"/>
        <w:rPr>
          <w:b w:val="0"/>
          <w:color w:val="1A1617"/>
          <w:sz w:val="22"/>
          <w:szCs w:val="22"/>
        </w:rPr>
      </w:pPr>
    </w:p>
    <w:p w:rsidR="008838EE" w:rsidRPr="00EA6AC5" w:rsidRDefault="00733A2C" w:rsidP="00782AA7">
      <w:pPr>
        <w:jc w:val="both"/>
        <w:rPr>
          <w:b w:val="0"/>
          <w:color w:val="1A1617"/>
          <w:sz w:val="22"/>
          <w:szCs w:val="22"/>
        </w:rPr>
      </w:pPr>
      <w:r>
        <w:rPr>
          <w:b w:val="0"/>
          <w:color w:val="1A1617"/>
          <w:sz w:val="22"/>
          <w:szCs w:val="22"/>
        </w:rPr>
        <w:tab/>
      </w:r>
      <w:r w:rsidR="00EC1A85" w:rsidRPr="00EA6AC5">
        <w:rPr>
          <w:b w:val="0"/>
          <w:color w:val="1A1617"/>
          <w:sz w:val="22"/>
          <w:szCs w:val="22"/>
        </w:rPr>
        <w:t>Оце</w:t>
      </w:r>
      <w:r w:rsidR="008838EE" w:rsidRPr="00EA6AC5">
        <w:rPr>
          <w:b w:val="0"/>
          <w:color w:val="1A1617"/>
          <w:sz w:val="22"/>
          <w:szCs w:val="22"/>
        </w:rPr>
        <w:t>њивање се врши на следечи начин</w:t>
      </w:r>
      <w:r w:rsidR="00EC1A85" w:rsidRPr="00EA6AC5">
        <w:rPr>
          <w:b w:val="0"/>
          <w:color w:val="1A1617"/>
          <w:sz w:val="22"/>
          <w:szCs w:val="22"/>
        </w:rPr>
        <w:t>:</w:t>
      </w:r>
    </w:p>
    <w:p w:rsidR="008838EE" w:rsidRPr="00EA6AC5" w:rsidRDefault="00EC1A85" w:rsidP="00733A2C">
      <w:pPr>
        <w:ind w:left="720"/>
        <w:jc w:val="both"/>
        <w:rPr>
          <w:b w:val="0"/>
          <w:color w:val="1A1617"/>
          <w:sz w:val="22"/>
          <w:szCs w:val="22"/>
        </w:rPr>
      </w:pPr>
      <w:r w:rsidRPr="00EA6AC5">
        <w:rPr>
          <w:b w:val="0"/>
          <w:color w:val="1A1617"/>
          <w:sz w:val="22"/>
          <w:szCs w:val="22"/>
        </w:rPr>
        <w:br/>
      </w:r>
      <w:r w:rsidR="004A042B">
        <w:rPr>
          <w:b w:val="0"/>
          <w:color w:val="1A1617"/>
          <w:sz w:val="22"/>
          <w:szCs w:val="22"/>
        </w:rPr>
        <w:t xml:space="preserve">оцена </w:t>
      </w:r>
      <w:r w:rsidRPr="00EA6AC5">
        <w:rPr>
          <w:b w:val="0"/>
          <w:color w:val="1A1617"/>
          <w:sz w:val="22"/>
          <w:szCs w:val="22"/>
        </w:rPr>
        <w:t>"не задовољава" (1),</w:t>
      </w:r>
    </w:p>
    <w:p w:rsidR="008838EE" w:rsidRPr="00EA6AC5" w:rsidRDefault="00733A2C" w:rsidP="00782AA7">
      <w:pPr>
        <w:jc w:val="both"/>
        <w:rPr>
          <w:b w:val="0"/>
          <w:color w:val="1A1617"/>
          <w:sz w:val="22"/>
          <w:szCs w:val="22"/>
        </w:rPr>
      </w:pPr>
      <w:r>
        <w:rPr>
          <w:b w:val="0"/>
          <w:color w:val="1A1617"/>
          <w:sz w:val="22"/>
          <w:szCs w:val="22"/>
        </w:rPr>
        <w:tab/>
      </w:r>
      <w:r w:rsidR="004A042B">
        <w:rPr>
          <w:b w:val="0"/>
          <w:color w:val="1A1617"/>
          <w:sz w:val="22"/>
          <w:szCs w:val="22"/>
        </w:rPr>
        <w:t xml:space="preserve">оцена </w:t>
      </w:r>
      <w:r w:rsidR="00EC1A85" w:rsidRPr="00EA6AC5">
        <w:rPr>
          <w:b w:val="0"/>
          <w:color w:val="1A1617"/>
          <w:sz w:val="22"/>
          <w:szCs w:val="22"/>
        </w:rPr>
        <w:t>"задовољава" (2),</w:t>
      </w:r>
    </w:p>
    <w:p w:rsidR="008838EE" w:rsidRPr="00EA6AC5" w:rsidRDefault="00733A2C" w:rsidP="00782AA7">
      <w:pPr>
        <w:jc w:val="both"/>
        <w:rPr>
          <w:b w:val="0"/>
          <w:color w:val="1A1617"/>
          <w:sz w:val="22"/>
          <w:szCs w:val="22"/>
        </w:rPr>
      </w:pPr>
      <w:r>
        <w:rPr>
          <w:b w:val="0"/>
          <w:color w:val="1A1617"/>
          <w:sz w:val="22"/>
          <w:szCs w:val="22"/>
        </w:rPr>
        <w:tab/>
      </w:r>
      <w:r w:rsidR="004A042B">
        <w:rPr>
          <w:b w:val="0"/>
          <w:color w:val="1A1617"/>
          <w:sz w:val="22"/>
          <w:szCs w:val="22"/>
        </w:rPr>
        <w:t>оцена</w:t>
      </w:r>
      <w:r w:rsidR="004A042B" w:rsidRPr="00EA6AC5">
        <w:rPr>
          <w:b w:val="0"/>
          <w:color w:val="1A1617"/>
          <w:sz w:val="22"/>
          <w:szCs w:val="22"/>
        </w:rPr>
        <w:t xml:space="preserve"> </w:t>
      </w:r>
      <w:r w:rsidR="00EC1A85" w:rsidRPr="00EA6AC5">
        <w:rPr>
          <w:b w:val="0"/>
          <w:color w:val="1A1617"/>
          <w:sz w:val="22"/>
          <w:szCs w:val="22"/>
        </w:rPr>
        <w:t xml:space="preserve">"добар" (3), </w:t>
      </w:r>
    </w:p>
    <w:p w:rsidR="008838EE" w:rsidRPr="00EA6AC5" w:rsidRDefault="00733A2C" w:rsidP="00782AA7">
      <w:pPr>
        <w:jc w:val="both"/>
        <w:rPr>
          <w:b w:val="0"/>
          <w:color w:val="1A1617"/>
          <w:sz w:val="22"/>
          <w:szCs w:val="22"/>
        </w:rPr>
      </w:pPr>
      <w:r>
        <w:rPr>
          <w:b w:val="0"/>
          <w:color w:val="1A1617"/>
          <w:sz w:val="22"/>
          <w:szCs w:val="22"/>
        </w:rPr>
        <w:tab/>
      </w:r>
      <w:r w:rsidR="004A042B">
        <w:rPr>
          <w:b w:val="0"/>
          <w:color w:val="1A1617"/>
          <w:sz w:val="22"/>
          <w:szCs w:val="22"/>
        </w:rPr>
        <w:t>оцена</w:t>
      </w:r>
      <w:r w:rsidR="004A042B" w:rsidRPr="00EA6AC5">
        <w:rPr>
          <w:b w:val="0"/>
          <w:color w:val="1A1617"/>
          <w:sz w:val="22"/>
          <w:szCs w:val="22"/>
        </w:rPr>
        <w:t xml:space="preserve"> </w:t>
      </w:r>
      <w:r w:rsidR="00EC1A85" w:rsidRPr="00EA6AC5">
        <w:rPr>
          <w:b w:val="0"/>
          <w:color w:val="1A1617"/>
          <w:sz w:val="22"/>
          <w:szCs w:val="22"/>
        </w:rPr>
        <w:t xml:space="preserve">"истиче се" (4) и </w:t>
      </w:r>
    </w:p>
    <w:p w:rsidR="008838EE" w:rsidRPr="00EA6AC5" w:rsidRDefault="00733A2C" w:rsidP="00782AA7">
      <w:pPr>
        <w:jc w:val="both"/>
        <w:rPr>
          <w:b w:val="0"/>
          <w:color w:val="1A1617"/>
          <w:sz w:val="22"/>
          <w:szCs w:val="22"/>
        </w:rPr>
      </w:pPr>
      <w:r>
        <w:rPr>
          <w:b w:val="0"/>
          <w:color w:val="1A1617"/>
          <w:sz w:val="22"/>
          <w:szCs w:val="22"/>
        </w:rPr>
        <w:tab/>
      </w:r>
      <w:r w:rsidR="004A042B">
        <w:rPr>
          <w:b w:val="0"/>
          <w:color w:val="1A1617"/>
          <w:sz w:val="22"/>
          <w:szCs w:val="22"/>
        </w:rPr>
        <w:t>оцена</w:t>
      </w:r>
      <w:r w:rsidR="004A042B" w:rsidRPr="00EA6AC5">
        <w:rPr>
          <w:b w:val="0"/>
          <w:color w:val="1A1617"/>
          <w:sz w:val="22"/>
          <w:szCs w:val="22"/>
        </w:rPr>
        <w:t xml:space="preserve"> </w:t>
      </w:r>
      <w:r w:rsidR="00EC1A85" w:rsidRPr="00EA6AC5">
        <w:rPr>
          <w:b w:val="0"/>
          <w:color w:val="1A1617"/>
          <w:sz w:val="22"/>
          <w:szCs w:val="22"/>
        </w:rPr>
        <w:t>"нарочито се истиче" (5).</w:t>
      </w:r>
    </w:p>
    <w:p w:rsidR="00733A2C" w:rsidRDefault="00733A2C" w:rsidP="00733A2C">
      <w:pPr>
        <w:jc w:val="both"/>
        <w:rPr>
          <w:b w:val="0"/>
          <w:color w:val="1A1617"/>
          <w:sz w:val="22"/>
          <w:szCs w:val="22"/>
        </w:rPr>
      </w:pPr>
    </w:p>
    <w:p w:rsidR="00733A2C" w:rsidRDefault="0026246F" w:rsidP="00733A2C">
      <w:pPr>
        <w:jc w:val="both"/>
        <w:rPr>
          <w:b w:val="0"/>
          <w:color w:val="1A1617"/>
          <w:sz w:val="22"/>
          <w:szCs w:val="22"/>
        </w:rPr>
      </w:pPr>
      <w:r>
        <w:rPr>
          <w:b w:val="0"/>
          <w:color w:val="1A1617"/>
          <w:sz w:val="22"/>
          <w:szCs w:val="22"/>
        </w:rPr>
        <w:tab/>
      </w:r>
      <w:r w:rsidR="00EC1A85" w:rsidRPr="00EA6AC5">
        <w:rPr>
          <w:b w:val="0"/>
          <w:color w:val="1A1617"/>
          <w:sz w:val="22"/>
          <w:szCs w:val="22"/>
        </w:rPr>
        <w:t xml:space="preserve">Оцена "не задовољава" одређује </w:t>
      </w:r>
      <w:r w:rsidR="003C7D24">
        <w:rPr>
          <w:b w:val="0"/>
          <w:color w:val="1A1617"/>
          <w:sz w:val="22"/>
          <w:szCs w:val="22"/>
        </w:rPr>
        <w:t xml:space="preserve">се државном службенику који </w:t>
      </w:r>
      <w:r w:rsidR="00EC1A85" w:rsidRPr="00EA6AC5">
        <w:rPr>
          <w:b w:val="0"/>
          <w:color w:val="1A1617"/>
          <w:sz w:val="22"/>
          <w:szCs w:val="22"/>
        </w:rPr>
        <w:t xml:space="preserve"> ни с</w:t>
      </w:r>
      <w:r w:rsidR="003C7D24">
        <w:rPr>
          <w:b w:val="0"/>
          <w:color w:val="1A1617"/>
          <w:sz w:val="22"/>
          <w:szCs w:val="22"/>
        </w:rPr>
        <w:t>а</w:t>
      </w:r>
      <w:r w:rsidR="00EC1A85" w:rsidRPr="00EA6AC5">
        <w:rPr>
          <w:b w:val="0"/>
          <w:color w:val="1A1617"/>
          <w:sz w:val="22"/>
          <w:szCs w:val="22"/>
        </w:rPr>
        <w:t xml:space="preserve"> минималним </w:t>
      </w:r>
      <w:r w:rsidR="00733A2C">
        <w:rPr>
          <w:b w:val="0"/>
          <w:color w:val="1A1617"/>
          <w:sz w:val="22"/>
          <w:szCs w:val="22"/>
        </w:rPr>
        <w:t xml:space="preserve">резултатом није </w:t>
      </w:r>
      <w:r w:rsidR="00EC1A85" w:rsidRPr="00EA6AC5">
        <w:rPr>
          <w:b w:val="0"/>
          <w:color w:val="1A1617"/>
          <w:sz w:val="22"/>
          <w:szCs w:val="22"/>
        </w:rPr>
        <w:t>остварио утврђене радне циљеве и испунио</w:t>
      </w:r>
      <w:r w:rsidR="00733A2C">
        <w:rPr>
          <w:b w:val="0"/>
          <w:color w:val="1A1617"/>
          <w:sz w:val="22"/>
          <w:szCs w:val="22"/>
        </w:rPr>
        <w:t xml:space="preserve"> устаљене захтеве радног места.</w:t>
      </w:r>
    </w:p>
    <w:p w:rsidR="00FD0E9D" w:rsidRPr="00FD0E9D" w:rsidRDefault="00FD0E9D" w:rsidP="00733A2C">
      <w:pPr>
        <w:jc w:val="both"/>
        <w:rPr>
          <w:b w:val="0"/>
          <w:color w:val="1A1617"/>
          <w:sz w:val="22"/>
          <w:szCs w:val="22"/>
        </w:rPr>
      </w:pPr>
    </w:p>
    <w:p w:rsidR="00EC1A85" w:rsidRPr="00EA6AC5" w:rsidRDefault="00733A2C" w:rsidP="00733A2C">
      <w:pPr>
        <w:jc w:val="both"/>
        <w:rPr>
          <w:b w:val="0"/>
          <w:color w:val="1A1617"/>
          <w:sz w:val="22"/>
          <w:szCs w:val="22"/>
        </w:rPr>
      </w:pPr>
      <w:r>
        <w:rPr>
          <w:b w:val="0"/>
          <w:color w:val="1A1617"/>
          <w:sz w:val="22"/>
          <w:szCs w:val="22"/>
        </w:rPr>
        <w:tab/>
      </w:r>
      <w:r w:rsidR="00EC1A85" w:rsidRPr="00EA6AC5">
        <w:rPr>
          <w:b w:val="0"/>
          <w:color w:val="1A1617"/>
          <w:sz w:val="22"/>
          <w:szCs w:val="22"/>
        </w:rPr>
        <w:t>Оцена "нарочито се истиче" одређује се државном службенику који је са изузетним резултатом остварио утврђене радне циљеве и испунио устаљене захтеве радног места.</w:t>
      </w:r>
    </w:p>
    <w:p w:rsidR="00EC1A85" w:rsidRPr="00EA6AC5" w:rsidRDefault="00EC1A85" w:rsidP="00782AA7">
      <w:pPr>
        <w:jc w:val="both"/>
        <w:rPr>
          <w:b w:val="0"/>
          <w:color w:val="1A1617"/>
          <w:sz w:val="22"/>
          <w:szCs w:val="22"/>
        </w:rPr>
      </w:pPr>
    </w:p>
    <w:p w:rsidR="001411F4" w:rsidRDefault="0026246F" w:rsidP="001411F4">
      <w:pPr>
        <w:jc w:val="both"/>
        <w:rPr>
          <w:b w:val="0"/>
          <w:color w:val="1A1617"/>
          <w:sz w:val="22"/>
          <w:szCs w:val="22"/>
        </w:rPr>
      </w:pPr>
      <w:r>
        <w:rPr>
          <w:b w:val="0"/>
          <w:color w:val="1A1617"/>
          <w:sz w:val="22"/>
          <w:szCs w:val="22"/>
        </w:rPr>
        <w:tab/>
      </w:r>
      <w:r w:rsidR="00EC1A85" w:rsidRPr="00EA6AC5">
        <w:rPr>
          <w:b w:val="0"/>
          <w:color w:val="1A1617"/>
          <w:sz w:val="22"/>
          <w:szCs w:val="22"/>
        </w:rPr>
        <w:t xml:space="preserve">Према мерилу за оцењивање "постигнути резултати", службеник се оцењује оценама од 1 до 5 за сваки квартал периода за оцењивање, а потом се израчунава просечна оцена за цео </w:t>
      </w:r>
      <w:r w:rsidR="00733A2C">
        <w:rPr>
          <w:b w:val="0"/>
          <w:color w:val="1A1617"/>
          <w:sz w:val="22"/>
          <w:szCs w:val="22"/>
        </w:rPr>
        <w:t>п</w:t>
      </w:r>
      <w:r w:rsidR="001411F4">
        <w:rPr>
          <w:b w:val="0"/>
          <w:color w:val="1A1617"/>
          <w:sz w:val="22"/>
          <w:szCs w:val="22"/>
        </w:rPr>
        <w:t>ериод за оцењивање.</w:t>
      </w:r>
    </w:p>
    <w:p w:rsidR="001411F4" w:rsidRPr="001411F4" w:rsidRDefault="001411F4" w:rsidP="001411F4">
      <w:pPr>
        <w:jc w:val="both"/>
        <w:rPr>
          <w:b w:val="0"/>
          <w:color w:val="1A1617"/>
          <w:sz w:val="22"/>
          <w:szCs w:val="22"/>
        </w:rPr>
      </w:pPr>
    </w:p>
    <w:p w:rsidR="001411F4" w:rsidRDefault="001411F4" w:rsidP="001411F4">
      <w:pPr>
        <w:jc w:val="both"/>
        <w:rPr>
          <w:b w:val="0"/>
          <w:color w:val="1A1617"/>
          <w:sz w:val="22"/>
          <w:szCs w:val="22"/>
        </w:rPr>
      </w:pPr>
      <w:r>
        <w:rPr>
          <w:b w:val="0"/>
          <w:color w:val="1A1617"/>
          <w:sz w:val="22"/>
          <w:szCs w:val="22"/>
        </w:rPr>
        <w:tab/>
      </w:r>
      <w:r w:rsidR="00733A2C">
        <w:rPr>
          <w:b w:val="0"/>
          <w:color w:val="1A1617"/>
          <w:sz w:val="22"/>
          <w:szCs w:val="22"/>
        </w:rPr>
        <w:t>П</w:t>
      </w:r>
      <w:r w:rsidR="00EC1A85" w:rsidRPr="00EA6AC5">
        <w:rPr>
          <w:b w:val="0"/>
          <w:color w:val="1A1617"/>
          <w:sz w:val="22"/>
          <w:szCs w:val="22"/>
        </w:rPr>
        <w:t xml:space="preserve">рема сваком преосталом мерилу појединачно, државни службеник </w:t>
      </w:r>
      <w:r w:rsidR="003C7D24">
        <w:rPr>
          <w:b w:val="0"/>
          <w:color w:val="1A1617"/>
          <w:sz w:val="22"/>
          <w:szCs w:val="22"/>
        </w:rPr>
        <w:t xml:space="preserve">се </w:t>
      </w:r>
      <w:r w:rsidR="00EC1A85" w:rsidRPr="00EA6AC5">
        <w:rPr>
          <w:b w:val="0"/>
          <w:color w:val="1A1617"/>
          <w:sz w:val="22"/>
          <w:szCs w:val="22"/>
        </w:rPr>
        <w:t>оцени оценама од 1 до 5 па се израчунава његова просечна оцена п</w:t>
      </w:r>
      <w:r>
        <w:rPr>
          <w:b w:val="0"/>
          <w:color w:val="1A1617"/>
          <w:sz w:val="22"/>
          <w:szCs w:val="22"/>
        </w:rPr>
        <w:t>рема свим тим мерилима заједно.</w:t>
      </w:r>
    </w:p>
    <w:p w:rsidR="001411F4" w:rsidRPr="001411F4" w:rsidRDefault="001411F4" w:rsidP="001411F4">
      <w:pPr>
        <w:jc w:val="both"/>
        <w:rPr>
          <w:b w:val="0"/>
          <w:color w:val="1A1617"/>
          <w:sz w:val="22"/>
          <w:szCs w:val="22"/>
        </w:rPr>
      </w:pPr>
    </w:p>
    <w:p w:rsidR="00EC1A85" w:rsidRPr="00EA6AC5" w:rsidRDefault="001411F4" w:rsidP="001411F4">
      <w:pPr>
        <w:jc w:val="both"/>
        <w:rPr>
          <w:b w:val="0"/>
          <w:color w:val="1A1617"/>
          <w:sz w:val="22"/>
          <w:szCs w:val="22"/>
        </w:rPr>
      </w:pPr>
      <w:r>
        <w:rPr>
          <w:b w:val="0"/>
          <w:color w:val="1A1617"/>
          <w:sz w:val="22"/>
          <w:szCs w:val="22"/>
        </w:rPr>
        <w:tab/>
      </w:r>
      <w:r w:rsidR="00EC1A85" w:rsidRPr="00EA6AC5">
        <w:rPr>
          <w:b w:val="0"/>
          <w:color w:val="1A1617"/>
          <w:sz w:val="22"/>
          <w:szCs w:val="22"/>
        </w:rPr>
        <w:t>Просечна оцена добијена применом мерила за оцењивање "постигнути резултати" сабира се с просечном оценом добијеном применом свих преосталих мерила за оцењивање, добијени број се дели с бројем два, па се на основу добијеног резултата добија предлог оцене.</w:t>
      </w:r>
    </w:p>
    <w:p w:rsidR="008838EE" w:rsidRPr="00EA6AC5" w:rsidRDefault="008838EE" w:rsidP="00782AA7">
      <w:pPr>
        <w:jc w:val="both"/>
        <w:rPr>
          <w:b w:val="0"/>
          <w:color w:val="1A1617"/>
          <w:sz w:val="22"/>
          <w:szCs w:val="22"/>
        </w:rPr>
      </w:pPr>
    </w:p>
    <w:p w:rsidR="008838EE" w:rsidRDefault="008F104C" w:rsidP="00884E65">
      <w:pPr>
        <w:jc w:val="center"/>
        <w:rPr>
          <w:b w:val="0"/>
          <w:color w:val="1A1617"/>
          <w:sz w:val="22"/>
          <w:szCs w:val="22"/>
        </w:rPr>
      </w:pPr>
      <w:r>
        <w:rPr>
          <w:b w:val="0"/>
          <w:color w:val="1A1617"/>
          <w:sz w:val="22"/>
          <w:szCs w:val="22"/>
        </w:rPr>
        <w:t>6</w:t>
      </w:r>
      <w:r w:rsidR="00884E65">
        <w:rPr>
          <w:b w:val="0"/>
          <w:color w:val="1A1617"/>
          <w:sz w:val="22"/>
          <w:szCs w:val="22"/>
        </w:rPr>
        <w:t xml:space="preserve">.4. </w:t>
      </w:r>
      <w:r w:rsidR="008838EE" w:rsidRPr="005269FF">
        <w:rPr>
          <w:b w:val="0"/>
          <w:color w:val="1A1617"/>
          <w:sz w:val="22"/>
          <w:szCs w:val="22"/>
        </w:rPr>
        <w:t>Извештај и Решење о оцењивању</w:t>
      </w:r>
    </w:p>
    <w:p w:rsidR="00884E65" w:rsidRDefault="00884E65" w:rsidP="00884E65">
      <w:pPr>
        <w:jc w:val="center"/>
        <w:rPr>
          <w:b w:val="0"/>
          <w:color w:val="1A1617"/>
          <w:sz w:val="22"/>
          <w:szCs w:val="22"/>
        </w:rPr>
      </w:pPr>
    </w:p>
    <w:p w:rsidR="00884E65" w:rsidRPr="00884E65" w:rsidRDefault="00884E65" w:rsidP="00884E65">
      <w:pPr>
        <w:jc w:val="center"/>
        <w:rPr>
          <w:b w:val="0"/>
          <w:color w:val="1A1617"/>
          <w:sz w:val="22"/>
          <w:szCs w:val="22"/>
        </w:rPr>
      </w:pPr>
      <w:r>
        <w:rPr>
          <w:b w:val="0"/>
          <w:color w:val="1A1617"/>
          <w:sz w:val="22"/>
          <w:szCs w:val="22"/>
        </w:rPr>
        <w:t xml:space="preserve">Члан </w:t>
      </w:r>
      <w:r w:rsidR="00D47DB5">
        <w:rPr>
          <w:b w:val="0"/>
          <w:color w:val="1A1617"/>
          <w:sz w:val="22"/>
          <w:szCs w:val="22"/>
        </w:rPr>
        <w:t>49</w:t>
      </w:r>
      <w:r>
        <w:rPr>
          <w:b w:val="0"/>
          <w:color w:val="1A1617"/>
          <w:sz w:val="22"/>
          <w:szCs w:val="22"/>
        </w:rPr>
        <w:t>.</w:t>
      </w:r>
    </w:p>
    <w:p w:rsidR="008838EE" w:rsidRPr="00EA6AC5" w:rsidRDefault="008838EE" w:rsidP="00782AA7">
      <w:pPr>
        <w:pStyle w:val="ListParagraph"/>
        <w:jc w:val="both"/>
        <w:rPr>
          <w:i/>
          <w:color w:val="1A1617"/>
          <w:sz w:val="22"/>
          <w:szCs w:val="22"/>
        </w:rPr>
      </w:pPr>
    </w:p>
    <w:p w:rsidR="008838EE" w:rsidRPr="00EA6AC5" w:rsidRDefault="003727CC" w:rsidP="00782AA7">
      <w:pPr>
        <w:jc w:val="both"/>
        <w:rPr>
          <w:b w:val="0"/>
          <w:color w:val="1A1617"/>
          <w:sz w:val="22"/>
          <w:szCs w:val="22"/>
        </w:rPr>
      </w:pPr>
      <w:r>
        <w:rPr>
          <w:b w:val="0"/>
          <w:color w:val="1A1617"/>
          <w:sz w:val="22"/>
          <w:szCs w:val="22"/>
        </w:rPr>
        <w:tab/>
      </w:r>
      <w:r w:rsidR="00EC1A85" w:rsidRPr="00EA6AC5">
        <w:rPr>
          <w:b w:val="0"/>
          <w:color w:val="1A1617"/>
          <w:sz w:val="22"/>
          <w:szCs w:val="22"/>
        </w:rPr>
        <w:t>Извештај о оцењивању потписује контролор, који је непосредно надређени оцењивачу.</w:t>
      </w:r>
    </w:p>
    <w:p w:rsidR="003727CC" w:rsidRDefault="003727CC" w:rsidP="003727CC">
      <w:pPr>
        <w:jc w:val="both"/>
        <w:rPr>
          <w:b w:val="0"/>
          <w:color w:val="1A1617"/>
          <w:sz w:val="22"/>
          <w:szCs w:val="22"/>
        </w:rPr>
      </w:pPr>
    </w:p>
    <w:p w:rsidR="008838EE" w:rsidRPr="00EA6AC5" w:rsidRDefault="0026246F" w:rsidP="003727CC">
      <w:pPr>
        <w:jc w:val="both"/>
        <w:rPr>
          <w:b w:val="0"/>
          <w:color w:val="1A1617"/>
          <w:sz w:val="22"/>
          <w:szCs w:val="22"/>
        </w:rPr>
      </w:pPr>
      <w:r>
        <w:rPr>
          <w:b w:val="0"/>
          <w:color w:val="1A1617"/>
          <w:sz w:val="22"/>
          <w:szCs w:val="22"/>
        </w:rPr>
        <w:tab/>
      </w:r>
      <w:r w:rsidR="00EC1A85" w:rsidRPr="00EA6AC5">
        <w:rPr>
          <w:b w:val="0"/>
          <w:color w:val="1A1617"/>
          <w:sz w:val="22"/>
          <w:szCs w:val="22"/>
        </w:rPr>
        <w:t xml:space="preserve">Извештај о оцењивању се доставља запосленом који се бави управљањем људским ресурсима који проверава формалну исправност поступка и извештаја. </w:t>
      </w:r>
    </w:p>
    <w:p w:rsidR="008838EE" w:rsidRPr="00EA6AC5" w:rsidRDefault="00EC1A85" w:rsidP="003727CC">
      <w:pPr>
        <w:ind w:left="720"/>
        <w:jc w:val="both"/>
        <w:rPr>
          <w:b w:val="0"/>
          <w:color w:val="1A1617"/>
          <w:sz w:val="22"/>
          <w:szCs w:val="22"/>
        </w:rPr>
      </w:pPr>
      <w:r w:rsidRPr="00EA6AC5">
        <w:rPr>
          <w:b w:val="0"/>
          <w:color w:val="1A1617"/>
          <w:sz w:val="22"/>
          <w:szCs w:val="22"/>
        </w:rPr>
        <w:t>Руководилац доноси решење којим службенику одређује оцену.</w:t>
      </w:r>
    </w:p>
    <w:p w:rsidR="00EC1A85" w:rsidRPr="00EA6AC5" w:rsidRDefault="003727CC" w:rsidP="003727CC">
      <w:pPr>
        <w:jc w:val="both"/>
        <w:rPr>
          <w:b w:val="0"/>
          <w:color w:val="1A1617"/>
          <w:sz w:val="22"/>
          <w:szCs w:val="22"/>
        </w:rPr>
      </w:pPr>
      <w:r>
        <w:rPr>
          <w:b w:val="0"/>
          <w:color w:val="1A1617"/>
          <w:sz w:val="22"/>
          <w:szCs w:val="22"/>
        </w:rPr>
        <w:tab/>
      </w:r>
      <w:r w:rsidR="00EC1A85" w:rsidRPr="00EA6AC5">
        <w:rPr>
          <w:b w:val="0"/>
          <w:color w:val="1A1617"/>
          <w:sz w:val="22"/>
          <w:szCs w:val="22"/>
        </w:rPr>
        <w:t>Службеник може да изјави жалбу надлежној жалбеној комисији на решење којим му је одређена оцена у року од осам дана од дана када је примио решење.</w:t>
      </w:r>
    </w:p>
    <w:p w:rsidR="00884E65" w:rsidRDefault="00884E65" w:rsidP="00B0046D">
      <w:pPr>
        <w:jc w:val="center"/>
        <w:rPr>
          <w:b w:val="0"/>
          <w:color w:val="1A1617"/>
          <w:sz w:val="22"/>
          <w:szCs w:val="22"/>
        </w:rPr>
      </w:pPr>
    </w:p>
    <w:p w:rsidR="00B0046D" w:rsidRPr="00CF12DF" w:rsidRDefault="008F104C" w:rsidP="00B0046D">
      <w:pPr>
        <w:jc w:val="center"/>
        <w:rPr>
          <w:b w:val="0"/>
          <w:color w:val="1A1617"/>
          <w:sz w:val="22"/>
          <w:szCs w:val="22"/>
        </w:rPr>
      </w:pPr>
      <w:r>
        <w:rPr>
          <w:b w:val="0"/>
          <w:color w:val="1A1617"/>
          <w:sz w:val="22"/>
          <w:szCs w:val="22"/>
        </w:rPr>
        <w:t>6</w:t>
      </w:r>
      <w:r w:rsidR="00884E65">
        <w:rPr>
          <w:b w:val="0"/>
          <w:color w:val="1A1617"/>
          <w:sz w:val="22"/>
          <w:szCs w:val="22"/>
        </w:rPr>
        <w:t>.5</w:t>
      </w:r>
      <w:r w:rsidR="00B0046D">
        <w:rPr>
          <w:b w:val="0"/>
          <w:color w:val="1A1617"/>
          <w:sz w:val="22"/>
          <w:szCs w:val="22"/>
        </w:rPr>
        <w:t xml:space="preserve">. </w:t>
      </w:r>
      <w:r w:rsidR="00B0046D" w:rsidRPr="00CF12DF">
        <w:rPr>
          <w:b w:val="0"/>
          <w:color w:val="1A1617"/>
          <w:sz w:val="22"/>
          <w:szCs w:val="22"/>
        </w:rPr>
        <w:t>Ванредно оцењивање</w:t>
      </w:r>
    </w:p>
    <w:p w:rsidR="00EC1A85" w:rsidRPr="00EA6AC5" w:rsidRDefault="00EC1A85" w:rsidP="00782AA7">
      <w:pPr>
        <w:jc w:val="both"/>
        <w:rPr>
          <w:b w:val="0"/>
          <w:color w:val="1A1617"/>
          <w:sz w:val="22"/>
          <w:szCs w:val="22"/>
        </w:rPr>
      </w:pPr>
    </w:p>
    <w:p w:rsidR="00CF12DF" w:rsidRDefault="00935E9E" w:rsidP="00CF12DF">
      <w:pPr>
        <w:jc w:val="center"/>
        <w:rPr>
          <w:b w:val="0"/>
          <w:color w:val="1A1617"/>
          <w:sz w:val="22"/>
          <w:szCs w:val="22"/>
        </w:rPr>
      </w:pPr>
      <w:r>
        <w:rPr>
          <w:b w:val="0"/>
          <w:color w:val="1A1617"/>
          <w:sz w:val="22"/>
          <w:szCs w:val="22"/>
        </w:rPr>
        <w:t xml:space="preserve">Члан </w:t>
      </w:r>
      <w:r w:rsidR="00D47DB5">
        <w:rPr>
          <w:b w:val="0"/>
          <w:color w:val="1A1617"/>
          <w:sz w:val="22"/>
          <w:szCs w:val="22"/>
        </w:rPr>
        <w:t>50</w:t>
      </w:r>
      <w:r w:rsidR="00CF12DF">
        <w:rPr>
          <w:b w:val="0"/>
          <w:color w:val="1A1617"/>
          <w:sz w:val="22"/>
          <w:szCs w:val="22"/>
        </w:rPr>
        <w:t>.</w:t>
      </w:r>
    </w:p>
    <w:p w:rsidR="008838EE" w:rsidRPr="00EA6AC5" w:rsidRDefault="008838EE" w:rsidP="00782AA7">
      <w:pPr>
        <w:jc w:val="both"/>
        <w:rPr>
          <w:b w:val="0"/>
          <w:color w:val="1A1617"/>
          <w:sz w:val="22"/>
          <w:szCs w:val="22"/>
        </w:rPr>
      </w:pPr>
    </w:p>
    <w:p w:rsidR="008838EE" w:rsidRPr="00EA6AC5" w:rsidRDefault="00213037" w:rsidP="00782AA7">
      <w:pPr>
        <w:jc w:val="both"/>
        <w:rPr>
          <w:b w:val="0"/>
          <w:color w:val="1A1617"/>
          <w:sz w:val="22"/>
          <w:szCs w:val="22"/>
        </w:rPr>
      </w:pPr>
      <w:r>
        <w:rPr>
          <w:b w:val="0"/>
          <w:color w:val="1A1617"/>
          <w:sz w:val="22"/>
          <w:szCs w:val="22"/>
        </w:rPr>
        <w:tab/>
      </w:r>
      <w:r w:rsidR="00EC1A85" w:rsidRPr="00EA6AC5">
        <w:rPr>
          <w:b w:val="0"/>
          <w:color w:val="1A1617"/>
          <w:sz w:val="22"/>
          <w:szCs w:val="22"/>
        </w:rPr>
        <w:t>Ако је службенику коначним решењем одређена оцена "не задовољава", оцењивач ће предложити да се он пре ванредног оцењивања упути на додатно стручно оспособљавање, ако је одговарајућа обука предвиђена програмима стручног усавршавања.</w:t>
      </w:r>
      <w:r w:rsidR="008838EE" w:rsidRPr="00EA6AC5">
        <w:rPr>
          <w:b w:val="0"/>
          <w:color w:val="1A1617"/>
          <w:sz w:val="22"/>
          <w:szCs w:val="22"/>
        </w:rPr>
        <w:t xml:space="preserve"> </w:t>
      </w:r>
    </w:p>
    <w:p w:rsidR="008838EE" w:rsidRPr="00EA6AC5" w:rsidRDefault="00213037" w:rsidP="00782AA7">
      <w:pPr>
        <w:jc w:val="both"/>
        <w:rPr>
          <w:b w:val="0"/>
          <w:color w:val="1A1617"/>
          <w:sz w:val="22"/>
          <w:szCs w:val="22"/>
        </w:rPr>
      </w:pPr>
      <w:r>
        <w:rPr>
          <w:b w:val="0"/>
          <w:color w:val="1A1617"/>
          <w:sz w:val="22"/>
          <w:szCs w:val="22"/>
        </w:rPr>
        <w:tab/>
      </w:r>
      <w:r w:rsidR="008838EE" w:rsidRPr="00EA6AC5">
        <w:rPr>
          <w:b w:val="0"/>
          <w:color w:val="1A1617"/>
          <w:sz w:val="22"/>
          <w:szCs w:val="22"/>
        </w:rPr>
        <w:t xml:space="preserve">Службеник коме је одређена оцена "не задовољава" ванредно се оцењује за период од </w:t>
      </w:r>
      <w:r w:rsidR="008838EE" w:rsidRPr="009A08CE">
        <w:rPr>
          <w:b w:val="0"/>
          <w:sz w:val="22"/>
          <w:szCs w:val="22"/>
        </w:rPr>
        <w:t>30 радних</w:t>
      </w:r>
      <w:r w:rsidR="008838EE" w:rsidRPr="00EA6AC5">
        <w:rPr>
          <w:b w:val="0"/>
          <w:color w:val="1A1617"/>
          <w:sz w:val="22"/>
          <w:szCs w:val="22"/>
        </w:rPr>
        <w:t xml:space="preserve"> дана (период за ванредно оцењивање), који почиње од дана када је решење којим му је одређена оцена "не задовољава" постало коначно.</w:t>
      </w:r>
    </w:p>
    <w:p w:rsidR="008838EE" w:rsidRPr="00EA6AC5" w:rsidRDefault="00213037" w:rsidP="00782AA7">
      <w:pPr>
        <w:jc w:val="both"/>
        <w:rPr>
          <w:b w:val="0"/>
          <w:color w:val="1A1617"/>
          <w:sz w:val="22"/>
          <w:szCs w:val="22"/>
        </w:rPr>
      </w:pPr>
      <w:r>
        <w:rPr>
          <w:b w:val="0"/>
          <w:color w:val="1A1617"/>
          <w:sz w:val="22"/>
          <w:szCs w:val="22"/>
        </w:rPr>
        <w:tab/>
      </w:r>
      <w:r w:rsidR="00FD0E9D">
        <w:rPr>
          <w:b w:val="0"/>
          <w:color w:val="1A1617"/>
          <w:sz w:val="22"/>
          <w:szCs w:val="22"/>
        </w:rPr>
        <w:t xml:space="preserve">Извештај о ванредном оцењивању </w:t>
      </w:r>
      <w:r w:rsidR="008838EE" w:rsidRPr="00EA6AC5">
        <w:rPr>
          <w:b w:val="0"/>
          <w:color w:val="1A1617"/>
          <w:sz w:val="22"/>
          <w:szCs w:val="22"/>
        </w:rPr>
        <w:t>припре</w:t>
      </w:r>
      <w:r w:rsidR="00FD0E9D">
        <w:rPr>
          <w:b w:val="0"/>
          <w:color w:val="1A1617"/>
          <w:sz w:val="22"/>
          <w:szCs w:val="22"/>
        </w:rPr>
        <w:t xml:space="preserve">мају оцењивач и контролор. </w:t>
      </w:r>
      <w:r w:rsidR="008838EE" w:rsidRPr="00EA6AC5">
        <w:rPr>
          <w:b w:val="0"/>
          <w:color w:val="1A1617"/>
          <w:sz w:val="22"/>
          <w:szCs w:val="22"/>
        </w:rPr>
        <w:t>У извештају о ванредном оцењивању предлаже се оцена "задовољава" ако су резултати службеника позитивни, а ако су негативни, предлаже се оцена "не задовољава".</w:t>
      </w:r>
    </w:p>
    <w:p w:rsidR="008838EE" w:rsidRPr="00EA6AC5" w:rsidRDefault="00213037" w:rsidP="00213037">
      <w:pPr>
        <w:jc w:val="both"/>
        <w:rPr>
          <w:b w:val="0"/>
          <w:color w:val="1A1617"/>
          <w:sz w:val="22"/>
          <w:szCs w:val="22"/>
        </w:rPr>
      </w:pPr>
      <w:r>
        <w:rPr>
          <w:b w:val="0"/>
          <w:color w:val="1A1617"/>
          <w:sz w:val="22"/>
          <w:szCs w:val="22"/>
        </w:rPr>
        <w:t xml:space="preserve"> </w:t>
      </w:r>
      <w:r>
        <w:rPr>
          <w:b w:val="0"/>
          <w:color w:val="1A1617"/>
          <w:sz w:val="22"/>
          <w:szCs w:val="22"/>
        </w:rPr>
        <w:tab/>
      </w:r>
      <w:r w:rsidR="008838EE" w:rsidRPr="00EA6AC5">
        <w:rPr>
          <w:b w:val="0"/>
          <w:color w:val="1A1617"/>
          <w:sz w:val="22"/>
          <w:szCs w:val="22"/>
        </w:rPr>
        <w:t>Ако је након ванредног оцењивања службеник добио оцену „задовољава“ премешта се у непосредно ниже звање а ако је добио оцену „не задовољава“ престаје му радни однос.</w:t>
      </w:r>
    </w:p>
    <w:p w:rsidR="00EC1A85" w:rsidRPr="00EA6AC5" w:rsidRDefault="00EC1A85" w:rsidP="00782AA7">
      <w:pPr>
        <w:jc w:val="both"/>
        <w:rPr>
          <w:b w:val="0"/>
          <w:color w:val="1A1617"/>
          <w:sz w:val="22"/>
          <w:szCs w:val="22"/>
        </w:rPr>
      </w:pPr>
    </w:p>
    <w:p w:rsidR="0011440A" w:rsidRDefault="0011440A" w:rsidP="0011440A">
      <w:pPr>
        <w:jc w:val="center"/>
        <w:rPr>
          <w:b w:val="0"/>
          <w:color w:val="1A1617"/>
          <w:sz w:val="22"/>
          <w:szCs w:val="22"/>
        </w:rPr>
      </w:pPr>
    </w:p>
    <w:p w:rsidR="00EC1A85" w:rsidRDefault="00B74E54" w:rsidP="0011440A">
      <w:pPr>
        <w:jc w:val="center"/>
        <w:rPr>
          <w:b w:val="0"/>
          <w:color w:val="1A1617"/>
          <w:sz w:val="22"/>
          <w:szCs w:val="22"/>
        </w:rPr>
      </w:pPr>
      <w:r>
        <w:rPr>
          <w:b w:val="0"/>
          <w:color w:val="1A1617"/>
          <w:sz w:val="22"/>
          <w:szCs w:val="22"/>
        </w:rPr>
        <w:t>6</w:t>
      </w:r>
      <w:r w:rsidR="00884E65">
        <w:rPr>
          <w:b w:val="0"/>
          <w:color w:val="1A1617"/>
          <w:sz w:val="22"/>
          <w:szCs w:val="22"/>
        </w:rPr>
        <w:t>.6</w:t>
      </w:r>
      <w:r w:rsidR="00B0046D">
        <w:rPr>
          <w:b w:val="0"/>
          <w:color w:val="1A1617"/>
          <w:sz w:val="22"/>
          <w:szCs w:val="22"/>
        </w:rPr>
        <w:t xml:space="preserve">. </w:t>
      </w:r>
      <w:r w:rsidR="00EC1A85" w:rsidRPr="0011440A">
        <w:rPr>
          <w:b w:val="0"/>
          <w:color w:val="1A1617"/>
          <w:sz w:val="22"/>
          <w:szCs w:val="22"/>
        </w:rPr>
        <w:t>Праћење ефеката оцењивања службеника</w:t>
      </w:r>
    </w:p>
    <w:p w:rsidR="00B0046D" w:rsidRDefault="00B0046D" w:rsidP="00B0046D">
      <w:pPr>
        <w:jc w:val="center"/>
        <w:rPr>
          <w:b w:val="0"/>
          <w:color w:val="1A1617"/>
          <w:sz w:val="22"/>
          <w:szCs w:val="22"/>
        </w:rPr>
      </w:pPr>
    </w:p>
    <w:p w:rsidR="00B0046D" w:rsidRDefault="00B0046D" w:rsidP="00B0046D">
      <w:pPr>
        <w:jc w:val="center"/>
        <w:rPr>
          <w:b w:val="0"/>
          <w:color w:val="1A1617"/>
          <w:sz w:val="22"/>
          <w:szCs w:val="22"/>
        </w:rPr>
      </w:pPr>
      <w:r>
        <w:rPr>
          <w:b w:val="0"/>
          <w:color w:val="1A1617"/>
          <w:sz w:val="22"/>
          <w:szCs w:val="22"/>
        </w:rPr>
        <w:t xml:space="preserve">Члан </w:t>
      </w:r>
      <w:r w:rsidR="00D47DB5">
        <w:rPr>
          <w:b w:val="0"/>
          <w:color w:val="1A1617"/>
          <w:sz w:val="22"/>
          <w:szCs w:val="22"/>
        </w:rPr>
        <w:t>51</w:t>
      </w:r>
      <w:r>
        <w:rPr>
          <w:b w:val="0"/>
          <w:color w:val="1A1617"/>
          <w:sz w:val="22"/>
          <w:szCs w:val="22"/>
        </w:rPr>
        <w:t>.</w:t>
      </w:r>
    </w:p>
    <w:p w:rsidR="008838EE" w:rsidRPr="00EA6AC5" w:rsidRDefault="008838EE" w:rsidP="00782AA7">
      <w:pPr>
        <w:jc w:val="both"/>
        <w:rPr>
          <w:b w:val="0"/>
          <w:color w:val="1A1617"/>
          <w:sz w:val="22"/>
          <w:szCs w:val="22"/>
        </w:rPr>
      </w:pPr>
    </w:p>
    <w:p w:rsidR="00DB0B5C" w:rsidRPr="00EA6AC5" w:rsidRDefault="00332751" w:rsidP="00782AA7">
      <w:pPr>
        <w:jc w:val="both"/>
        <w:rPr>
          <w:b w:val="0"/>
          <w:color w:val="1A1617"/>
          <w:sz w:val="22"/>
          <w:szCs w:val="22"/>
        </w:rPr>
      </w:pPr>
      <w:r>
        <w:rPr>
          <w:b w:val="0"/>
          <w:color w:val="1A1617"/>
          <w:sz w:val="22"/>
          <w:szCs w:val="22"/>
        </w:rPr>
        <w:tab/>
      </w:r>
      <w:r w:rsidR="00DB0B5C" w:rsidRPr="00EA6AC5">
        <w:rPr>
          <w:b w:val="0"/>
          <w:color w:val="1A1617"/>
          <w:sz w:val="22"/>
          <w:szCs w:val="22"/>
        </w:rPr>
        <w:t xml:space="preserve">Оцењивање има за циљ отклањање недостатака у раду службеника, подстицање службеника на боље резултате рада и стварање услова за правилно одлучивање о њиховом напредовању. </w:t>
      </w:r>
    </w:p>
    <w:p w:rsidR="00DB0B5C" w:rsidRPr="00EA6AC5" w:rsidRDefault="00332751" w:rsidP="00782AA7">
      <w:pPr>
        <w:jc w:val="both"/>
        <w:rPr>
          <w:b w:val="0"/>
          <w:color w:val="1A1617"/>
          <w:sz w:val="22"/>
          <w:szCs w:val="22"/>
        </w:rPr>
      </w:pPr>
      <w:r>
        <w:rPr>
          <w:b w:val="0"/>
          <w:color w:val="1A1617"/>
          <w:sz w:val="22"/>
          <w:szCs w:val="22"/>
        </w:rPr>
        <w:tab/>
      </w:r>
      <w:r w:rsidR="00DB0B5C" w:rsidRPr="00EA6AC5">
        <w:rPr>
          <w:b w:val="0"/>
          <w:color w:val="1A1617"/>
          <w:sz w:val="22"/>
          <w:szCs w:val="22"/>
        </w:rPr>
        <w:t>Систем оцењивања је основни механизам за дефинис</w:t>
      </w:r>
      <w:r w:rsidR="008838EE" w:rsidRPr="00EA6AC5">
        <w:rPr>
          <w:b w:val="0"/>
          <w:color w:val="1A1617"/>
          <w:sz w:val="22"/>
          <w:szCs w:val="22"/>
        </w:rPr>
        <w:t xml:space="preserve">ање годишњих потреба за обукама, </w:t>
      </w:r>
      <w:r w:rsidR="00DB0B5C" w:rsidRPr="00EA6AC5">
        <w:rPr>
          <w:b w:val="0"/>
          <w:color w:val="1A1617"/>
          <w:sz w:val="22"/>
          <w:szCs w:val="22"/>
        </w:rPr>
        <w:t>јер се током оцењивања добија објективан преглед недостајућих знања и вештина службеника који не показују одговарајуће резултате у раду.</w:t>
      </w:r>
    </w:p>
    <w:p w:rsidR="00DB0B5C" w:rsidRPr="00EA6AC5" w:rsidRDefault="0026246F" w:rsidP="00782AA7">
      <w:pPr>
        <w:jc w:val="both"/>
        <w:rPr>
          <w:b w:val="0"/>
          <w:color w:val="1A1617"/>
          <w:sz w:val="22"/>
          <w:szCs w:val="22"/>
        </w:rPr>
      </w:pPr>
      <w:r>
        <w:rPr>
          <w:b w:val="0"/>
          <w:color w:val="1A1617"/>
          <w:sz w:val="22"/>
          <w:szCs w:val="22"/>
        </w:rPr>
        <w:tab/>
      </w:r>
      <w:r w:rsidR="00DB0B5C" w:rsidRPr="00EA6AC5">
        <w:rPr>
          <w:b w:val="0"/>
          <w:color w:val="1A1617"/>
          <w:sz w:val="22"/>
          <w:szCs w:val="22"/>
        </w:rPr>
        <w:t>Праћењем и оцењивањем рада службеника обезбеђује се објективан преглед резултата рада, способности и компетенција.</w:t>
      </w:r>
    </w:p>
    <w:p w:rsidR="00A032EE" w:rsidRPr="00B0046D" w:rsidRDefault="00332751" w:rsidP="00782AA7">
      <w:pPr>
        <w:jc w:val="both"/>
        <w:rPr>
          <w:b w:val="0"/>
          <w:color w:val="1A1617"/>
          <w:sz w:val="22"/>
          <w:szCs w:val="22"/>
        </w:rPr>
      </w:pPr>
      <w:r>
        <w:rPr>
          <w:b w:val="0"/>
          <w:color w:val="1A1617"/>
          <w:sz w:val="22"/>
          <w:szCs w:val="22"/>
        </w:rPr>
        <w:tab/>
      </w:r>
      <w:r w:rsidR="008838EE" w:rsidRPr="00EA6AC5">
        <w:rPr>
          <w:b w:val="0"/>
          <w:color w:val="1A1617"/>
          <w:sz w:val="22"/>
          <w:szCs w:val="22"/>
        </w:rPr>
        <w:t>Ефекте оцењивања прат</w:t>
      </w:r>
      <w:r>
        <w:rPr>
          <w:b w:val="0"/>
          <w:color w:val="1A1617"/>
          <w:sz w:val="22"/>
          <w:szCs w:val="22"/>
        </w:rPr>
        <w:t>е службеници за управљање људским ресурсима.</w:t>
      </w:r>
    </w:p>
    <w:p w:rsidR="00281581" w:rsidRDefault="00281581" w:rsidP="00281581">
      <w:pPr>
        <w:jc w:val="center"/>
        <w:rPr>
          <w:b w:val="0"/>
          <w:sz w:val="22"/>
          <w:szCs w:val="22"/>
        </w:rPr>
      </w:pPr>
    </w:p>
    <w:p w:rsidR="00A47BD6" w:rsidRPr="00A47BD6" w:rsidRDefault="00A47BD6" w:rsidP="00281581">
      <w:pPr>
        <w:jc w:val="center"/>
        <w:rPr>
          <w:b w:val="0"/>
          <w:sz w:val="22"/>
          <w:szCs w:val="22"/>
        </w:rPr>
      </w:pPr>
    </w:p>
    <w:p w:rsidR="00E021A3" w:rsidRDefault="00B74E54" w:rsidP="00281581">
      <w:pPr>
        <w:jc w:val="center"/>
        <w:rPr>
          <w:b w:val="0"/>
          <w:noProof/>
          <w:sz w:val="22"/>
          <w:szCs w:val="22"/>
          <w:lang w:val="sr-Cyrl-CS"/>
        </w:rPr>
      </w:pPr>
      <w:r>
        <w:rPr>
          <w:b w:val="0"/>
          <w:noProof/>
          <w:sz w:val="22"/>
          <w:szCs w:val="22"/>
          <w:lang w:val="sr-Cyrl-CS"/>
        </w:rPr>
        <w:t>7</w:t>
      </w:r>
      <w:r w:rsidR="008C4720">
        <w:rPr>
          <w:b w:val="0"/>
          <w:noProof/>
          <w:sz w:val="22"/>
          <w:szCs w:val="22"/>
          <w:lang w:val="sr-Cyrl-CS"/>
        </w:rPr>
        <w:t>.</w:t>
      </w:r>
      <w:r w:rsidR="00A50089">
        <w:rPr>
          <w:b w:val="0"/>
          <w:noProof/>
          <w:sz w:val="22"/>
          <w:szCs w:val="22"/>
          <w:lang w:val="sr-Cyrl-CS"/>
        </w:rPr>
        <w:t xml:space="preserve"> </w:t>
      </w:r>
      <w:r w:rsidR="008C4720">
        <w:rPr>
          <w:b w:val="0"/>
          <w:noProof/>
          <w:sz w:val="22"/>
          <w:szCs w:val="22"/>
          <w:lang w:val="sr-Cyrl-CS"/>
        </w:rPr>
        <w:t>ВОЂЕЊЕ КАДРОВСКЕ ЕВИДЕНЦИЈЕ И ПЕРСОНАЛНОГ ДОСИЈЕА ЗАПОСЛЕНИХ</w:t>
      </w:r>
    </w:p>
    <w:p w:rsidR="00A50089" w:rsidRDefault="00A50089" w:rsidP="00B0046D">
      <w:pPr>
        <w:jc w:val="center"/>
        <w:rPr>
          <w:b w:val="0"/>
          <w:color w:val="1A1617"/>
          <w:sz w:val="22"/>
          <w:szCs w:val="22"/>
        </w:rPr>
      </w:pPr>
    </w:p>
    <w:p w:rsidR="00B0046D" w:rsidRPr="00A50089" w:rsidRDefault="00B74E54" w:rsidP="00B0046D">
      <w:pPr>
        <w:jc w:val="center"/>
        <w:rPr>
          <w:b w:val="0"/>
          <w:sz w:val="22"/>
          <w:szCs w:val="22"/>
        </w:rPr>
      </w:pPr>
      <w:r>
        <w:rPr>
          <w:b w:val="0"/>
          <w:sz w:val="22"/>
          <w:szCs w:val="22"/>
        </w:rPr>
        <w:t>7</w:t>
      </w:r>
      <w:r w:rsidR="00A50089" w:rsidRPr="00A50089">
        <w:rPr>
          <w:b w:val="0"/>
          <w:sz w:val="22"/>
          <w:szCs w:val="22"/>
        </w:rPr>
        <w:t>.1. Кадровска евиденција</w:t>
      </w:r>
    </w:p>
    <w:p w:rsidR="00A50089" w:rsidRDefault="00A50089" w:rsidP="00B0046D">
      <w:pPr>
        <w:jc w:val="center"/>
        <w:rPr>
          <w:b w:val="0"/>
          <w:color w:val="1A1617"/>
          <w:sz w:val="22"/>
          <w:szCs w:val="22"/>
        </w:rPr>
      </w:pPr>
    </w:p>
    <w:p w:rsidR="00B0046D" w:rsidRPr="00B0046D" w:rsidRDefault="00B0046D" w:rsidP="00B0046D">
      <w:pPr>
        <w:jc w:val="center"/>
        <w:rPr>
          <w:b w:val="0"/>
          <w:color w:val="1A1617"/>
          <w:sz w:val="22"/>
          <w:szCs w:val="22"/>
        </w:rPr>
      </w:pPr>
      <w:r>
        <w:rPr>
          <w:b w:val="0"/>
          <w:color w:val="1A1617"/>
          <w:sz w:val="22"/>
          <w:szCs w:val="22"/>
        </w:rPr>
        <w:t xml:space="preserve">Члан </w:t>
      </w:r>
      <w:r w:rsidR="00D47DB5">
        <w:rPr>
          <w:b w:val="0"/>
          <w:color w:val="1A1617"/>
          <w:sz w:val="22"/>
          <w:szCs w:val="22"/>
        </w:rPr>
        <w:t>52</w:t>
      </w:r>
      <w:r>
        <w:rPr>
          <w:b w:val="0"/>
          <w:color w:val="1A1617"/>
          <w:sz w:val="22"/>
          <w:szCs w:val="22"/>
        </w:rPr>
        <w:t>.</w:t>
      </w:r>
    </w:p>
    <w:p w:rsidR="008838EE" w:rsidRPr="00EA6AC5" w:rsidRDefault="008838EE" w:rsidP="00782AA7">
      <w:pPr>
        <w:jc w:val="both"/>
        <w:rPr>
          <w:noProof/>
          <w:lang w:val="sr-Cyrl-CS"/>
        </w:rPr>
      </w:pPr>
    </w:p>
    <w:p w:rsidR="00FF29FF" w:rsidRPr="00EA6AC5" w:rsidRDefault="00281581" w:rsidP="00FF29FF">
      <w:pPr>
        <w:jc w:val="both"/>
        <w:rPr>
          <w:b w:val="0"/>
          <w:color w:val="1A1617"/>
          <w:sz w:val="22"/>
          <w:szCs w:val="22"/>
        </w:rPr>
      </w:pPr>
      <w:r>
        <w:rPr>
          <w:b w:val="0"/>
          <w:noProof/>
          <w:sz w:val="22"/>
          <w:szCs w:val="22"/>
          <w:lang w:val="sr-Cyrl-CS"/>
        </w:rPr>
        <w:tab/>
      </w:r>
      <w:r w:rsidR="00BA3E04">
        <w:rPr>
          <w:b w:val="0"/>
          <w:color w:val="1A1617"/>
          <w:sz w:val="22"/>
          <w:szCs w:val="22"/>
        </w:rPr>
        <w:t xml:space="preserve">Послови кадровске евиденције </w:t>
      </w:r>
      <w:r w:rsidR="00FF29FF">
        <w:rPr>
          <w:b w:val="0"/>
          <w:color w:val="1A1617"/>
          <w:sz w:val="22"/>
          <w:szCs w:val="22"/>
        </w:rPr>
        <w:t>подразумевају п</w:t>
      </w:r>
      <w:r w:rsidR="00FF29FF" w:rsidRPr="00EA6AC5">
        <w:rPr>
          <w:b w:val="0"/>
          <w:color w:val="1A1617"/>
          <w:sz w:val="22"/>
          <w:szCs w:val="22"/>
        </w:rPr>
        <w:t>рикупљање, чување и обрад</w:t>
      </w:r>
      <w:r w:rsidR="00FF29FF">
        <w:rPr>
          <w:b w:val="0"/>
          <w:color w:val="1A1617"/>
          <w:sz w:val="22"/>
          <w:szCs w:val="22"/>
        </w:rPr>
        <w:t>у</w:t>
      </w:r>
      <w:r w:rsidR="00FF29FF" w:rsidRPr="00EA6AC5">
        <w:rPr>
          <w:b w:val="0"/>
          <w:color w:val="1A1617"/>
          <w:sz w:val="22"/>
          <w:szCs w:val="22"/>
        </w:rPr>
        <w:t xml:space="preserve"> података о запосленом</w:t>
      </w:r>
      <w:r w:rsidR="00FF29FF">
        <w:rPr>
          <w:b w:val="0"/>
          <w:color w:val="1A1617"/>
          <w:sz w:val="22"/>
          <w:szCs w:val="22"/>
        </w:rPr>
        <w:t xml:space="preserve"> која се</w:t>
      </w:r>
      <w:r w:rsidR="00FF29FF" w:rsidRPr="00EA6AC5">
        <w:rPr>
          <w:b w:val="0"/>
          <w:color w:val="1A1617"/>
          <w:sz w:val="22"/>
          <w:szCs w:val="22"/>
        </w:rPr>
        <w:t xml:space="preserve"> врши се у складу са прописом којим се уређује заштита података о личности.</w:t>
      </w:r>
    </w:p>
    <w:p w:rsidR="009A0CDA" w:rsidRPr="003C66C2" w:rsidRDefault="00BA3E04" w:rsidP="00782AA7">
      <w:pPr>
        <w:jc w:val="both"/>
        <w:rPr>
          <w:i/>
          <w:noProof/>
          <w:sz w:val="22"/>
          <w:szCs w:val="22"/>
        </w:rPr>
      </w:pPr>
      <w:r>
        <w:rPr>
          <w:b w:val="0"/>
          <w:noProof/>
          <w:sz w:val="22"/>
          <w:szCs w:val="22"/>
          <w:lang w:val="sr-Cyrl-CS"/>
        </w:rPr>
        <w:tab/>
      </w:r>
      <w:r w:rsidR="009A0CDA" w:rsidRPr="00EA6AC5">
        <w:rPr>
          <w:b w:val="0"/>
          <w:noProof/>
          <w:sz w:val="22"/>
          <w:szCs w:val="22"/>
          <w:lang w:val="sr-Cyrl-CS"/>
        </w:rPr>
        <w:t>За вођење кадровске евиденције и персоналног досијеа запослени</w:t>
      </w:r>
      <w:r w:rsidR="003C66C2">
        <w:rPr>
          <w:b w:val="0"/>
          <w:noProof/>
          <w:sz w:val="22"/>
          <w:szCs w:val="22"/>
          <w:lang w:val="sr-Cyrl-CS"/>
        </w:rPr>
        <w:t>х задужен</w:t>
      </w:r>
      <w:r w:rsidR="009A0CDA" w:rsidRPr="00EA6AC5">
        <w:rPr>
          <w:b w:val="0"/>
          <w:noProof/>
          <w:sz w:val="22"/>
          <w:szCs w:val="22"/>
          <w:lang w:val="sr-Cyrl-CS"/>
        </w:rPr>
        <w:t xml:space="preserve"> је </w:t>
      </w:r>
      <w:r w:rsidR="003C66C2" w:rsidRPr="003C66C2">
        <w:rPr>
          <w:b w:val="0"/>
          <w:color w:val="1A1617"/>
          <w:sz w:val="22"/>
          <w:szCs w:val="22"/>
        </w:rPr>
        <w:t>службеник за нормативну делатност, рад и радне односе</w:t>
      </w:r>
      <w:r w:rsidR="003C66C2">
        <w:rPr>
          <w:b w:val="0"/>
          <w:color w:val="1A1617"/>
          <w:sz w:val="22"/>
          <w:szCs w:val="22"/>
        </w:rPr>
        <w:t>.</w:t>
      </w:r>
    </w:p>
    <w:p w:rsidR="003C66C2" w:rsidRDefault="003C66C2" w:rsidP="003C66C2">
      <w:pPr>
        <w:jc w:val="center"/>
        <w:rPr>
          <w:b w:val="0"/>
          <w:noProof/>
          <w:sz w:val="22"/>
          <w:szCs w:val="22"/>
        </w:rPr>
      </w:pPr>
    </w:p>
    <w:p w:rsidR="003C66C2" w:rsidRDefault="00935E9E" w:rsidP="003C66C2">
      <w:pPr>
        <w:jc w:val="center"/>
        <w:rPr>
          <w:b w:val="0"/>
          <w:noProof/>
          <w:sz w:val="22"/>
          <w:szCs w:val="22"/>
        </w:rPr>
      </w:pPr>
      <w:r>
        <w:rPr>
          <w:b w:val="0"/>
          <w:noProof/>
          <w:sz w:val="22"/>
          <w:szCs w:val="22"/>
        </w:rPr>
        <w:t xml:space="preserve">Члан </w:t>
      </w:r>
      <w:r w:rsidR="00D47DB5">
        <w:rPr>
          <w:b w:val="0"/>
          <w:noProof/>
          <w:sz w:val="22"/>
          <w:szCs w:val="22"/>
        </w:rPr>
        <w:t>53</w:t>
      </w:r>
      <w:r w:rsidR="003C66C2">
        <w:rPr>
          <w:b w:val="0"/>
          <w:noProof/>
          <w:sz w:val="22"/>
          <w:szCs w:val="22"/>
        </w:rPr>
        <w:t>.</w:t>
      </w:r>
    </w:p>
    <w:p w:rsidR="0006383F" w:rsidRPr="00B0046D" w:rsidRDefault="0006383F" w:rsidP="00782AA7">
      <w:pPr>
        <w:jc w:val="both"/>
        <w:rPr>
          <w:b w:val="0"/>
          <w:noProof/>
          <w:sz w:val="22"/>
          <w:szCs w:val="22"/>
        </w:rPr>
      </w:pPr>
    </w:p>
    <w:p w:rsidR="009A0CDA" w:rsidRPr="00EA6AC5" w:rsidRDefault="003C66C2" w:rsidP="00782AA7">
      <w:pPr>
        <w:jc w:val="both"/>
        <w:rPr>
          <w:b w:val="0"/>
          <w:noProof/>
          <w:sz w:val="22"/>
          <w:szCs w:val="22"/>
        </w:rPr>
      </w:pPr>
      <w:r>
        <w:rPr>
          <w:b w:val="0"/>
          <w:noProof/>
          <w:sz w:val="22"/>
          <w:szCs w:val="22"/>
        </w:rPr>
        <w:tab/>
      </w:r>
      <w:r w:rsidR="009A0CDA" w:rsidRPr="00EA6AC5">
        <w:rPr>
          <w:b w:val="0"/>
          <w:noProof/>
          <w:sz w:val="22"/>
          <w:szCs w:val="22"/>
        </w:rPr>
        <w:t xml:space="preserve">Кадровска евиденција се води у електронском облику, као јединствена база података. </w:t>
      </w:r>
    </w:p>
    <w:p w:rsidR="003C66C2" w:rsidRDefault="003C66C2" w:rsidP="00782AA7">
      <w:pPr>
        <w:jc w:val="both"/>
        <w:rPr>
          <w:b w:val="0"/>
          <w:noProof/>
          <w:sz w:val="22"/>
          <w:szCs w:val="22"/>
        </w:rPr>
      </w:pPr>
    </w:p>
    <w:p w:rsidR="009A0CDA" w:rsidRDefault="001E2986" w:rsidP="00782AA7">
      <w:pPr>
        <w:jc w:val="both"/>
        <w:rPr>
          <w:b w:val="0"/>
          <w:color w:val="1A1617"/>
          <w:sz w:val="22"/>
          <w:szCs w:val="22"/>
        </w:rPr>
      </w:pPr>
      <w:r>
        <w:rPr>
          <w:b w:val="0"/>
          <w:color w:val="1A1617"/>
          <w:sz w:val="22"/>
          <w:szCs w:val="22"/>
        </w:rPr>
        <w:tab/>
      </w:r>
      <w:r w:rsidR="003C66C2">
        <w:rPr>
          <w:b w:val="0"/>
          <w:color w:val="1A1617"/>
          <w:sz w:val="22"/>
          <w:szCs w:val="22"/>
        </w:rPr>
        <w:t xml:space="preserve">Службеници за управљање људским ресурсима и </w:t>
      </w:r>
      <w:r w:rsidR="003C66C2" w:rsidRPr="003C66C2">
        <w:rPr>
          <w:b w:val="0"/>
          <w:color w:val="1A1617"/>
          <w:sz w:val="22"/>
          <w:szCs w:val="22"/>
        </w:rPr>
        <w:t xml:space="preserve">службеник за нормативну делатност, рад и радне односе </w:t>
      </w:r>
      <w:r w:rsidR="003C66C2">
        <w:rPr>
          <w:b w:val="0"/>
          <w:color w:val="1A1617"/>
          <w:sz w:val="22"/>
          <w:szCs w:val="22"/>
        </w:rPr>
        <w:t>воде</w:t>
      </w:r>
      <w:r w:rsidR="009A0CDA" w:rsidRPr="00EA6AC5">
        <w:rPr>
          <w:b w:val="0"/>
          <w:color w:val="1A1617"/>
          <w:sz w:val="22"/>
          <w:szCs w:val="22"/>
        </w:rPr>
        <w:t xml:space="preserve"> рачуна о поверљивости података. Приступ електронској бази података је ограничен. Документа у папирнатом облику се држе закључана.</w:t>
      </w:r>
    </w:p>
    <w:p w:rsidR="00A50089" w:rsidRPr="00A50089" w:rsidRDefault="00A50089" w:rsidP="00782AA7">
      <w:pPr>
        <w:jc w:val="both"/>
        <w:rPr>
          <w:b w:val="0"/>
          <w:color w:val="1A1617"/>
          <w:sz w:val="22"/>
          <w:szCs w:val="22"/>
        </w:rPr>
      </w:pPr>
    </w:p>
    <w:p w:rsidR="00BA3E04" w:rsidRDefault="00BA3E04" w:rsidP="00A50089">
      <w:pPr>
        <w:jc w:val="center"/>
        <w:rPr>
          <w:b w:val="0"/>
          <w:noProof/>
          <w:sz w:val="22"/>
          <w:szCs w:val="22"/>
          <w:lang w:val="sr-Cyrl-CS"/>
        </w:rPr>
      </w:pPr>
    </w:p>
    <w:p w:rsidR="004E629E" w:rsidRDefault="004E629E" w:rsidP="00A50089">
      <w:pPr>
        <w:jc w:val="center"/>
        <w:rPr>
          <w:b w:val="0"/>
          <w:noProof/>
          <w:sz w:val="22"/>
          <w:szCs w:val="22"/>
          <w:lang w:val="sr-Cyrl-CS"/>
        </w:rPr>
      </w:pPr>
    </w:p>
    <w:p w:rsidR="001A048D" w:rsidRDefault="00A50089" w:rsidP="00A50089">
      <w:pPr>
        <w:jc w:val="center"/>
        <w:rPr>
          <w:b w:val="0"/>
          <w:noProof/>
          <w:sz w:val="22"/>
          <w:szCs w:val="22"/>
          <w:lang w:val="sr-Cyrl-CS"/>
        </w:rPr>
      </w:pPr>
      <w:r>
        <w:rPr>
          <w:b w:val="0"/>
          <w:noProof/>
          <w:sz w:val="22"/>
          <w:szCs w:val="22"/>
          <w:lang w:val="sr-Cyrl-CS"/>
        </w:rPr>
        <w:t xml:space="preserve">Члан </w:t>
      </w:r>
      <w:r w:rsidR="00D47DB5">
        <w:rPr>
          <w:b w:val="0"/>
          <w:noProof/>
          <w:sz w:val="22"/>
          <w:szCs w:val="22"/>
        </w:rPr>
        <w:t>54</w:t>
      </w:r>
      <w:r>
        <w:rPr>
          <w:b w:val="0"/>
          <w:noProof/>
          <w:sz w:val="22"/>
          <w:szCs w:val="22"/>
          <w:lang w:val="sr-Cyrl-CS"/>
        </w:rPr>
        <w:t>.</w:t>
      </w:r>
    </w:p>
    <w:p w:rsidR="00A50089" w:rsidRPr="00EA6AC5" w:rsidRDefault="00A50089" w:rsidP="00A50089">
      <w:pPr>
        <w:jc w:val="center"/>
        <w:rPr>
          <w:b w:val="0"/>
          <w:noProof/>
          <w:sz w:val="22"/>
          <w:szCs w:val="22"/>
          <w:lang w:val="sr-Cyrl-CS"/>
        </w:rPr>
      </w:pPr>
    </w:p>
    <w:p w:rsidR="00A50089" w:rsidRDefault="008816DD" w:rsidP="00782AA7">
      <w:pPr>
        <w:jc w:val="both"/>
        <w:rPr>
          <w:b w:val="0"/>
          <w:noProof/>
          <w:sz w:val="22"/>
          <w:szCs w:val="22"/>
          <w:lang w:val="sr-Cyrl-CS"/>
        </w:rPr>
      </w:pPr>
      <w:r>
        <w:rPr>
          <w:b w:val="0"/>
          <w:noProof/>
          <w:sz w:val="22"/>
          <w:szCs w:val="22"/>
          <w:lang w:val="sr-Cyrl-CS"/>
        </w:rPr>
        <w:tab/>
      </w:r>
      <w:r w:rsidR="008838EE" w:rsidRPr="00EA6AC5">
        <w:rPr>
          <w:b w:val="0"/>
          <w:noProof/>
          <w:sz w:val="22"/>
          <w:szCs w:val="22"/>
          <w:lang w:val="sr-Cyrl-CS"/>
        </w:rPr>
        <w:t xml:space="preserve">Обавезни елементи </w:t>
      </w:r>
      <w:r w:rsidR="008838EE" w:rsidRPr="00A528C5">
        <w:rPr>
          <w:b w:val="0"/>
          <w:noProof/>
          <w:sz w:val="22"/>
          <w:szCs w:val="22"/>
          <w:lang w:val="sr-Cyrl-CS"/>
        </w:rPr>
        <w:t>кадровске евиденције</w:t>
      </w:r>
      <w:r w:rsidR="008838EE" w:rsidRPr="00EA6AC5">
        <w:rPr>
          <w:b w:val="0"/>
          <w:noProof/>
          <w:sz w:val="22"/>
          <w:szCs w:val="22"/>
          <w:lang w:val="sr-Cyrl-CS"/>
        </w:rPr>
        <w:t>:</w:t>
      </w:r>
    </w:p>
    <w:p w:rsidR="00C62478" w:rsidRPr="00EA6AC5" w:rsidRDefault="00C62478" w:rsidP="00782AA7">
      <w:pPr>
        <w:jc w:val="both"/>
        <w:rPr>
          <w:b w:val="0"/>
          <w:noProof/>
          <w:sz w:val="22"/>
          <w:szCs w:val="22"/>
          <w:lang w:val="sr-Cyrl-CS"/>
        </w:rPr>
      </w:pPr>
    </w:p>
    <w:tbl>
      <w:tblPr>
        <w:tblW w:w="9356" w:type="dxa"/>
        <w:tblInd w:w="39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A0"/>
      </w:tblPr>
      <w:tblGrid>
        <w:gridCol w:w="9356"/>
      </w:tblGrid>
      <w:tr w:rsidR="008838EE" w:rsidRPr="00EA6AC5" w:rsidTr="004C1C39">
        <w:tc>
          <w:tcPr>
            <w:tcW w:w="9356" w:type="dxa"/>
          </w:tcPr>
          <w:p w:rsidR="008838EE" w:rsidRPr="00B975C4" w:rsidRDefault="008838EE" w:rsidP="00F84140">
            <w:pPr>
              <w:pStyle w:val="ListParagraph"/>
              <w:numPr>
                <w:ilvl w:val="0"/>
                <w:numId w:val="38"/>
              </w:numPr>
              <w:shd w:val="clear" w:color="auto" w:fill="FFFFFF"/>
              <w:tabs>
                <w:tab w:val="clear" w:pos="0"/>
                <w:tab w:val="left" w:pos="-92"/>
                <w:tab w:val="left" w:pos="317"/>
              </w:tabs>
              <w:ind w:left="317" w:hanging="283"/>
              <w:jc w:val="both"/>
              <w:rPr>
                <w:b w:val="0"/>
                <w:sz w:val="22"/>
                <w:szCs w:val="22"/>
              </w:rPr>
            </w:pPr>
            <w:r w:rsidRPr="00B975C4">
              <w:rPr>
                <w:b w:val="0"/>
                <w:sz w:val="22"/>
                <w:szCs w:val="22"/>
              </w:rPr>
              <w:lastRenderedPageBreak/>
              <w:t>лично име, адреса и јединствен матични број грађана;</w:t>
            </w:r>
          </w:p>
        </w:tc>
      </w:tr>
      <w:tr w:rsidR="008838EE" w:rsidRPr="00EA6AC5" w:rsidTr="004C1C39">
        <w:tc>
          <w:tcPr>
            <w:tcW w:w="9356" w:type="dxa"/>
          </w:tcPr>
          <w:p w:rsidR="008838EE" w:rsidRPr="00B975C4" w:rsidRDefault="008838EE" w:rsidP="00F84140">
            <w:pPr>
              <w:pStyle w:val="ListParagraph"/>
              <w:numPr>
                <w:ilvl w:val="0"/>
                <w:numId w:val="38"/>
              </w:numPr>
              <w:shd w:val="clear" w:color="auto" w:fill="FFFFFF"/>
              <w:tabs>
                <w:tab w:val="left" w:pos="317"/>
              </w:tabs>
              <w:ind w:left="317" w:hanging="283"/>
              <w:jc w:val="both"/>
              <w:rPr>
                <w:b w:val="0"/>
                <w:sz w:val="22"/>
                <w:szCs w:val="22"/>
              </w:rPr>
            </w:pPr>
            <w:r w:rsidRPr="00B975C4">
              <w:rPr>
                <w:b w:val="0"/>
                <w:sz w:val="22"/>
                <w:szCs w:val="22"/>
              </w:rPr>
              <w:t>матерњи језик;</w:t>
            </w:r>
          </w:p>
        </w:tc>
      </w:tr>
      <w:tr w:rsidR="008838EE" w:rsidRPr="00EA6AC5" w:rsidTr="004C1C39">
        <w:tc>
          <w:tcPr>
            <w:tcW w:w="9356" w:type="dxa"/>
          </w:tcPr>
          <w:p w:rsidR="008838EE" w:rsidRPr="00B975C4" w:rsidRDefault="008838EE" w:rsidP="00F84140">
            <w:pPr>
              <w:pStyle w:val="ListParagraph"/>
              <w:numPr>
                <w:ilvl w:val="0"/>
                <w:numId w:val="38"/>
              </w:numPr>
              <w:shd w:val="clear" w:color="auto" w:fill="FFFFFF"/>
              <w:tabs>
                <w:tab w:val="left" w:pos="317"/>
              </w:tabs>
              <w:ind w:left="317" w:hanging="283"/>
              <w:jc w:val="both"/>
              <w:rPr>
                <w:b w:val="0"/>
                <w:sz w:val="22"/>
                <w:szCs w:val="22"/>
              </w:rPr>
            </w:pPr>
            <w:r w:rsidRPr="00B975C4">
              <w:rPr>
                <w:b w:val="0"/>
                <w:sz w:val="22"/>
                <w:szCs w:val="22"/>
              </w:rPr>
              <w:t>језик на коме је стечено основно, средње и високо образовање;</w:t>
            </w:r>
          </w:p>
        </w:tc>
      </w:tr>
      <w:tr w:rsidR="008838EE" w:rsidRPr="00EA6AC5" w:rsidTr="004C1C39">
        <w:tc>
          <w:tcPr>
            <w:tcW w:w="9356" w:type="dxa"/>
          </w:tcPr>
          <w:p w:rsidR="008838EE" w:rsidRPr="00B975C4" w:rsidRDefault="008838EE" w:rsidP="00F84140">
            <w:pPr>
              <w:pStyle w:val="ListParagraph"/>
              <w:numPr>
                <w:ilvl w:val="0"/>
                <w:numId w:val="38"/>
              </w:numPr>
              <w:shd w:val="clear" w:color="auto" w:fill="FFFFFF"/>
              <w:tabs>
                <w:tab w:val="left" w:pos="317"/>
              </w:tabs>
              <w:ind w:left="317" w:hanging="283"/>
              <w:jc w:val="both"/>
              <w:rPr>
                <w:b w:val="0"/>
                <w:sz w:val="22"/>
                <w:szCs w:val="22"/>
              </w:rPr>
            </w:pPr>
            <w:r w:rsidRPr="00B975C4">
              <w:rPr>
                <w:b w:val="0"/>
                <w:sz w:val="22"/>
                <w:szCs w:val="22"/>
              </w:rPr>
              <w:t>врсту радног односа и датум његовог заснивања;</w:t>
            </w:r>
          </w:p>
        </w:tc>
      </w:tr>
      <w:tr w:rsidR="008838EE" w:rsidRPr="00EA6AC5" w:rsidTr="004C1C39">
        <w:tc>
          <w:tcPr>
            <w:tcW w:w="9356" w:type="dxa"/>
          </w:tcPr>
          <w:p w:rsidR="008838EE" w:rsidRPr="00B975C4" w:rsidRDefault="008838EE" w:rsidP="00F84140">
            <w:pPr>
              <w:pStyle w:val="ListParagraph"/>
              <w:numPr>
                <w:ilvl w:val="0"/>
                <w:numId w:val="38"/>
              </w:numPr>
              <w:shd w:val="clear" w:color="auto" w:fill="FFFFFF"/>
              <w:tabs>
                <w:tab w:val="left" w:pos="317"/>
              </w:tabs>
              <w:ind w:left="317" w:hanging="283"/>
              <w:jc w:val="both"/>
              <w:rPr>
                <w:b w:val="0"/>
                <w:sz w:val="22"/>
                <w:szCs w:val="22"/>
              </w:rPr>
            </w:pPr>
            <w:r w:rsidRPr="00B975C4">
              <w:rPr>
                <w:b w:val="0"/>
                <w:sz w:val="22"/>
                <w:szCs w:val="22"/>
              </w:rPr>
              <w:t>промена радног места;</w:t>
            </w:r>
          </w:p>
        </w:tc>
      </w:tr>
      <w:tr w:rsidR="008838EE" w:rsidRPr="00EA6AC5" w:rsidTr="004C1C39">
        <w:tc>
          <w:tcPr>
            <w:tcW w:w="9356" w:type="dxa"/>
          </w:tcPr>
          <w:p w:rsidR="008838EE" w:rsidRPr="00B975C4" w:rsidRDefault="008838EE" w:rsidP="00F84140">
            <w:pPr>
              <w:pStyle w:val="ListParagraph"/>
              <w:numPr>
                <w:ilvl w:val="0"/>
                <w:numId w:val="38"/>
              </w:numPr>
              <w:shd w:val="clear" w:color="auto" w:fill="FFFFFF"/>
              <w:tabs>
                <w:tab w:val="left" w:pos="317"/>
              </w:tabs>
              <w:ind w:left="317" w:hanging="283"/>
              <w:jc w:val="both"/>
              <w:rPr>
                <w:b w:val="0"/>
                <w:sz w:val="22"/>
                <w:szCs w:val="22"/>
              </w:rPr>
            </w:pPr>
            <w:r w:rsidRPr="00B975C4">
              <w:rPr>
                <w:b w:val="0"/>
                <w:sz w:val="22"/>
                <w:szCs w:val="22"/>
              </w:rPr>
              <w:t>образовање, положене стручни испити, други обли</w:t>
            </w:r>
            <w:r w:rsidR="00C62478" w:rsidRPr="00B975C4">
              <w:rPr>
                <w:b w:val="0"/>
                <w:sz w:val="22"/>
                <w:szCs w:val="22"/>
              </w:rPr>
              <w:t xml:space="preserve">ци стручног </w:t>
            </w:r>
            <w:r w:rsidRPr="00B975C4">
              <w:rPr>
                <w:b w:val="0"/>
                <w:sz w:val="22"/>
                <w:szCs w:val="22"/>
              </w:rPr>
              <w:t>усавршавања;</w:t>
            </w:r>
          </w:p>
        </w:tc>
      </w:tr>
      <w:tr w:rsidR="008838EE" w:rsidRPr="00EA6AC5" w:rsidTr="004C1C39">
        <w:tc>
          <w:tcPr>
            <w:tcW w:w="9356" w:type="dxa"/>
          </w:tcPr>
          <w:p w:rsidR="008838EE" w:rsidRPr="00B975C4" w:rsidRDefault="008838EE" w:rsidP="00F84140">
            <w:pPr>
              <w:pStyle w:val="ListParagraph"/>
              <w:numPr>
                <w:ilvl w:val="0"/>
                <w:numId w:val="38"/>
              </w:numPr>
              <w:shd w:val="clear" w:color="auto" w:fill="FFFFFF"/>
              <w:tabs>
                <w:tab w:val="left" w:pos="317"/>
              </w:tabs>
              <w:ind w:left="317" w:hanging="283"/>
              <w:jc w:val="both"/>
              <w:rPr>
                <w:b w:val="0"/>
                <w:sz w:val="22"/>
                <w:szCs w:val="22"/>
              </w:rPr>
            </w:pPr>
            <w:r w:rsidRPr="00B975C4">
              <w:rPr>
                <w:b w:val="0"/>
                <w:sz w:val="22"/>
                <w:szCs w:val="22"/>
              </w:rPr>
              <w:t>посебна знања и вештине;</w:t>
            </w:r>
          </w:p>
        </w:tc>
      </w:tr>
      <w:tr w:rsidR="008838EE" w:rsidRPr="00EA6AC5" w:rsidTr="004C1C39">
        <w:tc>
          <w:tcPr>
            <w:tcW w:w="9356" w:type="dxa"/>
          </w:tcPr>
          <w:p w:rsidR="008838EE" w:rsidRPr="00B975C4" w:rsidRDefault="008838EE" w:rsidP="00F84140">
            <w:pPr>
              <w:pStyle w:val="ListParagraph"/>
              <w:numPr>
                <w:ilvl w:val="0"/>
                <w:numId w:val="38"/>
              </w:numPr>
              <w:shd w:val="clear" w:color="auto" w:fill="FFFFFF"/>
              <w:tabs>
                <w:tab w:val="left" w:pos="317"/>
              </w:tabs>
              <w:ind w:left="317" w:hanging="283"/>
              <w:jc w:val="both"/>
              <w:rPr>
                <w:b w:val="0"/>
                <w:sz w:val="22"/>
                <w:szCs w:val="22"/>
              </w:rPr>
            </w:pPr>
            <w:r w:rsidRPr="00B975C4">
              <w:rPr>
                <w:b w:val="0"/>
                <w:sz w:val="22"/>
                <w:szCs w:val="22"/>
              </w:rPr>
              <w:t>године радног искуства, стажа осигурања и стажа осигурања који се рачуна са увећаним трајањем;</w:t>
            </w:r>
          </w:p>
        </w:tc>
      </w:tr>
      <w:tr w:rsidR="008838EE" w:rsidRPr="00EA6AC5" w:rsidTr="004C1C39">
        <w:tc>
          <w:tcPr>
            <w:tcW w:w="9356" w:type="dxa"/>
          </w:tcPr>
          <w:p w:rsidR="008838EE" w:rsidRPr="00B975C4" w:rsidRDefault="008838EE" w:rsidP="00F84140">
            <w:pPr>
              <w:pStyle w:val="ListParagraph"/>
              <w:numPr>
                <w:ilvl w:val="0"/>
                <w:numId w:val="38"/>
              </w:numPr>
              <w:shd w:val="clear" w:color="auto" w:fill="FFFFFF"/>
              <w:tabs>
                <w:tab w:val="left" w:pos="317"/>
              </w:tabs>
              <w:ind w:left="317" w:hanging="283"/>
              <w:jc w:val="both"/>
              <w:rPr>
                <w:b w:val="0"/>
                <w:sz w:val="22"/>
                <w:szCs w:val="22"/>
              </w:rPr>
            </w:pPr>
            <w:r w:rsidRPr="00B975C4">
              <w:rPr>
                <w:b w:val="0"/>
                <w:sz w:val="22"/>
                <w:szCs w:val="22"/>
              </w:rPr>
              <w:t>датум навршења радног века;</w:t>
            </w:r>
          </w:p>
        </w:tc>
      </w:tr>
      <w:tr w:rsidR="008838EE" w:rsidRPr="00EA6AC5" w:rsidTr="004C1C39">
        <w:tc>
          <w:tcPr>
            <w:tcW w:w="9356" w:type="dxa"/>
          </w:tcPr>
          <w:p w:rsidR="008838EE" w:rsidRPr="00B975C4" w:rsidRDefault="008838EE" w:rsidP="00F84140">
            <w:pPr>
              <w:pStyle w:val="ListParagraph"/>
              <w:numPr>
                <w:ilvl w:val="0"/>
                <w:numId w:val="38"/>
              </w:numPr>
              <w:shd w:val="clear" w:color="auto" w:fill="FFFFFF"/>
              <w:tabs>
                <w:tab w:val="left" w:pos="317"/>
              </w:tabs>
              <w:ind w:left="317" w:hanging="283"/>
              <w:jc w:val="both"/>
              <w:rPr>
                <w:b w:val="0"/>
                <w:sz w:val="22"/>
                <w:szCs w:val="22"/>
              </w:rPr>
            </w:pPr>
            <w:r w:rsidRPr="00B975C4">
              <w:rPr>
                <w:b w:val="0"/>
                <w:sz w:val="22"/>
                <w:szCs w:val="22"/>
              </w:rPr>
              <w:t>годишње оцене рада;</w:t>
            </w:r>
          </w:p>
        </w:tc>
      </w:tr>
      <w:tr w:rsidR="008838EE" w:rsidRPr="00EA6AC5" w:rsidTr="004C1C39">
        <w:tc>
          <w:tcPr>
            <w:tcW w:w="9356" w:type="dxa"/>
          </w:tcPr>
          <w:p w:rsidR="008838EE" w:rsidRPr="00B975C4" w:rsidRDefault="008838EE" w:rsidP="00F84140">
            <w:pPr>
              <w:pStyle w:val="ListParagraph"/>
              <w:numPr>
                <w:ilvl w:val="0"/>
                <w:numId w:val="38"/>
              </w:numPr>
              <w:shd w:val="clear" w:color="auto" w:fill="FFFFFF"/>
              <w:tabs>
                <w:tab w:val="left" w:pos="317"/>
              </w:tabs>
              <w:ind w:left="317" w:hanging="283"/>
              <w:jc w:val="both"/>
              <w:rPr>
                <w:b w:val="0"/>
                <w:sz w:val="22"/>
                <w:szCs w:val="22"/>
              </w:rPr>
            </w:pPr>
            <w:r w:rsidRPr="00B975C4">
              <w:rPr>
                <w:b w:val="0"/>
                <w:sz w:val="22"/>
                <w:szCs w:val="22"/>
              </w:rPr>
              <w:t>изречене дисциплинске мере и утврђена материјална одговорност;</w:t>
            </w:r>
          </w:p>
        </w:tc>
      </w:tr>
      <w:tr w:rsidR="008838EE" w:rsidRPr="00EA6AC5" w:rsidTr="004C1C39">
        <w:tc>
          <w:tcPr>
            <w:tcW w:w="9356" w:type="dxa"/>
          </w:tcPr>
          <w:p w:rsidR="008838EE" w:rsidRPr="00B975C4" w:rsidRDefault="008838EE" w:rsidP="00F84140">
            <w:pPr>
              <w:pStyle w:val="ListParagraph"/>
              <w:numPr>
                <w:ilvl w:val="0"/>
                <w:numId w:val="38"/>
              </w:numPr>
              <w:shd w:val="clear" w:color="auto" w:fill="FFFFFF"/>
              <w:tabs>
                <w:tab w:val="left" w:pos="317"/>
              </w:tabs>
              <w:ind w:left="317" w:hanging="283"/>
              <w:jc w:val="both"/>
              <w:rPr>
                <w:b w:val="0"/>
                <w:sz w:val="22"/>
                <w:szCs w:val="22"/>
              </w:rPr>
            </w:pPr>
            <w:r w:rsidRPr="00B975C4">
              <w:rPr>
                <w:b w:val="0"/>
                <w:sz w:val="22"/>
                <w:szCs w:val="22"/>
              </w:rPr>
              <w:t>обрачун плате;</w:t>
            </w:r>
          </w:p>
        </w:tc>
      </w:tr>
      <w:tr w:rsidR="008838EE" w:rsidRPr="00EA6AC5" w:rsidTr="004C1C39">
        <w:tc>
          <w:tcPr>
            <w:tcW w:w="9356" w:type="dxa"/>
          </w:tcPr>
          <w:p w:rsidR="008838EE" w:rsidRPr="00B975C4" w:rsidRDefault="008838EE" w:rsidP="00F84140">
            <w:pPr>
              <w:pStyle w:val="ListParagraph"/>
              <w:numPr>
                <w:ilvl w:val="0"/>
                <w:numId w:val="38"/>
              </w:numPr>
              <w:shd w:val="clear" w:color="auto" w:fill="FFFFFF"/>
              <w:tabs>
                <w:tab w:val="left" w:pos="317"/>
              </w:tabs>
              <w:ind w:left="317" w:hanging="283"/>
              <w:jc w:val="both"/>
              <w:rPr>
                <w:b w:val="0"/>
                <w:sz w:val="22"/>
                <w:szCs w:val="22"/>
              </w:rPr>
            </w:pPr>
            <w:r w:rsidRPr="00B975C4">
              <w:rPr>
                <w:b w:val="0"/>
                <w:sz w:val="22"/>
                <w:szCs w:val="22"/>
              </w:rPr>
              <w:t>престанак радног односа.</w:t>
            </w:r>
          </w:p>
        </w:tc>
      </w:tr>
    </w:tbl>
    <w:p w:rsidR="00B975C4" w:rsidRDefault="00B975C4" w:rsidP="00A528C5">
      <w:pPr>
        <w:jc w:val="center"/>
        <w:rPr>
          <w:b w:val="0"/>
          <w:noProof/>
          <w:lang w:val="sr-Cyrl-CS"/>
        </w:rPr>
      </w:pPr>
    </w:p>
    <w:p w:rsidR="004E629E" w:rsidRDefault="004E629E" w:rsidP="00A528C5">
      <w:pPr>
        <w:jc w:val="center"/>
        <w:rPr>
          <w:b w:val="0"/>
          <w:noProof/>
          <w:lang w:val="sr-Cyrl-CS"/>
        </w:rPr>
      </w:pPr>
    </w:p>
    <w:p w:rsidR="008838EE" w:rsidRDefault="00B74E54" w:rsidP="00A528C5">
      <w:pPr>
        <w:jc w:val="center"/>
        <w:rPr>
          <w:b w:val="0"/>
          <w:noProof/>
          <w:lang w:val="sr-Cyrl-CS"/>
        </w:rPr>
      </w:pPr>
      <w:r>
        <w:rPr>
          <w:b w:val="0"/>
          <w:noProof/>
          <w:lang w:val="sr-Cyrl-CS"/>
        </w:rPr>
        <w:t>7</w:t>
      </w:r>
      <w:r w:rsidR="00A50089">
        <w:rPr>
          <w:b w:val="0"/>
          <w:noProof/>
          <w:lang w:val="sr-Cyrl-CS"/>
        </w:rPr>
        <w:t>.2. Персонални досије</w:t>
      </w:r>
    </w:p>
    <w:p w:rsidR="00A50089" w:rsidRDefault="00A50089" w:rsidP="00A528C5">
      <w:pPr>
        <w:jc w:val="center"/>
        <w:rPr>
          <w:b w:val="0"/>
          <w:noProof/>
          <w:lang w:val="sr-Cyrl-CS"/>
        </w:rPr>
      </w:pPr>
    </w:p>
    <w:p w:rsidR="00A528C5" w:rsidRDefault="00935E9E" w:rsidP="00A528C5">
      <w:pPr>
        <w:jc w:val="center"/>
        <w:rPr>
          <w:b w:val="0"/>
          <w:noProof/>
          <w:lang w:val="sr-Cyrl-CS"/>
        </w:rPr>
      </w:pPr>
      <w:r>
        <w:rPr>
          <w:b w:val="0"/>
          <w:noProof/>
          <w:lang w:val="sr-Cyrl-CS"/>
        </w:rPr>
        <w:t xml:space="preserve">Члан </w:t>
      </w:r>
      <w:r w:rsidR="00D47DB5">
        <w:rPr>
          <w:b w:val="0"/>
          <w:noProof/>
        </w:rPr>
        <w:t>55</w:t>
      </w:r>
      <w:r w:rsidR="00A528C5">
        <w:rPr>
          <w:b w:val="0"/>
          <w:noProof/>
          <w:lang w:val="sr-Cyrl-CS"/>
        </w:rPr>
        <w:t>.</w:t>
      </w:r>
    </w:p>
    <w:p w:rsidR="0006383F" w:rsidRPr="00EA6AC5" w:rsidRDefault="0006383F" w:rsidP="00782AA7">
      <w:pPr>
        <w:jc w:val="both"/>
        <w:rPr>
          <w:b w:val="0"/>
          <w:noProof/>
          <w:sz w:val="22"/>
          <w:szCs w:val="22"/>
          <w:lang w:val="sr-Cyrl-CS"/>
        </w:rPr>
      </w:pPr>
    </w:p>
    <w:p w:rsidR="008838EE" w:rsidRDefault="00F84140" w:rsidP="00F84140">
      <w:pPr>
        <w:tabs>
          <w:tab w:val="clear" w:pos="0"/>
          <w:tab w:val="left" w:pos="709"/>
          <w:tab w:val="left" w:pos="1134"/>
        </w:tabs>
        <w:jc w:val="both"/>
        <w:rPr>
          <w:b w:val="0"/>
          <w:noProof/>
          <w:sz w:val="22"/>
          <w:szCs w:val="22"/>
          <w:lang w:val="sr-Cyrl-CS"/>
        </w:rPr>
      </w:pPr>
      <w:r>
        <w:rPr>
          <w:b w:val="0"/>
          <w:noProof/>
          <w:sz w:val="22"/>
          <w:szCs w:val="22"/>
          <w:lang w:val="sr-Cyrl-CS"/>
        </w:rPr>
        <w:tab/>
      </w:r>
      <w:r w:rsidR="009A0CDA" w:rsidRPr="00EA6AC5">
        <w:rPr>
          <w:b w:val="0"/>
          <w:noProof/>
          <w:sz w:val="22"/>
          <w:szCs w:val="22"/>
          <w:lang w:val="sr-Cyrl-CS"/>
        </w:rPr>
        <w:t xml:space="preserve">Обавезни елементи </w:t>
      </w:r>
      <w:r w:rsidR="009A0CDA" w:rsidRPr="00A528C5">
        <w:rPr>
          <w:b w:val="0"/>
          <w:noProof/>
          <w:sz w:val="22"/>
          <w:szCs w:val="22"/>
          <w:lang w:val="sr-Cyrl-CS"/>
        </w:rPr>
        <w:t>персоналног досијеа:</w:t>
      </w:r>
    </w:p>
    <w:p w:rsidR="00F84140" w:rsidRDefault="00F84140" w:rsidP="00F84140">
      <w:pPr>
        <w:shd w:val="clear" w:color="auto" w:fill="FFFFFF"/>
        <w:tabs>
          <w:tab w:val="clear" w:pos="0"/>
          <w:tab w:val="left" w:pos="709"/>
          <w:tab w:val="left" w:pos="1134"/>
          <w:tab w:val="left" w:pos="1418"/>
        </w:tabs>
        <w:overflowPunct/>
        <w:autoSpaceDE/>
        <w:autoSpaceDN/>
        <w:adjustRightInd/>
        <w:ind w:left="851"/>
        <w:jc w:val="both"/>
        <w:textAlignment w:val="auto"/>
        <w:rPr>
          <w:b w:val="0"/>
          <w:noProof/>
          <w:sz w:val="22"/>
          <w:szCs w:val="22"/>
          <w:lang w:val="sr-Cyrl-CS"/>
        </w:rPr>
      </w:pPr>
    </w:p>
    <w:p w:rsidR="009A0CDA" w:rsidRPr="00F84140" w:rsidRDefault="009A0CDA" w:rsidP="00F84140">
      <w:pPr>
        <w:pStyle w:val="ListParagraph"/>
        <w:numPr>
          <w:ilvl w:val="0"/>
          <w:numId w:val="40"/>
        </w:numPr>
        <w:shd w:val="clear" w:color="auto" w:fill="FFFFFF"/>
        <w:tabs>
          <w:tab w:val="clear" w:pos="0"/>
          <w:tab w:val="left" w:pos="709"/>
          <w:tab w:val="left" w:pos="1134"/>
          <w:tab w:val="left" w:pos="1418"/>
        </w:tabs>
        <w:overflowPunct/>
        <w:autoSpaceDE/>
        <w:autoSpaceDN/>
        <w:adjustRightInd/>
        <w:ind w:left="709"/>
        <w:jc w:val="both"/>
        <w:textAlignment w:val="auto"/>
        <w:rPr>
          <w:b w:val="0"/>
          <w:sz w:val="22"/>
          <w:szCs w:val="22"/>
        </w:rPr>
      </w:pPr>
      <w:r w:rsidRPr="00F84140">
        <w:rPr>
          <w:b w:val="0"/>
          <w:sz w:val="22"/>
          <w:szCs w:val="22"/>
        </w:rPr>
        <w:t>Документа од значаја за заснивање радног односа, распоређивање и обрачун зараде;</w:t>
      </w:r>
    </w:p>
    <w:p w:rsidR="009A0CDA" w:rsidRPr="00EA6AC5" w:rsidRDefault="009A0CDA" w:rsidP="00F84140">
      <w:pPr>
        <w:pStyle w:val="ListParagraph"/>
        <w:numPr>
          <w:ilvl w:val="0"/>
          <w:numId w:val="40"/>
        </w:numPr>
        <w:shd w:val="clear" w:color="auto" w:fill="FFFFFF"/>
        <w:tabs>
          <w:tab w:val="clear" w:pos="0"/>
          <w:tab w:val="left" w:pos="851"/>
          <w:tab w:val="left" w:pos="1134"/>
          <w:tab w:val="left" w:pos="1418"/>
        </w:tabs>
        <w:overflowPunct/>
        <w:autoSpaceDE/>
        <w:autoSpaceDN/>
        <w:adjustRightInd/>
        <w:ind w:left="709"/>
        <w:jc w:val="both"/>
        <w:textAlignment w:val="auto"/>
        <w:rPr>
          <w:b w:val="0"/>
          <w:sz w:val="22"/>
          <w:szCs w:val="22"/>
        </w:rPr>
      </w:pPr>
      <w:r w:rsidRPr="00EA6AC5">
        <w:rPr>
          <w:b w:val="0"/>
          <w:sz w:val="22"/>
          <w:szCs w:val="22"/>
        </w:rPr>
        <w:t>Документа од значаја за обављање послова радног места у вези са стручним усавршавањем и додатним образовањем;</w:t>
      </w:r>
    </w:p>
    <w:p w:rsidR="009A0CDA" w:rsidRPr="00EA6AC5" w:rsidRDefault="009A0CDA" w:rsidP="00F84140">
      <w:pPr>
        <w:pStyle w:val="ListParagraph"/>
        <w:numPr>
          <w:ilvl w:val="0"/>
          <w:numId w:val="40"/>
        </w:numPr>
        <w:shd w:val="clear" w:color="auto" w:fill="FFFFFF"/>
        <w:tabs>
          <w:tab w:val="clear" w:pos="0"/>
          <w:tab w:val="left" w:pos="851"/>
          <w:tab w:val="left" w:pos="1134"/>
          <w:tab w:val="left" w:pos="1418"/>
        </w:tabs>
        <w:overflowPunct/>
        <w:autoSpaceDE/>
        <w:autoSpaceDN/>
        <w:adjustRightInd/>
        <w:ind w:left="709"/>
        <w:jc w:val="both"/>
        <w:textAlignment w:val="auto"/>
        <w:rPr>
          <w:b w:val="0"/>
          <w:sz w:val="22"/>
          <w:szCs w:val="22"/>
        </w:rPr>
      </w:pPr>
      <w:r w:rsidRPr="00EA6AC5">
        <w:rPr>
          <w:b w:val="0"/>
          <w:sz w:val="22"/>
          <w:szCs w:val="22"/>
        </w:rPr>
        <w:t>Документа од значаја за коришћење годишњег одмора, плаћеног и неплаћеног одсуства;</w:t>
      </w:r>
    </w:p>
    <w:p w:rsidR="009A0CDA" w:rsidRPr="00EA6AC5" w:rsidRDefault="009A0CDA" w:rsidP="00F84140">
      <w:pPr>
        <w:pStyle w:val="ListParagraph"/>
        <w:numPr>
          <w:ilvl w:val="0"/>
          <w:numId w:val="40"/>
        </w:numPr>
        <w:shd w:val="clear" w:color="auto" w:fill="FFFFFF"/>
        <w:tabs>
          <w:tab w:val="clear" w:pos="0"/>
          <w:tab w:val="left" w:pos="851"/>
          <w:tab w:val="left" w:pos="1134"/>
          <w:tab w:val="left" w:pos="1418"/>
        </w:tabs>
        <w:overflowPunct/>
        <w:autoSpaceDE/>
        <w:autoSpaceDN/>
        <w:adjustRightInd/>
        <w:ind w:left="709"/>
        <w:jc w:val="both"/>
        <w:textAlignment w:val="auto"/>
        <w:rPr>
          <w:b w:val="0"/>
          <w:sz w:val="22"/>
          <w:szCs w:val="22"/>
        </w:rPr>
      </w:pPr>
      <w:r w:rsidRPr="00EA6AC5">
        <w:rPr>
          <w:b w:val="0"/>
          <w:sz w:val="22"/>
          <w:szCs w:val="22"/>
        </w:rPr>
        <w:t>Документа у вези са праћењем и вредновањем резултата рада;</w:t>
      </w:r>
    </w:p>
    <w:p w:rsidR="009A0CDA" w:rsidRPr="00EA6AC5" w:rsidRDefault="009A0CDA" w:rsidP="00F84140">
      <w:pPr>
        <w:pStyle w:val="ListParagraph"/>
        <w:numPr>
          <w:ilvl w:val="0"/>
          <w:numId w:val="40"/>
        </w:numPr>
        <w:shd w:val="clear" w:color="auto" w:fill="FFFFFF"/>
        <w:tabs>
          <w:tab w:val="clear" w:pos="0"/>
          <w:tab w:val="left" w:pos="851"/>
          <w:tab w:val="left" w:pos="1134"/>
          <w:tab w:val="left" w:pos="1418"/>
        </w:tabs>
        <w:overflowPunct/>
        <w:autoSpaceDE/>
        <w:autoSpaceDN/>
        <w:adjustRightInd/>
        <w:ind w:left="709"/>
        <w:jc w:val="both"/>
        <w:textAlignment w:val="auto"/>
        <w:rPr>
          <w:b w:val="0"/>
          <w:sz w:val="22"/>
          <w:szCs w:val="22"/>
        </w:rPr>
      </w:pPr>
      <w:r w:rsidRPr="00EA6AC5">
        <w:rPr>
          <w:b w:val="0"/>
          <w:sz w:val="22"/>
          <w:szCs w:val="22"/>
        </w:rPr>
        <w:t>Документа о награђивању, дисциплинским казнама и накнади материјалне штете;</w:t>
      </w:r>
    </w:p>
    <w:p w:rsidR="00B74E54" w:rsidRPr="00DD37E4" w:rsidRDefault="009A0CDA" w:rsidP="00F84140">
      <w:pPr>
        <w:pStyle w:val="ListParagraph"/>
        <w:numPr>
          <w:ilvl w:val="0"/>
          <w:numId w:val="40"/>
        </w:numPr>
        <w:tabs>
          <w:tab w:val="clear" w:pos="0"/>
          <w:tab w:val="left" w:pos="851"/>
          <w:tab w:val="left" w:pos="1134"/>
          <w:tab w:val="left" w:pos="1418"/>
        </w:tabs>
        <w:overflowPunct/>
        <w:autoSpaceDE/>
        <w:autoSpaceDN/>
        <w:adjustRightInd/>
        <w:ind w:left="709"/>
        <w:jc w:val="both"/>
        <w:textAlignment w:val="auto"/>
        <w:rPr>
          <w:b w:val="0"/>
          <w:sz w:val="22"/>
          <w:szCs w:val="22"/>
        </w:rPr>
      </w:pPr>
      <w:r w:rsidRPr="00EA6AC5">
        <w:rPr>
          <w:b w:val="0"/>
          <w:sz w:val="22"/>
          <w:szCs w:val="22"/>
        </w:rPr>
        <w:t>Документа од значаја за остваривање права из пензијског, инвалидског и здравственог осигурања</w:t>
      </w:r>
      <w:r w:rsidR="00731F81">
        <w:rPr>
          <w:b w:val="0"/>
          <w:sz w:val="22"/>
          <w:szCs w:val="22"/>
        </w:rPr>
        <w:t>.</w:t>
      </w:r>
    </w:p>
    <w:p w:rsidR="009A0CDA" w:rsidRPr="00EA6AC5" w:rsidRDefault="009A0CDA" w:rsidP="00B975C4">
      <w:pPr>
        <w:ind w:left="709"/>
        <w:jc w:val="both"/>
        <w:rPr>
          <w:noProof/>
        </w:rPr>
      </w:pPr>
    </w:p>
    <w:p w:rsidR="004E629E" w:rsidRPr="004E629E" w:rsidRDefault="004E629E" w:rsidP="00964EE8">
      <w:pPr>
        <w:jc w:val="center"/>
        <w:rPr>
          <w:b w:val="0"/>
          <w:noProof/>
        </w:rPr>
      </w:pPr>
    </w:p>
    <w:p w:rsidR="00E021A3" w:rsidRPr="00964EE8" w:rsidRDefault="00B74E54" w:rsidP="00964EE8">
      <w:pPr>
        <w:jc w:val="center"/>
        <w:rPr>
          <w:b w:val="0"/>
          <w:noProof/>
          <w:lang w:val="sr-Cyrl-CS"/>
        </w:rPr>
      </w:pPr>
      <w:r>
        <w:rPr>
          <w:b w:val="0"/>
          <w:noProof/>
        </w:rPr>
        <w:t>8</w:t>
      </w:r>
      <w:r w:rsidR="00B0046D">
        <w:rPr>
          <w:b w:val="0"/>
          <w:noProof/>
        </w:rPr>
        <w:t xml:space="preserve">. </w:t>
      </w:r>
      <w:r w:rsidR="00B0046D" w:rsidRPr="00B0046D">
        <w:rPr>
          <w:b w:val="0"/>
          <w:noProof/>
          <w:sz w:val="22"/>
          <w:szCs w:val="22"/>
        </w:rPr>
        <w:t>ОСТАЛИ ПОСЛОВИ ОД ЗНАЧАЈА ЗА КАРИЈЕРНИ РАЗВОЈ СЛУЖБЕНИКА</w:t>
      </w:r>
      <w:r w:rsidR="00B0046D">
        <w:rPr>
          <w:b w:val="0"/>
          <w:noProof/>
        </w:rPr>
        <w:t xml:space="preserve"> </w:t>
      </w:r>
    </w:p>
    <w:p w:rsidR="00E021A3" w:rsidRPr="00EA6AC5" w:rsidRDefault="00E021A3" w:rsidP="00782AA7">
      <w:pPr>
        <w:jc w:val="both"/>
        <w:rPr>
          <w:noProof/>
          <w:sz w:val="22"/>
          <w:szCs w:val="22"/>
        </w:rPr>
      </w:pPr>
    </w:p>
    <w:p w:rsidR="00595EF6" w:rsidRDefault="00B74E54" w:rsidP="00964EE8">
      <w:pPr>
        <w:jc w:val="center"/>
        <w:rPr>
          <w:b w:val="0"/>
          <w:color w:val="1A1617"/>
          <w:sz w:val="22"/>
          <w:szCs w:val="22"/>
        </w:rPr>
      </w:pPr>
      <w:r>
        <w:rPr>
          <w:b w:val="0"/>
          <w:color w:val="1A1617"/>
          <w:sz w:val="22"/>
          <w:szCs w:val="22"/>
        </w:rPr>
        <w:t>8</w:t>
      </w:r>
      <w:r w:rsidR="00B0046D">
        <w:rPr>
          <w:b w:val="0"/>
          <w:color w:val="1A1617"/>
          <w:sz w:val="22"/>
          <w:szCs w:val="22"/>
        </w:rPr>
        <w:t xml:space="preserve">.1. </w:t>
      </w:r>
      <w:r w:rsidR="00964EE8">
        <w:rPr>
          <w:b w:val="0"/>
          <w:color w:val="1A1617"/>
          <w:sz w:val="22"/>
          <w:szCs w:val="22"/>
        </w:rPr>
        <w:t>Дисциплински поступак</w:t>
      </w:r>
    </w:p>
    <w:p w:rsidR="00B0046D" w:rsidRPr="00B0046D" w:rsidRDefault="00B0046D" w:rsidP="00964EE8">
      <w:pPr>
        <w:jc w:val="center"/>
        <w:rPr>
          <w:b w:val="0"/>
          <w:color w:val="1A1617"/>
          <w:sz w:val="22"/>
          <w:szCs w:val="22"/>
        </w:rPr>
      </w:pPr>
    </w:p>
    <w:p w:rsidR="00B0046D" w:rsidRDefault="00B0046D" w:rsidP="00B0046D">
      <w:pPr>
        <w:jc w:val="center"/>
        <w:rPr>
          <w:b w:val="0"/>
          <w:noProof/>
        </w:rPr>
      </w:pPr>
      <w:r>
        <w:rPr>
          <w:b w:val="0"/>
          <w:noProof/>
        </w:rPr>
        <w:t xml:space="preserve">Члан </w:t>
      </w:r>
      <w:r w:rsidR="00D47DB5">
        <w:rPr>
          <w:b w:val="0"/>
          <w:noProof/>
        </w:rPr>
        <w:t>56</w:t>
      </w:r>
      <w:r>
        <w:rPr>
          <w:b w:val="0"/>
          <w:noProof/>
        </w:rPr>
        <w:t>.</w:t>
      </w:r>
    </w:p>
    <w:p w:rsidR="00595EF6" w:rsidRPr="00EA6AC5" w:rsidRDefault="00595EF6" w:rsidP="00782AA7">
      <w:pPr>
        <w:jc w:val="both"/>
        <w:rPr>
          <w:color w:val="1A1617"/>
          <w:sz w:val="20"/>
          <w:szCs w:val="20"/>
        </w:rPr>
      </w:pPr>
    </w:p>
    <w:p w:rsidR="00595EF6" w:rsidRPr="00EA6AC5" w:rsidRDefault="00964EE8" w:rsidP="00782AA7">
      <w:pPr>
        <w:jc w:val="both"/>
        <w:rPr>
          <w:b w:val="0"/>
          <w:color w:val="1A1617"/>
          <w:sz w:val="22"/>
          <w:szCs w:val="22"/>
        </w:rPr>
      </w:pPr>
      <w:r>
        <w:rPr>
          <w:b w:val="0"/>
          <w:color w:val="1A1617"/>
          <w:sz w:val="22"/>
          <w:szCs w:val="22"/>
        </w:rPr>
        <w:tab/>
      </w:r>
      <w:r w:rsidR="009A0CDA" w:rsidRPr="00EA6AC5">
        <w:rPr>
          <w:b w:val="0"/>
          <w:color w:val="1A1617"/>
          <w:sz w:val="22"/>
          <w:szCs w:val="22"/>
        </w:rPr>
        <w:t xml:space="preserve">У </w:t>
      </w:r>
      <w:r>
        <w:rPr>
          <w:b w:val="0"/>
          <w:color w:val="1A1617"/>
          <w:sz w:val="22"/>
          <w:szCs w:val="22"/>
        </w:rPr>
        <w:t>Општинској управи</w:t>
      </w:r>
      <w:r w:rsidR="009A0CDA" w:rsidRPr="00EA6AC5">
        <w:rPr>
          <w:b w:val="0"/>
          <w:color w:val="1A1617"/>
          <w:sz w:val="22"/>
          <w:szCs w:val="22"/>
        </w:rPr>
        <w:t xml:space="preserve"> се образује дисциплинска комисија од три члана која води дисциплински поступак и одлучује о дисциплинској одговорности. </w:t>
      </w:r>
    </w:p>
    <w:p w:rsidR="00034F2B" w:rsidRDefault="00964EE8" w:rsidP="00034F2B">
      <w:pPr>
        <w:jc w:val="both"/>
        <w:rPr>
          <w:b w:val="0"/>
          <w:color w:val="1A1617"/>
          <w:sz w:val="22"/>
          <w:szCs w:val="22"/>
        </w:rPr>
      </w:pPr>
      <w:r>
        <w:rPr>
          <w:b w:val="0"/>
          <w:color w:val="1A1617"/>
          <w:sz w:val="22"/>
          <w:szCs w:val="22"/>
        </w:rPr>
        <w:tab/>
      </w:r>
      <w:r w:rsidR="009A0CDA" w:rsidRPr="00EA6AC5">
        <w:rPr>
          <w:b w:val="0"/>
          <w:color w:val="1A1617"/>
          <w:sz w:val="22"/>
          <w:szCs w:val="22"/>
        </w:rPr>
        <w:t>Обавеза образовања дисциплинске комисије постоји у случају теже пов</w:t>
      </w:r>
      <w:r w:rsidR="00034F2B">
        <w:rPr>
          <w:b w:val="0"/>
          <w:color w:val="1A1617"/>
          <w:sz w:val="22"/>
          <w:szCs w:val="22"/>
        </w:rPr>
        <w:t>реде дужности из радног односа.</w:t>
      </w:r>
    </w:p>
    <w:p w:rsidR="002B391D" w:rsidRPr="00EA6AC5" w:rsidRDefault="00964EE8" w:rsidP="00034F2B">
      <w:pPr>
        <w:jc w:val="both"/>
        <w:rPr>
          <w:b w:val="0"/>
          <w:color w:val="1A1617"/>
          <w:sz w:val="22"/>
          <w:szCs w:val="22"/>
        </w:rPr>
      </w:pPr>
      <w:r>
        <w:rPr>
          <w:b w:val="0"/>
          <w:color w:val="1A1617"/>
          <w:sz w:val="22"/>
          <w:szCs w:val="22"/>
        </w:rPr>
        <w:tab/>
      </w:r>
      <w:r w:rsidR="009A0CDA" w:rsidRPr="00EA6AC5">
        <w:rPr>
          <w:b w:val="0"/>
          <w:color w:val="1A1617"/>
          <w:sz w:val="22"/>
          <w:szCs w:val="22"/>
        </w:rPr>
        <w:t>Један члан дисциплинске комисије мора да буде дипломирани правник (најмање 240 ЕСПБ бодова) а један овлашћени представник репрезентативног синдиката.</w:t>
      </w:r>
    </w:p>
    <w:p w:rsidR="00595EF6" w:rsidRPr="00EA6AC5" w:rsidRDefault="00964EE8" w:rsidP="00782AA7">
      <w:pPr>
        <w:jc w:val="both"/>
        <w:rPr>
          <w:b w:val="0"/>
          <w:color w:val="1A1617"/>
          <w:sz w:val="22"/>
          <w:szCs w:val="22"/>
        </w:rPr>
      </w:pPr>
      <w:r>
        <w:rPr>
          <w:b w:val="0"/>
          <w:color w:val="1A1617"/>
          <w:sz w:val="22"/>
          <w:szCs w:val="22"/>
        </w:rPr>
        <w:tab/>
      </w:r>
      <w:r w:rsidR="00595EF6" w:rsidRPr="00EA6AC5">
        <w:rPr>
          <w:b w:val="0"/>
          <w:color w:val="1A1617"/>
          <w:sz w:val="22"/>
          <w:szCs w:val="22"/>
        </w:rPr>
        <w:t>Дисциплински поступак регулисан је посебним Правилником</w:t>
      </w:r>
      <w:r>
        <w:rPr>
          <w:b w:val="0"/>
          <w:color w:val="1A1617"/>
          <w:sz w:val="22"/>
          <w:szCs w:val="22"/>
        </w:rPr>
        <w:t xml:space="preserve"> о дисциплинској одговорности и одговорности за штету</w:t>
      </w:r>
      <w:r w:rsidR="00595EF6" w:rsidRPr="00EA6AC5">
        <w:rPr>
          <w:b w:val="0"/>
          <w:color w:val="1A1617"/>
          <w:sz w:val="22"/>
          <w:szCs w:val="22"/>
        </w:rPr>
        <w:t>.</w:t>
      </w:r>
    </w:p>
    <w:p w:rsidR="00964EE8" w:rsidRDefault="00964EE8" w:rsidP="00964EE8">
      <w:pPr>
        <w:jc w:val="center"/>
        <w:rPr>
          <w:b w:val="0"/>
          <w:color w:val="1A1617"/>
          <w:sz w:val="22"/>
          <w:szCs w:val="22"/>
        </w:rPr>
      </w:pPr>
    </w:p>
    <w:p w:rsidR="00964EE8" w:rsidRDefault="00964EE8" w:rsidP="00964EE8">
      <w:pPr>
        <w:jc w:val="center"/>
        <w:rPr>
          <w:b w:val="0"/>
          <w:color w:val="1A1617"/>
          <w:sz w:val="22"/>
          <w:szCs w:val="22"/>
        </w:rPr>
      </w:pPr>
    </w:p>
    <w:p w:rsidR="004E629E" w:rsidRDefault="004E629E">
      <w:pPr>
        <w:tabs>
          <w:tab w:val="clear" w:pos="0"/>
        </w:tabs>
        <w:overflowPunct/>
        <w:autoSpaceDE/>
        <w:autoSpaceDN/>
        <w:adjustRightInd/>
        <w:textAlignment w:val="auto"/>
        <w:rPr>
          <w:b w:val="0"/>
          <w:noProof/>
          <w:sz w:val="22"/>
          <w:szCs w:val="22"/>
        </w:rPr>
      </w:pPr>
    </w:p>
    <w:p w:rsidR="00595EF6" w:rsidRDefault="00B74E54" w:rsidP="00964EE8">
      <w:pPr>
        <w:jc w:val="center"/>
        <w:rPr>
          <w:b w:val="0"/>
          <w:noProof/>
          <w:sz w:val="22"/>
          <w:szCs w:val="22"/>
        </w:rPr>
      </w:pPr>
      <w:r>
        <w:rPr>
          <w:b w:val="0"/>
          <w:noProof/>
          <w:sz w:val="22"/>
          <w:szCs w:val="22"/>
        </w:rPr>
        <w:t>8</w:t>
      </w:r>
      <w:r w:rsidR="00B0046D">
        <w:rPr>
          <w:b w:val="0"/>
          <w:noProof/>
          <w:sz w:val="22"/>
          <w:szCs w:val="22"/>
        </w:rPr>
        <w:t xml:space="preserve">.2. </w:t>
      </w:r>
      <w:r w:rsidR="00595EF6" w:rsidRPr="00964EE8">
        <w:rPr>
          <w:b w:val="0"/>
          <w:noProof/>
          <w:sz w:val="22"/>
          <w:szCs w:val="22"/>
        </w:rPr>
        <w:t xml:space="preserve">Заштита права запослених и </w:t>
      </w:r>
      <w:r w:rsidR="00964EE8" w:rsidRPr="00964EE8">
        <w:rPr>
          <w:b w:val="0"/>
          <w:noProof/>
          <w:sz w:val="22"/>
          <w:szCs w:val="22"/>
        </w:rPr>
        <w:t>ж</w:t>
      </w:r>
      <w:r w:rsidR="00595EF6" w:rsidRPr="00964EE8">
        <w:rPr>
          <w:b w:val="0"/>
          <w:noProof/>
          <w:sz w:val="22"/>
          <w:szCs w:val="22"/>
        </w:rPr>
        <w:t>албени поступак</w:t>
      </w:r>
    </w:p>
    <w:p w:rsidR="00B0046D" w:rsidRDefault="00B0046D" w:rsidP="00B0046D">
      <w:pPr>
        <w:jc w:val="center"/>
        <w:rPr>
          <w:b w:val="0"/>
          <w:color w:val="1A1617"/>
          <w:sz w:val="22"/>
          <w:szCs w:val="22"/>
        </w:rPr>
      </w:pPr>
    </w:p>
    <w:p w:rsidR="00B0046D" w:rsidRDefault="00B0046D" w:rsidP="00B0046D">
      <w:pPr>
        <w:jc w:val="center"/>
        <w:rPr>
          <w:b w:val="0"/>
          <w:color w:val="1A1617"/>
          <w:sz w:val="22"/>
          <w:szCs w:val="22"/>
        </w:rPr>
      </w:pPr>
      <w:r>
        <w:rPr>
          <w:b w:val="0"/>
          <w:color w:val="1A1617"/>
          <w:sz w:val="22"/>
          <w:szCs w:val="22"/>
        </w:rPr>
        <w:t xml:space="preserve">Члан </w:t>
      </w:r>
      <w:r w:rsidR="00D47DB5">
        <w:rPr>
          <w:b w:val="0"/>
          <w:color w:val="1A1617"/>
          <w:sz w:val="22"/>
          <w:szCs w:val="22"/>
        </w:rPr>
        <w:t>57</w:t>
      </w:r>
      <w:r>
        <w:rPr>
          <w:b w:val="0"/>
          <w:color w:val="1A1617"/>
          <w:sz w:val="22"/>
          <w:szCs w:val="22"/>
        </w:rPr>
        <w:t>.</w:t>
      </w:r>
    </w:p>
    <w:p w:rsidR="00595EF6" w:rsidRPr="00DD37E4" w:rsidRDefault="00595EF6" w:rsidP="00782AA7">
      <w:pPr>
        <w:jc w:val="both"/>
        <w:rPr>
          <w:b w:val="0"/>
          <w:noProof/>
          <w:sz w:val="22"/>
          <w:szCs w:val="22"/>
        </w:rPr>
      </w:pPr>
    </w:p>
    <w:p w:rsidR="00595EF6" w:rsidRPr="00EA6AC5" w:rsidRDefault="00964EE8" w:rsidP="00782AA7">
      <w:pPr>
        <w:jc w:val="both"/>
        <w:rPr>
          <w:b w:val="0"/>
          <w:color w:val="1A1617"/>
          <w:sz w:val="22"/>
          <w:szCs w:val="22"/>
        </w:rPr>
      </w:pPr>
      <w:r>
        <w:rPr>
          <w:b w:val="0"/>
          <w:color w:val="1A1617"/>
          <w:sz w:val="22"/>
          <w:szCs w:val="22"/>
        </w:rPr>
        <w:tab/>
      </w:r>
      <w:r w:rsidR="00595EF6" w:rsidRPr="00EA6AC5">
        <w:rPr>
          <w:b w:val="0"/>
          <w:color w:val="1A1617"/>
          <w:sz w:val="22"/>
          <w:szCs w:val="22"/>
        </w:rPr>
        <w:t xml:space="preserve">Жалбену комисију која у другом степену одлучује о правима и дужностима службеника, као и о жалбама учесника интерног и јавног конкурса образује Веће. Жалбена комисија има Пословник о раду. </w:t>
      </w:r>
    </w:p>
    <w:p w:rsidR="004E629E" w:rsidRDefault="004E629E" w:rsidP="004E629E">
      <w:pPr>
        <w:tabs>
          <w:tab w:val="left" w:pos="1635"/>
        </w:tabs>
        <w:jc w:val="center"/>
        <w:rPr>
          <w:b w:val="0"/>
          <w:color w:val="1A1617"/>
          <w:sz w:val="22"/>
          <w:szCs w:val="22"/>
        </w:rPr>
      </w:pPr>
    </w:p>
    <w:p w:rsidR="00595EF6" w:rsidRPr="004E629E" w:rsidRDefault="00B74E54" w:rsidP="004E629E">
      <w:pPr>
        <w:tabs>
          <w:tab w:val="left" w:pos="1635"/>
        </w:tabs>
        <w:jc w:val="center"/>
        <w:rPr>
          <w:b w:val="0"/>
          <w:color w:val="1A1617"/>
          <w:sz w:val="22"/>
          <w:szCs w:val="22"/>
        </w:rPr>
      </w:pPr>
      <w:r>
        <w:rPr>
          <w:b w:val="0"/>
          <w:color w:val="1A1617"/>
          <w:sz w:val="22"/>
          <w:szCs w:val="22"/>
        </w:rPr>
        <w:t>8</w:t>
      </w:r>
      <w:r w:rsidR="00B0046D">
        <w:rPr>
          <w:b w:val="0"/>
          <w:color w:val="1A1617"/>
          <w:sz w:val="22"/>
          <w:szCs w:val="22"/>
        </w:rPr>
        <w:t xml:space="preserve">.3. </w:t>
      </w:r>
      <w:r w:rsidR="00287931" w:rsidRPr="00964EE8">
        <w:rPr>
          <w:b w:val="0"/>
          <w:color w:val="1A1617"/>
          <w:sz w:val="22"/>
          <w:szCs w:val="22"/>
        </w:rPr>
        <w:t>Правно и лично саветовање запослених</w:t>
      </w:r>
    </w:p>
    <w:p w:rsidR="00B0046D" w:rsidRDefault="00B0046D" w:rsidP="00B0046D">
      <w:pPr>
        <w:jc w:val="center"/>
        <w:rPr>
          <w:b w:val="0"/>
          <w:color w:val="1A1617"/>
          <w:sz w:val="22"/>
          <w:szCs w:val="22"/>
        </w:rPr>
      </w:pPr>
    </w:p>
    <w:p w:rsidR="00B0046D" w:rsidRDefault="00B0046D" w:rsidP="00B0046D">
      <w:pPr>
        <w:jc w:val="center"/>
        <w:rPr>
          <w:b w:val="0"/>
          <w:color w:val="1A1617"/>
          <w:sz w:val="22"/>
          <w:szCs w:val="22"/>
        </w:rPr>
      </w:pPr>
      <w:r>
        <w:rPr>
          <w:b w:val="0"/>
          <w:color w:val="1A1617"/>
          <w:sz w:val="22"/>
          <w:szCs w:val="22"/>
        </w:rPr>
        <w:t xml:space="preserve">Члан </w:t>
      </w:r>
      <w:r w:rsidR="00D47DB5">
        <w:rPr>
          <w:b w:val="0"/>
          <w:color w:val="1A1617"/>
          <w:sz w:val="22"/>
          <w:szCs w:val="22"/>
        </w:rPr>
        <w:t>58</w:t>
      </w:r>
      <w:r>
        <w:rPr>
          <w:b w:val="0"/>
          <w:color w:val="1A1617"/>
          <w:sz w:val="22"/>
          <w:szCs w:val="22"/>
        </w:rPr>
        <w:t>.</w:t>
      </w:r>
    </w:p>
    <w:p w:rsidR="00287931" w:rsidRPr="00B0046D" w:rsidRDefault="00287931" w:rsidP="00782AA7">
      <w:pPr>
        <w:jc w:val="both"/>
        <w:rPr>
          <w:b w:val="0"/>
          <w:color w:val="1A1617"/>
          <w:sz w:val="22"/>
          <w:szCs w:val="22"/>
        </w:rPr>
      </w:pPr>
    </w:p>
    <w:p w:rsidR="00287931" w:rsidRPr="00034F2B" w:rsidRDefault="003D3C20" w:rsidP="00782AA7">
      <w:pPr>
        <w:jc w:val="both"/>
        <w:rPr>
          <w:b w:val="0"/>
          <w:color w:val="1A1617"/>
          <w:sz w:val="22"/>
          <w:szCs w:val="22"/>
        </w:rPr>
      </w:pPr>
      <w:r>
        <w:rPr>
          <w:b w:val="0"/>
          <w:color w:val="1A1617"/>
          <w:sz w:val="22"/>
          <w:szCs w:val="22"/>
        </w:rPr>
        <w:tab/>
      </w:r>
      <w:r w:rsidR="00CD2007" w:rsidRPr="003D3C20">
        <w:rPr>
          <w:b w:val="0"/>
          <w:color w:val="1A1617"/>
          <w:sz w:val="22"/>
          <w:szCs w:val="22"/>
        </w:rPr>
        <w:t>Службеници за управљање људским ресурсима</w:t>
      </w:r>
      <w:r w:rsidR="00287931" w:rsidRPr="003D3C20">
        <w:rPr>
          <w:b w:val="0"/>
          <w:color w:val="1A1617"/>
          <w:sz w:val="22"/>
          <w:szCs w:val="22"/>
        </w:rPr>
        <w:t xml:space="preserve"> </w:t>
      </w:r>
      <w:r w:rsidR="00287931" w:rsidRPr="00EA6AC5">
        <w:rPr>
          <w:b w:val="0"/>
          <w:color w:val="1A1617"/>
          <w:sz w:val="22"/>
          <w:szCs w:val="22"/>
        </w:rPr>
        <w:t>пружа</w:t>
      </w:r>
      <w:r w:rsidR="00CD2007">
        <w:rPr>
          <w:b w:val="0"/>
          <w:color w:val="1A1617"/>
          <w:sz w:val="22"/>
          <w:szCs w:val="22"/>
        </w:rPr>
        <w:t>ју</w:t>
      </w:r>
      <w:r w:rsidR="00287931" w:rsidRPr="00EA6AC5">
        <w:rPr>
          <w:b w:val="0"/>
          <w:color w:val="1A1617"/>
          <w:sz w:val="22"/>
          <w:szCs w:val="22"/>
        </w:rPr>
        <w:t xml:space="preserve"> услуге правног и личног саветовања запослених.</w:t>
      </w:r>
      <w:r w:rsidR="00DD37E4">
        <w:rPr>
          <w:b w:val="0"/>
          <w:color w:val="1A1617"/>
          <w:sz w:val="22"/>
          <w:szCs w:val="22"/>
        </w:rPr>
        <w:t xml:space="preserve"> </w:t>
      </w:r>
      <w:r w:rsidR="00034F2B">
        <w:rPr>
          <w:b w:val="0"/>
          <w:color w:val="1A1617"/>
          <w:sz w:val="22"/>
          <w:szCs w:val="22"/>
        </w:rPr>
        <w:t>Службеници за упрваљање људским ресурсима у сталној су комуникацији са запосленима, обавештавају запослене редовно о свим чињеницима које се тичу рада управе и које се односе на запослене. Комуникацију обављају путем електронске поште и лично</w:t>
      </w:r>
    </w:p>
    <w:p w:rsidR="00287931" w:rsidRPr="00EA6AC5" w:rsidRDefault="00287931" w:rsidP="00782AA7">
      <w:pPr>
        <w:jc w:val="both"/>
        <w:rPr>
          <w:b w:val="0"/>
          <w:color w:val="1A1617"/>
          <w:sz w:val="22"/>
          <w:szCs w:val="22"/>
        </w:rPr>
      </w:pPr>
    </w:p>
    <w:p w:rsidR="00287931" w:rsidRPr="004273C1" w:rsidRDefault="003D3C20" w:rsidP="00782AA7">
      <w:pPr>
        <w:jc w:val="both"/>
        <w:rPr>
          <w:b w:val="0"/>
          <w:color w:val="1A1617"/>
          <w:sz w:val="22"/>
          <w:szCs w:val="22"/>
        </w:rPr>
      </w:pPr>
      <w:r>
        <w:rPr>
          <w:b w:val="0"/>
          <w:color w:val="1A1617"/>
          <w:sz w:val="22"/>
          <w:szCs w:val="22"/>
        </w:rPr>
        <w:tab/>
      </w:r>
      <w:r w:rsidR="00034F2B">
        <w:rPr>
          <w:b w:val="0"/>
          <w:color w:val="1A1617"/>
          <w:sz w:val="22"/>
          <w:szCs w:val="22"/>
        </w:rPr>
        <w:t xml:space="preserve">Правно саветовање службеницима пружа се </w:t>
      </w:r>
      <w:r w:rsidR="00287931" w:rsidRPr="00EA6AC5">
        <w:rPr>
          <w:b w:val="0"/>
          <w:color w:val="1A1617"/>
          <w:sz w:val="22"/>
          <w:szCs w:val="22"/>
        </w:rPr>
        <w:t>у следећим областима:</w:t>
      </w:r>
    </w:p>
    <w:p w:rsidR="00287931" w:rsidRPr="00EA6AC5" w:rsidRDefault="00287931" w:rsidP="00374809">
      <w:pPr>
        <w:pStyle w:val="ListParagraph"/>
        <w:numPr>
          <w:ilvl w:val="0"/>
          <w:numId w:val="24"/>
        </w:numPr>
        <w:jc w:val="both"/>
        <w:rPr>
          <w:b w:val="0"/>
          <w:color w:val="1A1617"/>
          <w:sz w:val="22"/>
          <w:szCs w:val="22"/>
        </w:rPr>
      </w:pPr>
      <w:r w:rsidRPr="00EA6AC5">
        <w:rPr>
          <w:b w:val="0"/>
          <w:color w:val="1A1617"/>
          <w:sz w:val="22"/>
          <w:szCs w:val="22"/>
        </w:rPr>
        <w:t>Упознавање лица које ступа на рад са ограничењима и забранама које имају за циљ спречавање сукоба интереса;</w:t>
      </w:r>
    </w:p>
    <w:p w:rsidR="00287931" w:rsidRPr="00EA6AC5" w:rsidRDefault="00287931" w:rsidP="00374809">
      <w:pPr>
        <w:pStyle w:val="ListParagraph"/>
        <w:numPr>
          <w:ilvl w:val="0"/>
          <w:numId w:val="24"/>
        </w:numPr>
        <w:jc w:val="both"/>
        <w:rPr>
          <w:b w:val="0"/>
          <w:color w:val="1A1617"/>
          <w:sz w:val="22"/>
          <w:szCs w:val="22"/>
        </w:rPr>
      </w:pPr>
      <w:r w:rsidRPr="00EA6AC5">
        <w:rPr>
          <w:b w:val="0"/>
          <w:color w:val="1A1617"/>
          <w:sz w:val="22"/>
          <w:szCs w:val="22"/>
        </w:rPr>
        <w:t>Саветовање службеника у погледу стандарда интегритета;</w:t>
      </w:r>
    </w:p>
    <w:p w:rsidR="00287931" w:rsidRPr="00EA6AC5" w:rsidRDefault="00287931" w:rsidP="00374809">
      <w:pPr>
        <w:pStyle w:val="ListParagraph"/>
        <w:numPr>
          <w:ilvl w:val="0"/>
          <w:numId w:val="24"/>
        </w:numPr>
        <w:jc w:val="both"/>
        <w:rPr>
          <w:b w:val="0"/>
          <w:color w:val="1A1617"/>
          <w:sz w:val="22"/>
          <w:szCs w:val="22"/>
        </w:rPr>
      </w:pPr>
      <w:r w:rsidRPr="00EA6AC5">
        <w:rPr>
          <w:b w:val="0"/>
          <w:color w:val="1A1617"/>
          <w:sz w:val="22"/>
          <w:szCs w:val="22"/>
        </w:rPr>
        <w:t>Пружање правне подршке и саветовање у области радно-правних прописа (права и обавеза запослених);</w:t>
      </w:r>
    </w:p>
    <w:p w:rsidR="00287931" w:rsidRPr="00EA6AC5" w:rsidRDefault="00287931" w:rsidP="00374809">
      <w:pPr>
        <w:pStyle w:val="ListParagraph"/>
        <w:numPr>
          <w:ilvl w:val="0"/>
          <w:numId w:val="24"/>
        </w:numPr>
        <w:jc w:val="both"/>
        <w:rPr>
          <w:b w:val="0"/>
          <w:color w:val="1A1617"/>
          <w:sz w:val="22"/>
          <w:szCs w:val="22"/>
        </w:rPr>
      </w:pPr>
      <w:r w:rsidRPr="00EA6AC5">
        <w:rPr>
          <w:b w:val="0"/>
          <w:color w:val="1A1617"/>
          <w:sz w:val="22"/>
          <w:szCs w:val="22"/>
        </w:rPr>
        <w:t>Тумачење права и обавеза из колективног уговора;</w:t>
      </w:r>
    </w:p>
    <w:p w:rsidR="00287931" w:rsidRPr="00EA6AC5" w:rsidRDefault="00287931" w:rsidP="00374809">
      <w:pPr>
        <w:pStyle w:val="ListParagraph"/>
        <w:numPr>
          <w:ilvl w:val="0"/>
          <w:numId w:val="24"/>
        </w:numPr>
        <w:jc w:val="both"/>
        <w:rPr>
          <w:b w:val="0"/>
          <w:color w:val="1A1617"/>
          <w:sz w:val="22"/>
          <w:szCs w:val="22"/>
        </w:rPr>
      </w:pPr>
      <w:r w:rsidRPr="00EA6AC5">
        <w:rPr>
          <w:b w:val="0"/>
          <w:color w:val="1A1617"/>
          <w:sz w:val="22"/>
          <w:szCs w:val="22"/>
        </w:rPr>
        <w:t>Тумачење да ли одређене околности доводе или могу да доведу до сукоба приватног и јавног интереса;</w:t>
      </w:r>
    </w:p>
    <w:p w:rsidR="00287931" w:rsidRPr="00EA6AC5" w:rsidRDefault="00287931" w:rsidP="00374809">
      <w:pPr>
        <w:pStyle w:val="ListParagraph"/>
        <w:numPr>
          <w:ilvl w:val="0"/>
          <w:numId w:val="24"/>
        </w:numPr>
        <w:jc w:val="both"/>
        <w:rPr>
          <w:b w:val="0"/>
          <w:color w:val="1A1617"/>
          <w:sz w:val="22"/>
          <w:szCs w:val="22"/>
        </w:rPr>
      </w:pPr>
      <w:r w:rsidRPr="00EA6AC5">
        <w:rPr>
          <w:b w:val="0"/>
          <w:color w:val="1A1617"/>
          <w:sz w:val="22"/>
          <w:szCs w:val="22"/>
        </w:rPr>
        <w:t>Тумачење начина примене кодекса понашања службеника и намештеника;</w:t>
      </w:r>
    </w:p>
    <w:p w:rsidR="00287931" w:rsidRPr="00EA6AC5" w:rsidRDefault="00287931" w:rsidP="00374809">
      <w:pPr>
        <w:pStyle w:val="ListParagraph"/>
        <w:numPr>
          <w:ilvl w:val="0"/>
          <w:numId w:val="24"/>
        </w:numPr>
        <w:jc w:val="both"/>
        <w:rPr>
          <w:b w:val="0"/>
          <w:color w:val="1A1617"/>
          <w:sz w:val="22"/>
          <w:szCs w:val="22"/>
        </w:rPr>
      </w:pPr>
      <w:r w:rsidRPr="00EA6AC5">
        <w:rPr>
          <w:b w:val="0"/>
          <w:color w:val="1A1617"/>
          <w:sz w:val="22"/>
          <w:szCs w:val="22"/>
        </w:rPr>
        <w:t>Тумачење прописа о пензијском и социјалном осигурању;</w:t>
      </w:r>
    </w:p>
    <w:p w:rsidR="00287931" w:rsidRPr="00EA6AC5" w:rsidRDefault="00287931" w:rsidP="00374809">
      <w:pPr>
        <w:pStyle w:val="ListParagraph"/>
        <w:numPr>
          <w:ilvl w:val="0"/>
          <w:numId w:val="24"/>
        </w:numPr>
        <w:jc w:val="both"/>
        <w:rPr>
          <w:b w:val="0"/>
          <w:color w:val="1A1617"/>
          <w:sz w:val="22"/>
          <w:szCs w:val="22"/>
        </w:rPr>
      </w:pPr>
      <w:r w:rsidRPr="00EA6AC5">
        <w:rPr>
          <w:b w:val="0"/>
          <w:color w:val="1A1617"/>
          <w:sz w:val="22"/>
          <w:szCs w:val="22"/>
        </w:rPr>
        <w:t xml:space="preserve">Упутства за лични </w:t>
      </w:r>
      <w:r w:rsidR="003D3C20">
        <w:rPr>
          <w:b w:val="0"/>
          <w:color w:val="1A1617"/>
          <w:sz w:val="22"/>
          <w:szCs w:val="22"/>
        </w:rPr>
        <w:t xml:space="preserve">развој, </w:t>
      </w:r>
      <w:r w:rsidRPr="00EA6AC5">
        <w:rPr>
          <w:b w:val="0"/>
          <w:color w:val="1A1617"/>
          <w:sz w:val="22"/>
          <w:szCs w:val="22"/>
        </w:rPr>
        <w:t>Оснаживање проф</w:t>
      </w:r>
      <w:r w:rsidR="003D3C20">
        <w:rPr>
          <w:b w:val="0"/>
          <w:color w:val="1A1617"/>
          <w:sz w:val="22"/>
          <w:szCs w:val="22"/>
        </w:rPr>
        <w:t>есионалне мотивације запослених.</w:t>
      </w:r>
    </w:p>
    <w:p w:rsidR="00287931" w:rsidRPr="00EA6AC5" w:rsidRDefault="00287931" w:rsidP="00782AA7">
      <w:pPr>
        <w:jc w:val="both"/>
        <w:rPr>
          <w:b w:val="0"/>
          <w:color w:val="1A1617"/>
          <w:sz w:val="22"/>
          <w:szCs w:val="22"/>
        </w:rPr>
      </w:pPr>
    </w:p>
    <w:p w:rsidR="00B0046D" w:rsidRDefault="00B0046D" w:rsidP="00B0046D">
      <w:pPr>
        <w:jc w:val="center"/>
        <w:rPr>
          <w:b w:val="0"/>
          <w:color w:val="1A1617"/>
          <w:sz w:val="22"/>
          <w:szCs w:val="22"/>
        </w:rPr>
      </w:pPr>
      <w:r>
        <w:rPr>
          <w:b w:val="0"/>
          <w:color w:val="1A1617"/>
          <w:sz w:val="22"/>
          <w:szCs w:val="22"/>
        </w:rPr>
        <w:t xml:space="preserve">Члан </w:t>
      </w:r>
      <w:r w:rsidR="00D47DB5">
        <w:rPr>
          <w:b w:val="0"/>
          <w:color w:val="1A1617"/>
          <w:sz w:val="22"/>
          <w:szCs w:val="22"/>
        </w:rPr>
        <w:t>59</w:t>
      </w:r>
      <w:r>
        <w:rPr>
          <w:b w:val="0"/>
          <w:color w:val="1A1617"/>
          <w:sz w:val="22"/>
          <w:szCs w:val="22"/>
        </w:rPr>
        <w:t>.</w:t>
      </w:r>
    </w:p>
    <w:p w:rsidR="00B0046D" w:rsidRDefault="00B0046D" w:rsidP="00B0046D">
      <w:pPr>
        <w:jc w:val="center"/>
        <w:rPr>
          <w:b w:val="0"/>
          <w:color w:val="1A1617"/>
          <w:sz w:val="22"/>
          <w:szCs w:val="22"/>
        </w:rPr>
      </w:pPr>
    </w:p>
    <w:p w:rsidR="00287931" w:rsidRDefault="00B0046D" w:rsidP="00782AA7">
      <w:pPr>
        <w:jc w:val="both"/>
        <w:rPr>
          <w:b w:val="0"/>
          <w:color w:val="1A1617"/>
          <w:sz w:val="22"/>
          <w:szCs w:val="22"/>
        </w:rPr>
      </w:pPr>
      <w:r>
        <w:rPr>
          <w:b w:val="0"/>
          <w:color w:val="1A1617"/>
          <w:sz w:val="22"/>
          <w:szCs w:val="22"/>
        </w:rPr>
        <w:tab/>
      </w:r>
      <w:r w:rsidR="00287931" w:rsidRPr="00EA6AC5">
        <w:rPr>
          <w:b w:val="0"/>
          <w:color w:val="1A1617"/>
          <w:sz w:val="22"/>
          <w:szCs w:val="22"/>
        </w:rPr>
        <w:t>Лично саветовање може да се обухвата сл</w:t>
      </w:r>
      <w:r w:rsidR="003D3C20">
        <w:rPr>
          <w:b w:val="0"/>
          <w:color w:val="1A1617"/>
          <w:sz w:val="22"/>
          <w:szCs w:val="22"/>
        </w:rPr>
        <w:t>едећу врсту подршке запосленима:</w:t>
      </w:r>
    </w:p>
    <w:p w:rsidR="000527CA" w:rsidRPr="000527CA" w:rsidRDefault="000527CA" w:rsidP="00782AA7">
      <w:pPr>
        <w:jc w:val="both"/>
        <w:rPr>
          <w:b w:val="0"/>
          <w:color w:val="1A1617"/>
          <w:sz w:val="22"/>
          <w:szCs w:val="22"/>
        </w:rPr>
      </w:pPr>
    </w:p>
    <w:p w:rsidR="00287931" w:rsidRPr="00EA6AC5" w:rsidRDefault="00287931" w:rsidP="00374809">
      <w:pPr>
        <w:pStyle w:val="ListParagraph"/>
        <w:numPr>
          <w:ilvl w:val="0"/>
          <w:numId w:val="25"/>
        </w:numPr>
        <w:jc w:val="both"/>
        <w:rPr>
          <w:b w:val="0"/>
          <w:color w:val="1A1617"/>
          <w:sz w:val="22"/>
          <w:szCs w:val="22"/>
        </w:rPr>
      </w:pPr>
      <w:r w:rsidRPr="00EA6AC5">
        <w:rPr>
          <w:b w:val="0"/>
          <w:color w:val="1A1617"/>
          <w:sz w:val="22"/>
          <w:szCs w:val="22"/>
        </w:rPr>
        <w:t>Контрола стреса и боље управљање временом;</w:t>
      </w:r>
    </w:p>
    <w:p w:rsidR="00287931" w:rsidRPr="00EA6AC5" w:rsidRDefault="00287931" w:rsidP="00374809">
      <w:pPr>
        <w:pStyle w:val="ListParagraph"/>
        <w:numPr>
          <w:ilvl w:val="0"/>
          <w:numId w:val="25"/>
        </w:numPr>
        <w:jc w:val="both"/>
        <w:rPr>
          <w:b w:val="0"/>
          <w:color w:val="1A1617"/>
          <w:sz w:val="22"/>
          <w:szCs w:val="22"/>
        </w:rPr>
      </w:pPr>
      <w:r w:rsidRPr="00EA6AC5">
        <w:rPr>
          <w:b w:val="0"/>
          <w:color w:val="1A1617"/>
          <w:sz w:val="22"/>
          <w:szCs w:val="22"/>
        </w:rPr>
        <w:t>Подршка у приоритизацији радних циљева;</w:t>
      </w:r>
    </w:p>
    <w:p w:rsidR="00287931" w:rsidRPr="00EA6AC5" w:rsidRDefault="00287931" w:rsidP="00374809">
      <w:pPr>
        <w:pStyle w:val="ListParagraph"/>
        <w:numPr>
          <w:ilvl w:val="0"/>
          <w:numId w:val="25"/>
        </w:numPr>
        <w:jc w:val="both"/>
        <w:rPr>
          <w:b w:val="0"/>
          <w:color w:val="1A1617"/>
          <w:sz w:val="22"/>
          <w:szCs w:val="22"/>
        </w:rPr>
      </w:pPr>
      <w:r w:rsidRPr="00EA6AC5">
        <w:rPr>
          <w:b w:val="0"/>
          <w:color w:val="1A1617"/>
          <w:sz w:val="22"/>
          <w:szCs w:val="22"/>
        </w:rPr>
        <w:t>Каријерно вођење и менторство;</w:t>
      </w:r>
    </w:p>
    <w:p w:rsidR="00287931" w:rsidRPr="00EA6AC5" w:rsidRDefault="00287931" w:rsidP="00374809">
      <w:pPr>
        <w:pStyle w:val="ListParagraph"/>
        <w:numPr>
          <w:ilvl w:val="0"/>
          <w:numId w:val="25"/>
        </w:numPr>
        <w:jc w:val="both"/>
        <w:rPr>
          <w:b w:val="0"/>
          <w:color w:val="1A1617"/>
          <w:sz w:val="22"/>
          <w:szCs w:val="22"/>
        </w:rPr>
      </w:pPr>
      <w:r w:rsidRPr="00EA6AC5">
        <w:rPr>
          <w:b w:val="0"/>
          <w:color w:val="1A1617"/>
          <w:sz w:val="22"/>
          <w:szCs w:val="22"/>
        </w:rPr>
        <w:t>Подршка у решавању професионалних и личних конфликата и спорова;</w:t>
      </w:r>
      <w:r w:rsidRPr="00EA6AC5">
        <w:rPr>
          <w:b w:val="0"/>
          <w:color w:val="1A1617"/>
          <w:sz w:val="22"/>
          <w:szCs w:val="22"/>
        </w:rPr>
        <w:br/>
        <w:t>Упутства за побољшање сарадње са колегама и руководиоцима;</w:t>
      </w:r>
    </w:p>
    <w:p w:rsidR="00287931" w:rsidRPr="00EA6AC5" w:rsidRDefault="00287931" w:rsidP="00374809">
      <w:pPr>
        <w:pStyle w:val="ListParagraph"/>
        <w:numPr>
          <w:ilvl w:val="0"/>
          <w:numId w:val="25"/>
        </w:numPr>
        <w:jc w:val="both"/>
        <w:rPr>
          <w:b w:val="0"/>
          <w:color w:val="1A1617"/>
          <w:sz w:val="22"/>
          <w:szCs w:val="22"/>
        </w:rPr>
      </w:pPr>
      <w:r w:rsidRPr="00EA6AC5">
        <w:rPr>
          <w:b w:val="0"/>
          <w:color w:val="1A1617"/>
          <w:sz w:val="22"/>
          <w:szCs w:val="22"/>
        </w:rPr>
        <w:t>Побољшање интерне комуникације;</w:t>
      </w:r>
    </w:p>
    <w:p w:rsidR="00287931" w:rsidRPr="00EA6AC5" w:rsidRDefault="00287931" w:rsidP="00374809">
      <w:pPr>
        <w:pStyle w:val="ListParagraph"/>
        <w:numPr>
          <w:ilvl w:val="0"/>
          <w:numId w:val="25"/>
        </w:numPr>
        <w:jc w:val="both"/>
        <w:rPr>
          <w:b w:val="0"/>
          <w:color w:val="1A1617"/>
          <w:sz w:val="22"/>
          <w:szCs w:val="22"/>
        </w:rPr>
      </w:pPr>
      <w:r w:rsidRPr="00EA6AC5">
        <w:rPr>
          <w:b w:val="0"/>
          <w:color w:val="1A1617"/>
          <w:sz w:val="22"/>
          <w:szCs w:val="22"/>
        </w:rPr>
        <w:t>Посредовање у решавању радних спорова.</w:t>
      </w:r>
    </w:p>
    <w:p w:rsidR="00B0046D" w:rsidRDefault="00B0046D" w:rsidP="00B0046D">
      <w:pPr>
        <w:jc w:val="center"/>
        <w:rPr>
          <w:b w:val="0"/>
          <w:color w:val="1A1617"/>
          <w:sz w:val="22"/>
          <w:szCs w:val="22"/>
        </w:rPr>
      </w:pPr>
    </w:p>
    <w:p w:rsidR="003D3C20" w:rsidRDefault="003D3C20" w:rsidP="003D3C20">
      <w:pPr>
        <w:jc w:val="center"/>
        <w:rPr>
          <w:b w:val="0"/>
          <w:color w:val="1A1617"/>
        </w:rPr>
      </w:pPr>
    </w:p>
    <w:p w:rsidR="00B0046D" w:rsidRPr="00860B2E" w:rsidRDefault="00B74E54" w:rsidP="003D3C20">
      <w:pPr>
        <w:jc w:val="center"/>
        <w:rPr>
          <w:b w:val="0"/>
          <w:color w:val="1A1617"/>
          <w:sz w:val="22"/>
          <w:szCs w:val="22"/>
        </w:rPr>
      </w:pPr>
      <w:r>
        <w:rPr>
          <w:b w:val="0"/>
          <w:color w:val="1A1617"/>
          <w:sz w:val="22"/>
          <w:szCs w:val="22"/>
        </w:rPr>
        <w:t>9</w:t>
      </w:r>
      <w:r w:rsidR="00860B2E">
        <w:rPr>
          <w:b w:val="0"/>
          <w:color w:val="1A1617"/>
          <w:sz w:val="22"/>
          <w:szCs w:val="22"/>
        </w:rPr>
        <w:t xml:space="preserve">. </w:t>
      </w:r>
      <w:r w:rsidR="00860B2E" w:rsidRPr="00860B2E">
        <w:rPr>
          <w:b w:val="0"/>
          <w:color w:val="1A1617"/>
          <w:sz w:val="22"/>
          <w:szCs w:val="22"/>
        </w:rPr>
        <w:t>КОМУНИКАЦИЈА У ПРОЦЕСУ УПРАВЉАЊА ЉУДСКИМ РЕСУРСИМА</w:t>
      </w:r>
    </w:p>
    <w:p w:rsidR="00860B2E" w:rsidRDefault="00860B2E" w:rsidP="00860B2E">
      <w:pPr>
        <w:jc w:val="center"/>
        <w:rPr>
          <w:b w:val="0"/>
          <w:color w:val="1A1617"/>
        </w:rPr>
      </w:pPr>
    </w:p>
    <w:p w:rsidR="00130839" w:rsidRPr="00130839" w:rsidRDefault="00B74E54" w:rsidP="00860B2E">
      <w:pPr>
        <w:jc w:val="center"/>
        <w:rPr>
          <w:b w:val="0"/>
          <w:sz w:val="22"/>
          <w:szCs w:val="22"/>
        </w:rPr>
      </w:pPr>
      <w:r>
        <w:rPr>
          <w:b w:val="0"/>
          <w:sz w:val="22"/>
          <w:szCs w:val="22"/>
        </w:rPr>
        <w:t>9</w:t>
      </w:r>
      <w:r w:rsidR="00130839" w:rsidRPr="00130839">
        <w:rPr>
          <w:b w:val="0"/>
          <w:sz w:val="22"/>
          <w:szCs w:val="22"/>
        </w:rPr>
        <w:t xml:space="preserve">.1. </w:t>
      </w:r>
      <w:r w:rsidR="006D0158">
        <w:rPr>
          <w:b w:val="0"/>
          <w:sz w:val="22"/>
          <w:szCs w:val="22"/>
        </w:rPr>
        <w:t>Процес комуникације</w:t>
      </w:r>
    </w:p>
    <w:p w:rsidR="00130839" w:rsidRPr="00130839" w:rsidRDefault="00130839" w:rsidP="00860B2E">
      <w:pPr>
        <w:jc w:val="center"/>
        <w:rPr>
          <w:b w:val="0"/>
          <w:sz w:val="22"/>
          <w:szCs w:val="22"/>
        </w:rPr>
      </w:pPr>
    </w:p>
    <w:p w:rsidR="00860B2E" w:rsidRPr="00130839" w:rsidRDefault="00B0046D" w:rsidP="00860B2E">
      <w:pPr>
        <w:jc w:val="center"/>
        <w:rPr>
          <w:b w:val="0"/>
          <w:sz w:val="22"/>
          <w:szCs w:val="22"/>
        </w:rPr>
      </w:pPr>
      <w:r w:rsidRPr="00130839">
        <w:rPr>
          <w:b w:val="0"/>
          <w:sz w:val="22"/>
          <w:szCs w:val="22"/>
        </w:rPr>
        <w:t xml:space="preserve">Члан </w:t>
      </w:r>
      <w:r w:rsidR="00D47DB5">
        <w:rPr>
          <w:b w:val="0"/>
          <w:sz w:val="22"/>
          <w:szCs w:val="22"/>
        </w:rPr>
        <w:t>60</w:t>
      </w:r>
      <w:r w:rsidRPr="00130839">
        <w:rPr>
          <w:b w:val="0"/>
          <w:sz w:val="22"/>
          <w:szCs w:val="22"/>
        </w:rPr>
        <w:t>.</w:t>
      </w:r>
    </w:p>
    <w:p w:rsidR="004140F9" w:rsidRPr="00860B2E" w:rsidRDefault="004140F9" w:rsidP="00782AA7">
      <w:pPr>
        <w:jc w:val="both"/>
        <w:rPr>
          <w:color w:val="1A1617"/>
          <w:sz w:val="22"/>
          <w:szCs w:val="22"/>
        </w:rPr>
      </w:pPr>
    </w:p>
    <w:p w:rsidR="00782AA7" w:rsidRPr="00EA6AC5" w:rsidRDefault="000527CA" w:rsidP="003D3C20">
      <w:pPr>
        <w:tabs>
          <w:tab w:val="clear" w:pos="0"/>
        </w:tabs>
        <w:overflowPunct/>
        <w:autoSpaceDE/>
        <w:autoSpaceDN/>
        <w:adjustRightInd/>
        <w:spacing w:after="160" w:line="259" w:lineRule="auto"/>
        <w:ind w:firstLine="720"/>
        <w:jc w:val="both"/>
        <w:textAlignment w:val="auto"/>
        <w:rPr>
          <w:b w:val="0"/>
          <w:color w:val="1A1617"/>
          <w:sz w:val="22"/>
          <w:szCs w:val="22"/>
        </w:rPr>
      </w:pPr>
      <w:r>
        <w:rPr>
          <w:b w:val="0"/>
          <w:color w:val="1A1617"/>
          <w:sz w:val="22"/>
          <w:szCs w:val="22"/>
        </w:rPr>
        <w:t xml:space="preserve"> </w:t>
      </w:r>
      <w:r w:rsidR="004140F9" w:rsidRPr="00EA6AC5">
        <w:rPr>
          <w:b w:val="0"/>
          <w:color w:val="1A1617"/>
          <w:sz w:val="22"/>
          <w:szCs w:val="22"/>
        </w:rPr>
        <w:t xml:space="preserve">План комуникације </w:t>
      </w:r>
      <w:r w:rsidR="00724AF4">
        <w:rPr>
          <w:b w:val="0"/>
          <w:color w:val="1A1617"/>
          <w:sz w:val="22"/>
          <w:szCs w:val="22"/>
        </w:rPr>
        <w:t>прецизира</w:t>
      </w:r>
      <w:r w:rsidR="004140F9" w:rsidRPr="00EA6AC5">
        <w:rPr>
          <w:b w:val="0"/>
          <w:color w:val="1A1617"/>
          <w:sz w:val="22"/>
          <w:szCs w:val="22"/>
        </w:rPr>
        <w:t xml:space="preserve"> на који начин ће се спроводити информативне, промотивне и консултативне активности. У процесу управљања људским ресурсима, а нарочито у периоду оснивања и увођења ове функције, добра комуникација је пресудна.</w:t>
      </w:r>
    </w:p>
    <w:p w:rsidR="00782AA7" w:rsidRPr="00B1049C" w:rsidRDefault="000527CA" w:rsidP="003D3C20">
      <w:pPr>
        <w:tabs>
          <w:tab w:val="clear" w:pos="0"/>
        </w:tabs>
        <w:overflowPunct/>
        <w:autoSpaceDE/>
        <w:autoSpaceDN/>
        <w:adjustRightInd/>
        <w:spacing w:after="160" w:line="259" w:lineRule="auto"/>
        <w:ind w:firstLine="720"/>
        <w:jc w:val="both"/>
        <w:textAlignment w:val="auto"/>
        <w:rPr>
          <w:b w:val="0"/>
          <w:color w:val="FF0000"/>
          <w:sz w:val="22"/>
          <w:szCs w:val="22"/>
        </w:rPr>
      </w:pPr>
      <w:r>
        <w:rPr>
          <w:b w:val="0"/>
          <w:color w:val="1A1617"/>
          <w:sz w:val="22"/>
          <w:szCs w:val="22"/>
        </w:rPr>
        <w:t xml:space="preserve"> </w:t>
      </w:r>
      <w:r w:rsidR="00724AF4">
        <w:rPr>
          <w:b w:val="0"/>
          <w:color w:val="1A1617"/>
          <w:sz w:val="22"/>
          <w:szCs w:val="22"/>
        </w:rPr>
        <w:t>План комуникације се припрема једном годишње</w:t>
      </w:r>
      <w:r w:rsidR="004B15ED">
        <w:rPr>
          <w:b w:val="0"/>
          <w:color w:val="1A1617"/>
          <w:sz w:val="22"/>
          <w:szCs w:val="22"/>
        </w:rPr>
        <w:t xml:space="preserve"> и он може бити</w:t>
      </w:r>
      <w:r w:rsidR="004140F9" w:rsidRPr="00EA6AC5">
        <w:rPr>
          <w:b w:val="0"/>
          <w:color w:val="1A1617"/>
          <w:sz w:val="22"/>
          <w:szCs w:val="22"/>
        </w:rPr>
        <w:t xml:space="preserve"> део Оперативног плана </w:t>
      </w:r>
      <w:r>
        <w:rPr>
          <w:b w:val="0"/>
          <w:color w:val="1A1617"/>
          <w:sz w:val="22"/>
          <w:szCs w:val="22"/>
        </w:rPr>
        <w:t xml:space="preserve">за имплементацију финкције </w:t>
      </w:r>
      <w:r w:rsidR="004140F9" w:rsidRPr="00EA6AC5">
        <w:rPr>
          <w:b w:val="0"/>
          <w:color w:val="1A1617"/>
          <w:sz w:val="22"/>
          <w:szCs w:val="22"/>
        </w:rPr>
        <w:t xml:space="preserve"> </w:t>
      </w:r>
      <w:r w:rsidR="00327939" w:rsidRPr="00EA6AC5">
        <w:rPr>
          <w:b w:val="0"/>
          <w:color w:val="1A1617"/>
          <w:sz w:val="22"/>
          <w:szCs w:val="22"/>
        </w:rPr>
        <w:t>управљањ</w:t>
      </w:r>
      <w:r>
        <w:rPr>
          <w:b w:val="0"/>
          <w:color w:val="1A1617"/>
          <w:sz w:val="22"/>
          <w:szCs w:val="22"/>
        </w:rPr>
        <w:t>а</w:t>
      </w:r>
      <w:r w:rsidR="00327939" w:rsidRPr="00EA6AC5">
        <w:rPr>
          <w:b w:val="0"/>
          <w:color w:val="1A1617"/>
          <w:sz w:val="22"/>
          <w:szCs w:val="22"/>
        </w:rPr>
        <w:t xml:space="preserve"> људским ресурсима</w:t>
      </w:r>
      <w:r>
        <w:rPr>
          <w:b w:val="0"/>
          <w:color w:val="1A1617"/>
          <w:sz w:val="22"/>
          <w:szCs w:val="22"/>
        </w:rPr>
        <w:t xml:space="preserve"> који се израђује за сваку пословну годину. </w:t>
      </w:r>
      <w:r w:rsidRPr="000527CA">
        <w:rPr>
          <w:b w:val="0"/>
          <w:sz w:val="22"/>
          <w:szCs w:val="22"/>
        </w:rPr>
        <w:t xml:space="preserve">План комуникације за област управљања људским ресурсима </w:t>
      </w:r>
      <w:r w:rsidR="004140F9" w:rsidRPr="000527CA">
        <w:rPr>
          <w:b w:val="0"/>
          <w:sz w:val="22"/>
          <w:szCs w:val="22"/>
        </w:rPr>
        <w:t xml:space="preserve"> прецизира</w:t>
      </w:r>
      <w:r w:rsidRPr="000527CA">
        <w:rPr>
          <w:b w:val="0"/>
          <w:sz w:val="22"/>
          <w:szCs w:val="22"/>
        </w:rPr>
        <w:t xml:space="preserve"> на који начин ће залослени у Управи бити обавештену о евентуалном </w:t>
      </w:r>
      <w:r w:rsidR="004140F9" w:rsidRPr="000527CA">
        <w:rPr>
          <w:b w:val="0"/>
          <w:sz w:val="22"/>
          <w:szCs w:val="22"/>
        </w:rPr>
        <w:t>увођењу промена, значају, циљевима и начину управљања људским ресурсима</w:t>
      </w:r>
      <w:r w:rsidRPr="000527CA">
        <w:rPr>
          <w:b w:val="0"/>
          <w:sz w:val="22"/>
          <w:szCs w:val="22"/>
        </w:rPr>
        <w:t xml:space="preserve">, одређује рокове и форму поступања сви доносиоци одлука. План комуникације у области управљања људским ресурсима треба бити израђен на начин да сви </w:t>
      </w:r>
      <w:r w:rsidR="004140F9" w:rsidRPr="000527CA">
        <w:rPr>
          <w:b w:val="0"/>
          <w:sz w:val="22"/>
          <w:szCs w:val="22"/>
        </w:rPr>
        <w:t xml:space="preserve"> руководиоци </w:t>
      </w:r>
      <w:r w:rsidRPr="000527CA">
        <w:rPr>
          <w:b w:val="0"/>
          <w:sz w:val="22"/>
          <w:szCs w:val="22"/>
        </w:rPr>
        <w:t xml:space="preserve">и </w:t>
      </w:r>
      <w:r w:rsidR="004140F9" w:rsidRPr="000527CA">
        <w:rPr>
          <w:b w:val="0"/>
          <w:sz w:val="22"/>
          <w:szCs w:val="22"/>
        </w:rPr>
        <w:t xml:space="preserve">запослени </w:t>
      </w:r>
      <w:r w:rsidRPr="000527CA">
        <w:rPr>
          <w:b w:val="0"/>
          <w:sz w:val="22"/>
          <w:szCs w:val="22"/>
        </w:rPr>
        <w:t xml:space="preserve">јасно разумеју своје улоге и радне обавезе у току радне године и да сви буду правовремено и потпуно обавештени </w:t>
      </w:r>
      <w:r w:rsidR="004140F9" w:rsidRPr="000527CA">
        <w:rPr>
          <w:b w:val="0"/>
          <w:sz w:val="22"/>
          <w:szCs w:val="22"/>
        </w:rPr>
        <w:t>о предузетим корацима.</w:t>
      </w:r>
    </w:p>
    <w:p w:rsidR="00782AA7" w:rsidRPr="00EA6AC5" w:rsidRDefault="00327939" w:rsidP="003D3C20">
      <w:pPr>
        <w:tabs>
          <w:tab w:val="clear" w:pos="0"/>
        </w:tabs>
        <w:overflowPunct/>
        <w:autoSpaceDE/>
        <w:autoSpaceDN/>
        <w:adjustRightInd/>
        <w:spacing w:after="160" w:line="259" w:lineRule="auto"/>
        <w:ind w:firstLine="720"/>
        <w:jc w:val="both"/>
        <w:textAlignment w:val="auto"/>
        <w:rPr>
          <w:b w:val="0"/>
          <w:color w:val="1A1617"/>
          <w:sz w:val="22"/>
          <w:szCs w:val="22"/>
        </w:rPr>
      </w:pPr>
      <w:r w:rsidRPr="00EA6AC5">
        <w:rPr>
          <w:b w:val="0"/>
          <w:color w:val="1A1617"/>
          <w:sz w:val="22"/>
          <w:szCs w:val="22"/>
        </w:rPr>
        <w:lastRenderedPageBreak/>
        <w:t>А</w:t>
      </w:r>
      <w:r w:rsidR="004140F9" w:rsidRPr="00EA6AC5">
        <w:rPr>
          <w:b w:val="0"/>
          <w:color w:val="1A1617"/>
          <w:sz w:val="22"/>
          <w:szCs w:val="22"/>
        </w:rPr>
        <w:t>ктивности које треба предвидети у Плану комуникације</w:t>
      </w:r>
      <w:r w:rsidRPr="00EA6AC5">
        <w:rPr>
          <w:b w:val="0"/>
          <w:color w:val="1A1617"/>
          <w:sz w:val="22"/>
          <w:szCs w:val="22"/>
        </w:rPr>
        <w:t xml:space="preserve"> јесу</w:t>
      </w:r>
      <w:r w:rsidR="004140F9" w:rsidRPr="00EA6AC5">
        <w:rPr>
          <w:b w:val="0"/>
          <w:color w:val="1A1617"/>
          <w:sz w:val="22"/>
          <w:szCs w:val="22"/>
        </w:rPr>
        <w:t>:</w:t>
      </w:r>
      <w:r w:rsidRPr="00EA6AC5">
        <w:rPr>
          <w:b w:val="0"/>
          <w:color w:val="1A1617"/>
          <w:sz w:val="22"/>
          <w:szCs w:val="22"/>
        </w:rPr>
        <w:t xml:space="preserve"> информативне, промотивне и консултативне активности.</w:t>
      </w:r>
    </w:p>
    <w:p w:rsidR="00130839" w:rsidRDefault="00B74E54" w:rsidP="00130839">
      <w:pPr>
        <w:tabs>
          <w:tab w:val="clear" w:pos="0"/>
        </w:tabs>
        <w:overflowPunct/>
        <w:autoSpaceDE/>
        <w:autoSpaceDN/>
        <w:adjustRightInd/>
        <w:spacing w:after="160" w:line="259" w:lineRule="auto"/>
        <w:jc w:val="center"/>
        <w:textAlignment w:val="auto"/>
        <w:rPr>
          <w:b w:val="0"/>
          <w:color w:val="1A1617"/>
          <w:sz w:val="22"/>
          <w:szCs w:val="22"/>
        </w:rPr>
      </w:pPr>
      <w:r>
        <w:rPr>
          <w:b w:val="0"/>
          <w:color w:val="1A1617"/>
          <w:sz w:val="22"/>
          <w:szCs w:val="22"/>
        </w:rPr>
        <w:t>9</w:t>
      </w:r>
      <w:r w:rsidR="00130839">
        <w:rPr>
          <w:b w:val="0"/>
          <w:color w:val="1A1617"/>
          <w:sz w:val="22"/>
          <w:szCs w:val="22"/>
        </w:rPr>
        <w:t xml:space="preserve">.2. </w:t>
      </w:r>
      <w:r w:rsidR="00130839" w:rsidRPr="00EA6AC5">
        <w:rPr>
          <w:b w:val="0"/>
          <w:color w:val="1A1617"/>
          <w:sz w:val="22"/>
          <w:szCs w:val="22"/>
        </w:rPr>
        <w:t>Информативне</w:t>
      </w:r>
      <w:r w:rsidR="00130839">
        <w:rPr>
          <w:b w:val="0"/>
          <w:color w:val="1A1617"/>
          <w:sz w:val="22"/>
          <w:szCs w:val="22"/>
        </w:rPr>
        <w:t xml:space="preserve"> активности</w:t>
      </w:r>
    </w:p>
    <w:p w:rsidR="00130839" w:rsidRPr="00130839" w:rsidRDefault="00130839" w:rsidP="00130839">
      <w:pPr>
        <w:tabs>
          <w:tab w:val="clear" w:pos="0"/>
        </w:tabs>
        <w:overflowPunct/>
        <w:autoSpaceDE/>
        <w:autoSpaceDN/>
        <w:adjustRightInd/>
        <w:spacing w:after="160" w:line="259" w:lineRule="auto"/>
        <w:jc w:val="center"/>
        <w:textAlignment w:val="auto"/>
        <w:rPr>
          <w:b w:val="0"/>
          <w:sz w:val="22"/>
          <w:szCs w:val="22"/>
        </w:rPr>
      </w:pPr>
      <w:r w:rsidRPr="00130839">
        <w:rPr>
          <w:b w:val="0"/>
          <w:sz w:val="22"/>
          <w:szCs w:val="22"/>
        </w:rPr>
        <w:t xml:space="preserve">Члан </w:t>
      </w:r>
      <w:r w:rsidR="00D47DB5">
        <w:rPr>
          <w:b w:val="0"/>
          <w:sz w:val="22"/>
          <w:szCs w:val="22"/>
        </w:rPr>
        <w:t>61</w:t>
      </w:r>
      <w:r w:rsidRPr="00130839">
        <w:rPr>
          <w:b w:val="0"/>
          <w:sz w:val="22"/>
          <w:szCs w:val="22"/>
        </w:rPr>
        <w:t>.</w:t>
      </w:r>
    </w:p>
    <w:p w:rsidR="008E72B0" w:rsidRPr="003D3C20" w:rsidRDefault="003D3C20" w:rsidP="00130839">
      <w:pPr>
        <w:tabs>
          <w:tab w:val="clear" w:pos="0"/>
        </w:tabs>
        <w:overflowPunct/>
        <w:autoSpaceDE/>
        <w:autoSpaceDN/>
        <w:adjustRightInd/>
        <w:spacing w:after="160" w:line="259" w:lineRule="auto"/>
        <w:ind w:firstLine="720"/>
        <w:jc w:val="both"/>
        <w:textAlignment w:val="auto"/>
        <w:rPr>
          <w:b w:val="0"/>
        </w:rPr>
      </w:pPr>
      <w:r w:rsidRPr="003D3C20">
        <w:rPr>
          <w:b w:val="0"/>
          <w:color w:val="1A1617"/>
          <w:sz w:val="22"/>
          <w:szCs w:val="22"/>
        </w:rPr>
        <w:t>Информативне</w:t>
      </w:r>
      <w:r w:rsidR="004140F9" w:rsidRPr="003D3C20">
        <w:rPr>
          <w:b w:val="0"/>
          <w:color w:val="1A1617"/>
          <w:sz w:val="22"/>
          <w:szCs w:val="22"/>
        </w:rPr>
        <w:t xml:space="preserve"> активности</w:t>
      </w:r>
      <w:r w:rsidRPr="003D3C20">
        <w:rPr>
          <w:b w:val="0"/>
          <w:color w:val="1A1617"/>
          <w:sz w:val="22"/>
          <w:szCs w:val="22"/>
        </w:rPr>
        <w:t xml:space="preserve"> које су обухваћене Планом комуникације</w:t>
      </w:r>
      <w:r w:rsidR="008E72B0" w:rsidRPr="003D3C20">
        <w:rPr>
          <w:b w:val="0"/>
          <w:color w:val="1A1617"/>
          <w:sz w:val="22"/>
          <w:szCs w:val="22"/>
        </w:rPr>
        <w:t>:</w:t>
      </w:r>
    </w:p>
    <w:p w:rsidR="008E72B0" w:rsidRPr="00EA6AC5" w:rsidRDefault="008E72B0" w:rsidP="002E5F3A">
      <w:pPr>
        <w:pStyle w:val="ListParagraph"/>
        <w:numPr>
          <w:ilvl w:val="0"/>
          <w:numId w:val="26"/>
        </w:numPr>
        <w:tabs>
          <w:tab w:val="clear" w:pos="0"/>
        </w:tabs>
        <w:overflowPunct/>
        <w:autoSpaceDE/>
        <w:autoSpaceDN/>
        <w:adjustRightInd/>
        <w:spacing w:after="160" w:line="259" w:lineRule="auto"/>
        <w:ind w:left="709"/>
        <w:jc w:val="both"/>
        <w:textAlignment w:val="auto"/>
        <w:rPr>
          <w:b w:val="0"/>
          <w:sz w:val="22"/>
          <w:szCs w:val="22"/>
        </w:rPr>
      </w:pPr>
      <w:r w:rsidRPr="00EA6AC5">
        <w:rPr>
          <w:b w:val="0"/>
          <w:color w:val="1A1617"/>
          <w:sz w:val="22"/>
          <w:szCs w:val="22"/>
        </w:rPr>
        <w:t>Циркуларно обавештење за све запослене о почетку пројекта увођења функције управљања људским ресурсима;</w:t>
      </w:r>
    </w:p>
    <w:p w:rsidR="008E72B0" w:rsidRPr="00EA6AC5" w:rsidRDefault="008E72B0" w:rsidP="005224A7">
      <w:pPr>
        <w:pStyle w:val="ListParagraph"/>
        <w:numPr>
          <w:ilvl w:val="0"/>
          <w:numId w:val="26"/>
        </w:numPr>
        <w:tabs>
          <w:tab w:val="clear" w:pos="0"/>
        </w:tabs>
        <w:overflowPunct/>
        <w:autoSpaceDE/>
        <w:autoSpaceDN/>
        <w:adjustRightInd/>
        <w:spacing w:after="160" w:line="259" w:lineRule="auto"/>
        <w:ind w:left="709"/>
        <w:jc w:val="both"/>
        <w:textAlignment w:val="auto"/>
        <w:rPr>
          <w:b w:val="0"/>
          <w:sz w:val="22"/>
          <w:szCs w:val="22"/>
        </w:rPr>
      </w:pPr>
      <w:r w:rsidRPr="00EA6AC5">
        <w:rPr>
          <w:b w:val="0"/>
          <w:color w:val="1A1617"/>
          <w:sz w:val="22"/>
          <w:szCs w:val="22"/>
        </w:rPr>
        <w:t xml:space="preserve">Информација о почетку пројекта </w:t>
      </w:r>
      <w:r w:rsidR="003D3C20">
        <w:rPr>
          <w:b w:val="0"/>
          <w:color w:val="1A1617"/>
          <w:sz w:val="22"/>
          <w:szCs w:val="22"/>
        </w:rPr>
        <w:t>на интеренет презентацији општини Медвеђа</w:t>
      </w:r>
      <w:r w:rsidRPr="00EA6AC5">
        <w:rPr>
          <w:b w:val="0"/>
          <w:color w:val="1A1617"/>
          <w:sz w:val="22"/>
          <w:szCs w:val="22"/>
        </w:rPr>
        <w:t>;</w:t>
      </w:r>
      <w:r w:rsidRPr="00EA6AC5">
        <w:rPr>
          <w:b w:val="0"/>
          <w:color w:val="1A1617"/>
          <w:sz w:val="22"/>
          <w:szCs w:val="22"/>
        </w:rPr>
        <w:br/>
        <w:t>Израду е-билтена за запослене;</w:t>
      </w:r>
    </w:p>
    <w:p w:rsidR="008E72B0" w:rsidRPr="00EA6AC5" w:rsidRDefault="008E72B0" w:rsidP="005224A7">
      <w:pPr>
        <w:pStyle w:val="ListParagraph"/>
        <w:numPr>
          <w:ilvl w:val="0"/>
          <w:numId w:val="26"/>
        </w:numPr>
        <w:tabs>
          <w:tab w:val="clear" w:pos="0"/>
        </w:tabs>
        <w:overflowPunct/>
        <w:autoSpaceDE/>
        <w:autoSpaceDN/>
        <w:adjustRightInd/>
        <w:spacing w:after="160" w:line="259" w:lineRule="auto"/>
        <w:ind w:left="709"/>
        <w:jc w:val="both"/>
        <w:textAlignment w:val="auto"/>
        <w:rPr>
          <w:b w:val="0"/>
          <w:sz w:val="22"/>
          <w:szCs w:val="22"/>
        </w:rPr>
      </w:pPr>
      <w:r w:rsidRPr="00EA6AC5">
        <w:rPr>
          <w:b w:val="0"/>
          <w:color w:val="1A1617"/>
          <w:sz w:val="22"/>
          <w:szCs w:val="22"/>
        </w:rPr>
        <w:t xml:space="preserve">Успостављање процедуре за комуникацију са руководиоцима организационих јединица и припрема опис радних задатака особе задужене за комуникацију </w:t>
      </w:r>
      <w:r w:rsidR="004B15ED">
        <w:rPr>
          <w:b w:val="0"/>
          <w:color w:val="1A1617"/>
          <w:sz w:val="22"/>
          <w:szCs w:val="22"/>
        </w:rPr>
        <w:t>из реда службеника задужених за послове управљања</w:t>
      </w:r>
      <w:r w:rsidRPr="00EA6AC5">
        <w:rPr>
          <w:b w:val="0"/>
          <w:color w:val="1A1617"/>
          <w:sz w:val="22"/>
          <w:szCs w:val="22"/>
        </w:rPr>
        <w:t xml:space="preserve"> људским ресурсима;</w:t>
      </w:r>
    </w:p>
    <w:p w:rsidR="008E72B0" w:rsidRPr="00EA6AC5" w:rsidRDefault="008E72B0" w:rsidP="005224A7">
      <w:pPr>
        <w:pStyle w:val="ListParagraph"/>
        <w:numPr>
          <w:ilvl w:val="0"/>
          <w:numId w:val="26"/>
        </w:numPr>
        <w:tabs>
          <w:tab w:val="clear" w:pos="0"/>
        </w:tabs>
        <w:overflowPunct/>
        <w:autoSpaceDE/>
        <w:autoSpaceDN/>
        <w:adjustRightInd/>
        <w:spacing w:after="160" w:line="259" w:lineRule="auto"/>
        <w:ind w:left="709"/>
        <w:jc w:val="both"/>
        <w:textAlignment w:val="auto"/>
        <w:rPr>
          <w:b w:val="0"/>
          <w:sz w:val="22"/>
          <w:szCs w:val="22"/>
        </w:rPr>
      </w:pPr>
      <w:r w:rsidRPr="00EA6AC5">
        <w:rPr>
          <w:b w:val="0"/>
          <w:color w:val="1A1617"/>
          <w:sz w:val="22"/>
          <w:szCs w:val="22"/>
        </w:rPr>
        <w:t>Кратко месечно извештавање свих запослених о току пројекта;</w:t>
      </w:r>
    </w:p>
    <w:p w:rsidR="008E72B0" w:rsidRPr="00DF3857" w:rsidRDefault="008E72B0" w:rsidP="005224A7">
      <w:pPr>
        <w:pStyle w:val="ListParagraph"/>
        <w:numPr>
          <w:ilvl w:val="0"/>
          <w:numId w:val="26"/>
        </w:numPr>
        <w:ind w:left="709"/>
        <w:jc w:val="both"/>
        <w:rPr>
          <w:b w:val="0"/>
          <w:color w:val="1A1617"/>
          <w:sz w:val="22"/>
          <w:szCs w:val="22"/>
        </w:rPr>
      </w:pPr>
      <w:r w:rsidRPr="00EA6AC5">
        <w:rPr>
          <w:b w:val="0"/>
          <w:color w:val="1A1617"/>
          <w:sz w:val="22"/>
          <w:szCs w:val="22"/>
        </w:rPr>
        <w:t>Успостављање процедуре за редовно месечно обавештавање свих запослених о текућим активностима и роковима (овера здравствених књижица, превоз, актуелна боловања и одмори итд.).</w:t>
      </w:r>
    </w:p>
    <w:p w:rsidR="00043C78" w:rsidRDefault="00043C78" w:rsidP="00DF3857">
      <w:pPr>
        <w:jc w:val="center"/>
        <w:rPr>
          <w:b w:val="0"/>
          <w:color w:val="1A1617"/>
          <w:sz w:val="22"/>
          <w:szCs w:val="22"/>
        </w:rPr>
      </w:pPr>
    </w:p>
    <w:p w:rsidR="00B0046D" w:rsidRDefault="00B74E54" w:rsidP="00DF3857">
      <w:pPr>
        <w:jc w:val="center"/>
        <w:rPr>
          <w:b w:val="0"/>
          <w:color w:val="1A1617"/>
          <w:sz w:val="22"/>
          <w:szCs w:val="22"/>
        </w:rPr>
      </w:pPr>
      <w:r>
        <w:rPr>
          <w:b w:val="0"/>
          <w:color w:val="1A1617"/>
          <w:sz w:val="22"/>
          <w:szCs w:val="22"/>
        </w:rPr>
        <w:t>9</w:t>
      </w:r>
      <w:r w:rsidR="00860B2E">
        <w:rPr>
          <w:b w:val="0"/>
          <w:color w:val="1A1617"/>
          <w:sz w:val="22"/>
          <w:szCs w:val="22"/>
        </w:rPr>
        <w:t>.</w:t>
      </w:r>
      <w:r w:rsidR="002A2383">
        <w:rPr>
          <w:b w:val="0"/>
          <w:color w:val="1A1617"/>
          <w:sz w:val="22"/>
          <w:szCs w:val="22"/>
        </w:rPr>
        <w:t>3</w:t>
      </w:r>
      <w:r w:rsidR="00860B2E">
        <w:rPr>
          <w:b w:val="0"/>
          <w:color w:val="1A1617"/>
          <w:sz w:val="22"/>
          <w:szCs w:val="22"/>
        </w:rPr>
        <w:t>.</w:t>
      </w:r>
      <w:r w:rsidR="00B0046D">
        <w:rPr>
          <w:b w:val="0"/>
          <w:color w:val="1A1617"/>
          <w:sz w:val="22"/>
          <w:szCs w:val="22"/>
        </w:rPr>
        <w:t xml:space="preserve"> Промотивне активности</w:t>
      </w:r>
    </w:p>
    <w:p w:rsidR="00B0046D" w:rsidRDefault="00B0046D" w:rsidP="00DF3857">
      <w:pPr>
        <w:jc w:val="center"/>
        <w:rPr>
          <w:b w:val="0"/>
          <w:color w:val="1A1617"/>
          <w:sz w:val="22"/>
          <w:szCs w:val="22"/>
        </w:rPr>
      </w:pPr>
    </w:p>
    <w:p w:rsidR="00DF3857" w:rsidRPr="00DF3857" w:rsidRDefault="00935E9E" w:rsidP="00DF3857">
      <w:pPr>
        <w:jc w:val="center"/>
        <w:rPr>
          <w:b w:val="0"/>
          <w:color w:val="1A1617"/>
          <w:sz w:val="22"/>
          <w:szCs w:val="22"/>
        </w:rPr>
      </w:pPr>
      <w:r>
        <w:rPr>
          <w:b w:val="0"/>
          <w:color w:val="1A1617"/>
          <w:sz w:val="22"/>
          <w:szCs w:val="22"/>
        </w:rPr>
        <w:t xml:space="preserve">Члан </w:t>
      </w:r>
      <w:r w:rsidR="00D47DB5">
        <w:rPr>
          <w:b w:val="0"/>
          <w:color w:val="1A1617"/>
          <w:sz w:val="22"/>
          <w:szCs w:val="22"/>
        </w:rPr>
        <w:t>62</w:t>
      </w:r>
      <w:r w:rsidR="00DF3857">
        <w:rPr>
          <w:b w:val="0"/>
          <w:color w:val="1A1617"/>
          <w:sz w:val="22"/>
          <w:szCs w:val="22"/>
        </w:rPr>
        <w:t>.</w:t>
      </w:r>
    </w:p>
    <w:p w:rsidR="00045435" w:rsidRPr="00EA6AC5" w:rsidRDefault="00045435" w:rsidP="00782AA7">
      <w:pPr>
        <w:ind w:left="360"/>
        <w:jc w:val="both"/>
        <w:rPr>
          <w:b w:val="0"/>
          <w:color w:val="1A1617"/>
          <w:sz w:val="22"/>
          <w:szCs w:val="22"/>
        </w:rPr>
      </w:pPr>
    </w:p>
    <w:p w:rsidR="00045435" w:rsidRPr="00724AF4" w:rsidRDefault="0020064C" w:rsidP="00FE429D">
      <w:pPr>
        <w:rPr>
          <w:b w:val="0"/>
          <w:color w:val="1A1617"/>
          <w:sz w:val="22"/>
          <w:szCs w:val="22"/>
        </w:rPr>
      </w:pPr>
      <w:r>
        <w:rPr>
          <w:b w:val="0"/>
          <w:color w:val="1A1617"/>
          <w:sz w:val="22"/>
          <w:szCs w:val="22"/>
        </w:rPr>
        <w:tab/>
      </w:r>
      <w:r w:rsidR="00724AF4">
        <w:rPr>
          <w:b w:val="0"/>
          <w:color w:val="1A1617"/>
          <w:sz w:val="22"/>
          <w:szCs w:val="22"/>
        </w:rPr>
        <w:t>П</w:t>
      </w:r>
      <w:r w:rsidR="004140F9" w:rsidRPr="00724AF4">
        <w:rPr>
          <w:b w:val="0"/>
          <w:color w:val="1A1617"/>
          <w:sz w:val="22"/>
          <w:szCs w:val="22"/>
        </w:rPr>
        <w:t>ромотивне активности</w:t>
      </w:r>
      <w:r w:rsidR="00724AF4">
        <w:rPr>
          <w:b w:val="0"/>
          <w:color w:val="1A1617"/>
          <w:sz w:val="22"/>
          <w:szCs w:val="22"/>
        </w:rPr>
        <w:t xml:space="preserve"> обухватају:</w:t>
      </w:r>
      <w:r w:rsidR="004140F9" w:rsidRPr="00724AF4">
        <w:rPr>
          <w:b w:val="0"/>
          <w:color w:val="1A1617"/>
          <w:sz w:val="22"/>
          <w:szCs w:val="22"/>
        </w:rPr>
        <w:br/>
      </w:r>
    </w:p>
    <w:p w:rsidR="00045435" w:rsidRPr="00EA6AC5" w:rsidRDefault="008F3B82" w:rsidP="00374809">
      <w:pPr>
        <w:pStyle w:val="ListParagraph"/>
        <w:numPr>
          <w:ilvl w:val="0"/>
          <w:numId w:val="27"/>
        </w:numPr>
        <w:tabs>
          <w:tab w:val="clear" w:pos="0"/>
        </w:tabs>
        <w:overflowPunct/>
        <w:autoSpaceDE/>
        <w:autoSpaceDN/>
        <w:adjustRightInd/>
        <w:spacing w:after="160" w:line="259" w:lineRule="auto"/>
        <w:jc w:val="both"/>
        <w:textAlignment w:val="auto"/>
        <w:rPr>
          <w:b w:val="0"/>
          <w:sz w:val="22"/>
          <w:szCs w:val="22"/>
        </w:rPr>
      </w:pPr>
      <w:r>
        <w:rPr>
          <w:b w:val="0"/>
          <w:color w:val="1A1617"/>
          <w:sz w:val="22"/>
          <w:szCs w:val="22"/>
        </w:rPr>
        <w:t xml:space="preserve">Промоција </w:t>
      </w:r>
      <w:r w:rsidR="00045435" w:rsidRPr="00EA6AC5">
        <w:rPr>
          <w:b w:val="0"/>
          <w:color w:val="1A1617"/>
          <w:sz w:val="22"/>
          <w:szCs w:val="22"/>
        </w:rPr>
        <w:t xml:space="preserve"> функције управљ</w:t>
      </w:r>
      <w:r w:rsidR="004B15ED">
        <w:rPr>
          <w:b w:val="0"/>
          <w:color w:val="1A1617"/>
          <w:sz w:val="22"/>
          <w:szCs w:val="22"/>
        </w:rPr>
        <w:t>ања људским ресурсима на нивоу О</w:t>
      </w:r>
      <w:r w:rsidR="00045435" w:rsidRPr="00EA6AC5">
        <w:rPr>
          <w:b w:val="0"/>
          <w:color w:val="1A1617"/>
          <w:sz w:val="22"/>
          <w:szCs w:val="22"/>
        </w:rPr>
        <w:t>пштинске у</w:t>
      </w:r>
      <w:r w:rsidR="004B15ED">
        <w:rPr>
          <w:b w:val="0"/>
          <w:color w:val="1A1617"/>
          <w:sz w:val="22"/>
          <w:szCs w:val="22"/>
        </w:rPr>
        <w:t>праве Медвеђа. У</w:t>
      </w:r>
      <w:r w:rsidR="00045435" w:rsidRPr="00EA6AC5">
        <w:rPr>
          <w:b w:val="0"/>
          <w:color w:val="1A1617"/>
          <w:sz w:val="22"/>
          <w:szCs w:val="22"/>
        </w:rPr>
        <w:t xml:space="preserve">познавање запослених са описом активности </w:t>
      </w:r>
      <w:r w:rsidR="004B15ED">
        <w:rPr>
          <w:b w:val="0"/>
          <w:color w:val="1A1617"/>
          <w:sz w:val="22"/>
          <w:szCs w:val="22"/>
        </w:rPr>
        <w:t xml:space="preserve"> службеника </w:t>
      </w:r>
      <w:r w:rsidR="00045435" w:rsidRPr="00EA6AC5">
        <w:rPr>
          <w:b w:val="0"/>
          <w:color w:val="1A1617"/>
          <w:sz w:val="22"/>
          <w:szCs w:val="22"/>
        </w:rPr>
        <w:t>за људске ресурсе и новим могућностима које им се нуде (инфо дан, кратка обука за све запослене, итд.)</w:t>
      </w:r>
      <w:r w:rsidR="00FE15A0" w:rsidRPr="00EA6AC5">
        <w:rPr>
          <w:b w:val="0"/>
          <w:color w:val="1A1617"/>
          <w:sz w:val="22"/>
          <w:szCs w:val="22"/>
        </w:rPr>
        <w:t>;</w:t>
      </w:r>
    </w:p>
    <w:p w:rsidR="00045435" w:rsidRPr="00EA6AC5" w:rsidRDefault="00045435" w:rsidP="00374809">
      <w:pPr>
        <w:pStyle w:val="ListParagraph"/>
        <w:numPr>
          <w:ilvl w:val="0"/>
          <w:numId w:val="27"/>
        </w:numPr>
        <w:tabs>
          <w:tab w:val="clear" w:pos="0"/>
        </w:tabs>
        <w:overflowPunct/>
        <w:autoSpaceDE/>
        <w:autoSpaceDN/>
        <w:adjustRightInd/>
        <w:spacing w:after="160" w:line="259" w:lineRule="auto"/>
        <w:jc w:val="both"/>
        <w:textAlignment w:val="auto"/>
        <w:rPr>
          <w:b w:val="0"/>
          <w:sz w:val="22"/>
          <w:szCs w:val="22"/>
        </w:rPr>
      </w:pPr>
      <w:r w:rsidRPr="00EA6AC5">
        <w:rPr>
          <w:b w:val="0"/>
          <w:color w:val="1A1617"/>
          <w:sz w:val="22"/>
          <w:szCs w:val="22"/>
        </w:rPr>
        <w:t>Промовисање саветодавне функције – упознавање свих запослених са могућностима за добијање савета о радно-правним и другим личним и професионалним питањима везаним за људске ресурсе;</w:t>
      </w:r>
    </w:p>
    <w:p w:rsidR="00045435" w:rsidRPr="00EA6AC5" w:rsidRDefault="00045435" w:rsidP="00374809">
      <w:pPr>
        <w:pStyle w:val="ListParagraph"/>
        <w:numPr>
          <w:ilvl w:val="0"/>
          <w:numId w:val="27"/>
        </w:numPr>
        <w:tabs>
          <w:tab w:val="clear" w:pos="0"/>
        </w:tabs>
        <w:overflowPunct/>
        <w:autoSpaceDE/>
        <w:autoSpaceDN/>
        <w:adjustRightInd/>
        <w:spacing w:after="160" w:line="259" w:lineRule="auto"/>
        <w:jc w:val="both"/>
        <w:textAlignment w:val="auto"/>
        <w:rPr>
          <w:b w:val="0"/>
          <w:sz w:val="22"/>
          <w:szCs w:val="22"/>
        </w:rPr>
      </w:pPr>
      <w:r w:rsidRPr="00EA6AC5">
        <w:rPr>
          <w:b w:val="0"/>
          <w:color w:val="1A1617"/>
          <w:sz w:val="22"/>
          <w:szCs w:val="22"/>
        </w:rPr>
        <w:t>Промовисање транспарентних процедура интерног и екстерног попуњавања радних места – упознавање руководилаца и запослених са новим процедурама;</w:t>
      </w:r>
    </w:p>
    <w:p w:rsidR="00045435" w:rsidRPr="00043C78" w:rsidRDefault="00045435" w:rsidP="00374809">
      <w:pPr>
        <w:pStyle w:val="ListParagraph"/>
        <w:numPr>
          <w:ilvl w:val="0"/>
          <w:numId w:val="27"/>
        </w:numPr>
        <w:tabs>
          <w:tab w:val="clear" w:pos="0"/>
        </w:tabs>
        <w:overflowPunct/>
        <w:autoSpaceDE/>
        <w:autoSpaceDN/>
        <w:adjustRightInd/>
        <w:spacing w:after="160" w:line="259" w:lineRule="auto"/>
        <w:jc w:val="both"/>
        <w:textAlignment w:val="auto"/>
        <w:rPr>
          <w:b w:val="0"/>
          <w:sz w:val="22"/>
          <w:szCs w:val="22"/>
        </w:rPr>
      </w:pPr>
      <w:r w:rsidRPr="00EA6AC5">
        <w:rPr>
          <w:b w:val="0"/>
          <w:color w:val="1A1617"/>
          <w:sz w:val="22"/>
          <w:szCs w:val="22"/>
        </w:rPr>
        <w:t>Промовисање интерних механизама за преношење знања.</w:t>
      </w:r>
    </w:p>
    <w:p w:rsidR="00B0046D" w:rsidRPr="005623F0" w:rsidRDefault="004140F9" w:rsidP="002A385D">
      <w:pPr>
        <w:tabs>
          <w:tab w:val="clear" w:pos="0"/>
        </w:tabs>
        <w:overflowPunct/>
        <w:autoSpaceDE/>
        <w:autoSpaceDN/>
        <w:adjustRightInd/>
        <w:spacing w:after="160" w:line="259" w:lineRule="auto"/>
        <w:jc w:val="center"/>
        <w:textAlignment w:val="auto"/>
        <w:rPr>
          <w:b w:val="0"/>
          <w:color w:val="1A1617"/>
          <w:sz w:val="22"/>
          <w:szCs w:val="22"/>
        </w:rPr>
      </w:pPr>
      <w:r w:rsidRPr="00EA6AC5">
        <w:rPr>
          <w:color w:val="1A1617"/>
          <w:sz w:val="22"/>
          <w:szCs w:val="22"/>
        </w:rPr>
        <w:br/>
      </w:r>
      <w:r w:rsidR="00B74E54">
        <w:rPr>
          <w:b w:val="0"/>
          <w:color w:val="1A1617"/>
          <w:sz w:val="22"/>
          <w:szCs w:val="22"/>
        </w:rPr>
        <w:t>9</w:t>
      </w:r>
      <w:r w:rsidR="00860B2E">
        <w:rPr>
          <w:b w:val="0"/>
          <w:color w:val="1A1617"/>
          <w:sz w:val="22"/>
          <w:szCs w:val="22"/>
        </w:rPr>
        <w:t>.</w:t>
      </w:r>
      <w:r w:rsidR="002A2383">
        <w:rPr>
          <w:b w:val="0"/>
          <w:color w:val="1A1617"/>
          <w:sz w:val="22"/>
          <w:szCs w:val="22"/>
        </w:rPr>
        <w:t>4</w:t>
      </w:r>
      <w:r w:rsidR="00860B2E">
        <w:rPr>
          <w:b w:val="0"/>
          <w:color w:val="1A1617"/>
          <w:sz w:val="22"/>
          <w:szCs w:val="22"/>
        </w:rPr>
        <w:t>.</w:t>
      </w:r>
      <w:r w:rsidR="005623F0">
        <w:rPr>
          <w:b w:val="0"/>
          <w:color w:val="1A1617"/>
          <w:sz w:val="22"/>
          <w:szCs w:val="22"/>
        </w:rPr>
        <w:t xml:space="preserve"> </w:t>
      </w:r>
      <w:r w:rsidR="00724AF4">
        <w:rPr>
          <w:b w:val="0"/>
          <w:color w:val="1A1617"/>
          <w:sz w:val="22"/>
          <w:szCs w:val="22"/>
        </w:rPr>
        <w:t>К</w:t>
      </w:r>
      <w:r w:rsidR="005623F0">
        <w:rPr>
          <w:b w:val="0"/>
          <w:color w:val="1A1617"/>
          <w:sz w:val="22"/>
          <w:szCs w:val="22"/>
        </w:rPr>
        <w:t>онсултативе активности</w:t>
      </w:r>
    </w:p>
    <w:p w:rsidR="00A02F1F" w:rsidRDefault="00B0046D" w:rsidP="00B0046D">
      <w:pPr>
        <w:tabs>
          <w:tab w:val="clear" w:pos="0"/>
        </w:tabs>
        <w:overflowPunct/>
        <w:autoSpaceDE/>
        <w:autoSpaceDN/>
        <w:adjustRightInd/>
        <w:spacing w:after="160" w:line="259" w:lineRule="auto"/>
        <w:ind w:left="360"/>
        <w:jc w:val="center"/>
        <w:textAlignment w:val="auto"/>
        <w:rPr>
          <w:b w:val="0"/>
          <w:color w:val="1A1617"/>
          <w:sz w:val="22"/>
          <w:szCs w:val="22"/>
        </w:rPr>
      </w:pPr>
      <w:r>
        <w:rPr>
          <w:b w:val="0"/>
          <w:color w:val="1A1617"/>
          <w:sz w:val="22"/>
          <w:szCs w:val="22"/>
        </w:rPr>
        <w:t xml:space="preserve">Члан </w:t>
      </w:r>
      <w:r w:rsidR="00D47DB5">
        <w:rPr>
          <w:b w:val="0"/>
          <w:color w:val="1A1617"/>
          <w:sz w:val="22"/>
          <w:szCs w:val="22"/>
        </w:rPr>
        <w:t>63</w:t>
      </w:r>
      <w:r w:rsidRPr="00043C78">
        <w:rPr>
          <w:b w:val="0"/>
          <w:color w:val="1A1617"/>
          <w:sz w:val="22"/>
          <w:szCs w:val="22"/>
        </w:rPr>
        <w:t>.</w:t>
      </w:r>
    </w:p>
    <w:p w:rsidR="005623F0" w:rsidRPr="005623F0" w:rsidRDefault="005623F0" w:rsidP="001042D9">
      <w:pPr>
        <w:tabs>
          <w:tab w:val="clear" w:pos="0"/>
        </w:tabs>
        <w:overflowPunct/>
        <w:autoSpaceDE/>
        <w:autoSpaceDN/>
        <w:adjustRightInd/>
        <w:spacing w:after="160" w:line="259" w:lineRule="auto"/>
        <w:ind w:firstLine="720"/>
        <w:textAlignment w:val="auto"/>
        <w:rPr>
          <w:b w:val="0"/>
          <w:color w:val="1A1617"/>
          <w:sz w:val="22"/>
          <w:szCs w:val="22"/>
        </w:rPr>
      </w:pPr>
      <w:r>
        <w:rPr>
          <w:b w:val="0"/>
          <w:color w:val="1A1617"/>
          <w:sz w:val="22"/>
          <w:szCs w:val="22"/>
        </w:rPr>
        <w:t>К</w:t>
      </w:r>
      <w:r w:rsidR="002275C0">
        <w:rPr>
          <w:b w:val="0"/>
          <w:color w:val="1A1617"/>
          <w:sz w:val="22"/>
          <w:szCs w:val="22"/>
        </w:rPr>
        <w:t>онсултативне</w:t>
      </w:r>
      <w:r w:rsidRPr="00724AF4">
        <w:rPr>
          <w:b w:val="0"/>
          <w:color w:val="1A1617"/>
          <w:sz w:val="22"/>
          <w:szCs w:val="22"/>
        </w:rPr>
        <w:t xml:space="preserve"> активности</w:t>
      </w:r>
      <w:r>
        <w:rPr>
          <w:b w:val="0"/>
          <w:color w:val="1A1617"/>
          <w:sz w:val="22"/>
          <w:szCs w:val="22"/>
        </w:rPr>
        <w:t xml:space="preserve"> подразумевају</w:t>
      </w:r>
      <w:r w:rsidRPr="00724AF4">
        <w:rPr>
          <w:b w:val="0"/>
          <w:color w:val="1A1617"/>
          <w:sz w:val="22"/>
          <w:szCs w:val="22"/>
        </w:rPr>
        <w:t>:</w:t>
      </w:r>
    </w:p>
    <w:p w:rsidR="00A02F1F" w:rsidRPr="00724AF4" w:rsidRDefault="00724AF4" w:rsidP="00374809">
      <w:pPr>
        <w:pStyle w:val="ListParagraph"/>
        <w:numPr>
          <w:ilvl w:val="0"/>
          <w:numId w:val="28"/>
        </w:numPr>
        <w:tabs>
          <w:tab w:val="clear" w:pos="0"/>
        </w:tabs>
        <w:overflowPunct/>
        <w:autoSpaceDE/>
        <w:autoSpaceDN/>
        <w:adjustRightInd/>
        <w:spacing w:after="160" w:line="259" w:lineRule="auto"/>
        <w:jc w:val="both"/>
        <w:textAlignment w:val="auto"/>
        <w:rPr>
          <w:b w:val="0"/>
          <w:sz w:val="22"/>
          <w:szCs w:val="22"/>
        </w:rPr>
      </w:pPr>
      <w:r w:rsidRPr="00724AF4">
        <w:rPr>
          <w:b w:val="0"/>
          <w:color w:val="1A1617"/>
          <w:sz w:val="22"/>
          <w:szCs w:val="22"/>
        </w:rPr>
        <w:t>Одржавање р</w:t>
      </w:r>
      <w:r w:rsidR="00A02F1F" w:rsidRPr="00724AF4">
        <w:rPr>
          <w:b w:val="0"/>
          <w:color w:val="1A1617"/>
          <w:sz w:val="22"/>
          <w:szCs w:val="22"/>
        </w:rPr>
        <w:t>едовни</w:t>
      </w:r>
      <w:r w:rsidRPr="00724AF4">
        <w:rPr>
          <w:b w:val="0"/>
          <w:color w:val="1A1617"/>
          <w:sz w:val="22"/>
          <w:szCs w:val="22"/>
        </w:rPr>
        <w:t>х састанака</w:t>
      </w:r>
      <w:r w:rsidR="00A02F1F" w:rsidRPr="00724AF4">
        <w:rPr>
          <w:b w:val="0"/>
          <w:color w:val="1A1617"/>
          <w:sz w:val="22"/>
          <w:szCs w:val="22"/>
        </w:rPr>
        <w:t xml:space="preserve"> </w:t>
      </w:r>
      <w:r w:rsidRPr="00724AF4">
        <w:rPr>
          <w:b w:val="0"/>
          <w:color w:val="1A1617"/>
          <w:sz w:val="22"/>
          <w:szCs w:val="22"/>
        </w:rPr>
        <w:t>службеника</w:t>
      </w:r>
      <w:r w:rsidR="00A02F1F" w:rsidRPr="00724AF4">
        <w:rPr>
          <w:b w:val="0"/>
          <w:color w:val="1A1617"/>
          <w:sz w:val="22"/>
          <w:szCs w:val="22"/>
        </w:rPr>
        <w:t xml:space="preserve"> за људске ресурсе </w:t>
      </w:r>
      <w:r w:rsidRPr="00724AF4">
        <w:rPr>
          <w:b w:val="0"/>
          <w:color w:val="1A1617"/>
          <w:sz w:val="22"/>
          <w:szCs w:val="22"/>
        </w:rPr>
        <w:t>са начелником О</w:t>
      </w:r>
      <w:r w:rsidR="00A02F1F" w:rsidRPr="00724AF4">
        <w:rPr>
          <w:b w:val="0"/>
          <w:color w:val="1A1617"/>
          <w:sz w:val="22"/>
          <w:szCs w:val="22"/>
        </w:rPr>
        <w:t>пштинске управе,</w:t>
      </w:r>
    </w:p>
    <w:p w:rsidR="00A02F1F" w:rsidRPr="00724AF4" w:rsidRDefault="00A02F1F" w:rsidP="00374809">
      <w:pPr>
        <w:pStyle w:val="ListParagraph"/>
        <w:numPr>
          <w:ilvl w:val="0"/>
          <w:numId w:val="28"/>
        </w:numPr>
        <w:tabs>
          <w:tab w:val="clear" w:pos="0"/>
        </w:tabs>
        <w:overflowPunct/>
        <w:autoSpaceDE/>
        <w:autoSpaceDN/>
        <w:adjustRightInd/>
        <w:spacing w:after="160" w:line="259" w:lineRule="auto"/>
        <w:jc w:val="both"/>
        <w:textAlignment w:val="auto"/>
        <w:rPr>
          <w:b w:val="0"/>
          <w:sz w:val="22"/>
          <w:szCs w:val="22"/>
        </w:rPr>
      </w:pPr>
      <w:r w:rsidRPr="00724AF4">
        <w:rPr>
          <w:b w:val="0"/>
          <w:color w:val="1A1617"/>
          <w:sz w:val="22"/>
          <w:szCs w:val="22"/>
        </w:rPr>
        <w:t xml:space="preserve">Консултације са начелником </w:t>
      </w:r>
      <w:r w:rsidR="00724AF4" w:rsidRPr="00724AF4">
        <w:rPr>
          <w:b w:val="0"/>
          <w:color w:val="1A1617"/>
          <w:sz w:val="22"/>
          <w:szCs w:val="22"/>
        </w:rPr>
        <w:t>О</w:t>
      </w:r>
      <w:r w:rsidRPr="00724AF4">
        <w:rPr>
          <w:b w:val="0"/>
          <w:color w:val="1A1617"/>
          <w:sz w:val="22"/>
          <w:szCs w:val="22"/>
        </w:rPr>
        <w:t>пштинске управе и</w:t>
      </w:r>
      <w:r w:rsidR="00724AF4" w:rsidRPr="00724AF4">
        <w:rPr>
          <w:b w:val="0"/>
          <w:color w:val="1A1617"/>
          <w:sz w:val="22"/>
          <w:szCs w:val="22"/>
        </w:rPr>
        <w:t xml:space="preserve"> В</w:t>
      </w:r>
      <w:r w:rsidRPr="00724AF4">
        <w:rPr>
          <w:b w:val="0"/>
          <w:color w:val="1A1617"/>
          <w:sz w:val="22"/>
          <w:szCs w:val="22"/>
        </w:rPr>
        <w:t>ећем у току припреме Кадровског плана,</w:t>
      </w:r>
    </w:p>
    <w:p w:rsidR="00A02F1F" w:rsidRPr="00724AF4" w:rsidRDefault="00A02F1F" w:rsidP="00374809">
      <w:pPr>
        <w:pStyle w:val="ListParagraph"/>
        <w:numPr>
          <w:ilvl w:val="0"/>
          <w:numId w:val="28"/>
        </w:numPr>
        <w:tabs>
          <w:tab w:val="clear" w:pos="0"/>
        </w:tabs>
        <w:overflowPunct/>
        <w:autoSpaceDE/>
        <w:autoSpaceDN/>
        <w:adjustRightInd/>
        <w:spacing w:after="160" w:line="259" w:lineRule="auto"/>
        <w:jc w:val="both"/>
        <w:textAlignment w:val="auto"/>
        <w:rPr>
          <w:b w:val="0"/>
          <w:sz w:val="22"/>
          <w:szCs w:val="22"/>
        </w:rPr>
      </w:pPr>
      <w:r w:rsidRPr="00724AF4">
        <w:rPr>
          <w:b w:val="0"/>
          <w:color w:val="1A1617"/>
          <w:sz w:val="22"/>
          <w:szCs w:val="22"/>
        </w:rPr>
        <w:t>Спровођење анализе потреба за обуком у сарадњи са руководиоцима организационих јединица и запосленима,</w:t>
      </w:r>
    </w:p>
    <w:p w:rsidR="00A02F1F" w:rsidRPr="00724AF4" w:rsidRDefault="00A02F1F" w:rsidP="00374809">
      <w:pPr>
        <w:pStyle w:val="ListParagraph"/>
        <w:numPr>
          <w:ilvl w:val="0"/>
          <w:numId w:val="28"/>
        </w:numPr>
        <w:tabs>
          <w:tab w:val="clear" w:pos="0"/>
        </w:tabs>
        <w:overflowPunct/>
        <w:autoSpaceDE/>
        <w:autoSpaceDN/>
        <w:adjustRightInd/>
        <w:spacing w:after="160" w:line="259" w:lineRule="auto"/>
        <w:jc w:val="both"/>
        <w:textAlignment w:val="auto"/>
        <w:rPr>
          <w:b w:val="0"/>
          <w:sz w:val="22"/>
          <w:szCs w:val="22"/>
        </w:rPr>
      </w:pPr>
      <w:r w:rsidRPr="00724AF4">
        <w:rPr>
          <w:b w:val="0"/>
          <w:color w:val="1A1617"/>
          <w:sz w:val="22"/>
          <w:szCs w:val="22"/>
        </w:rPr>
        <w:t xml:space="preserve">Консултације са руководиоцима </w:t>
      </w:r>
      <w:r w:rsidR="002275C0">
        <w:rPr>
          <w:b w:val="0"/>
          <w:color w:val="1A1617"/>
          <w:sz w:val="22"/>
          <w:szCs w:val="22"/>
        </w:rPr>
        <w:t>организационих јединица</w:t>
      </w:r>
      <w:r w:rsidRPr="00724AF4">
        <w:rPr>
          <w:b w:val="0"/>
          <w:color w:val="1A1617"/>
          <w:sz w:val="22"/>
          <w:szCs w:val="22"/>
        </w:rPr>
        <w:t xml:space="preserve"> о функционалности и оптере</w:t>
      </w:r>
      <w:r w:rsidR="00167ADC">
        <w:rPr>
          <w:b w:val="0"/>
          <w:color w:val="1A1617"/>
          <w:sz w:val="22"/>
          <w:szCs w:val="22"/>
        </w:rPr>
        <w:t>ћености радних места (</w:t>
      </w:r>
      <w:r w:rsidRPr="00724AF4">
        <w:rPr>
          <w:b w:val="0"/>
          <w:color w:val="1A1617"/>
          <w:sz w:val="22"/>
          <w:szCs w:val="22"/>
        </w:rPr>
        <w:t>на Колегијуму)</w:t>
      </w:r>
      <w:r w:rsidR="002275C0">
        <w:rPr>
          <w:b w:val="0"/>
          <w:color w:val="1A1617"/>
          <w:sz w:val="22"/>
          <w:szCs w:val="22"/>
        </w:rPr>
        <w:t>,</w:t>
      </w:r>
    </w:p>
    <w:p w:rsidR="00A02F1F" w:rsidRPr="00724AF4" w:rsidRDefault="00A02F1F" w:rsidP="00374809">
      <w:pPr>
        <w:pStyle w:val="ListParagraph"/>
        <w:numPr>
          <w:ilvl w:val="0"/>
          <w:numId w:val="28"/>
        </w:numPr>
        <w:tabs>
          <w:tab w:val="clear" w:pos="0"/>
        </w:tabs>
        <w:overflowPunct/>
        <w:autoSpaceDE/>
        <w:autoSpaceDN/>
        <w:adjustRightInd/>
        <w:spacing w:after="160" w:line="259" w:lineRule="auto"/>
        <w:jc w:val="both"/>
        <w:textAlignment w:val="auto"/>
        <w:rPr>
          <w:b w:val="0"/>
          <w:sz w:val="22"/>
          <w:szCs w:val="22"/>
        </w:rPr>
      </w:pPr>
      <w:r w:rsidRPr="00724AF4">
        <w:rPr>
          <w:b w:val="0"/>
          <w:color w:val="1A1617"/>
          <w:sz w:val="22"/>
          <w:szCs w:val="22"/>
        </w:rPr>
        <w:t>Партиципативна припрема посебних програма стручног усавршавања,</w:t>
      </w:r>
    </w:p>
    <w:p w:rsidR="00A02F1F" w:rsidRPr="00BC53FB" w:rsidRDefault="00A02F1F" w:rsidP="00374809">
      <w:pPr>
        <w:pStyle w:val="ListParagraph"/>
        <w:numPr>
          <w:ilvl w:val="0"/>
          <w:numId w:val="28"/>
        </w:numPr>
        <w:tabs>
          <w:tab w:val="clear" w:pos="0"/>
        </w:tabs>
        <w:overflowPunct/>
        <w:autoSpaceDE/>
        <w:autoSpaceDN/>
        <w:adjustRightInd/>
        <w:spacing w:after="160" w:line="259" w:lineRule="auto"/>
        <w:jc w:val="both"/>
        <w:textAlignment w:val="auto"/>
        <w:rPr>
          <w:b w:val="0"/>
          <w:sz w:val="22"/>
          <w:szCs w:val="22"/>
        </w:rPr>
      </w:pPr>
      <w:r w:rsidRPr="00BC53FB">
        <w:rPr>
          <w:b w:val="0"/>
          <w:sz w:val="22"/>
          <w:szCs w:val="22"/>
        </w:rPr>
        <w:t xml:space="preserve">Учешће запослених у оперативном планирању </w:t>
      </w:r>
      <w:r w:rsidR="000A4F54" w:rsidRPr="00BC53FB">
        <w:rPr>
          <w:b w:val="0"/>
          <w:sz w:val="22"/>
          <w:szCs w:val="22"/>
        </w:rPr>
        <w:t>службеника</w:t>
      </w:r>
      <w:r w:rsidRPr="00BC53FB">
        <w:rPr>
          <w:b w:val="0"/>
          <w:sz w:val="22"/>
          <w:szCs w:val="22"/>
        </w:rPr>
        <w:t xml:space="preserve"> за људске ресурсе</w:t>
      </w:r>
      <w:r w:rsidR="002275C0" w:rsidRPr="00BC53FB">
        <w:rPr>
          <w:b w:val="0"/>
          <w:sz w:val="22"/>
          <w:szCs w:val="22"/>
        </w:rPr>
        <w:t>,</w:t>
      </w:r>
    </w:p>
    <w:p w:rsidR="00A02F1F" w:rsidRPr="00724AF4" w:rsidRDefault="00A02F1F" w:rsidP="00374809">
      <w:pPr>
        <w:pStyle w:val="ListParagraph"/>
        <w:numPr>
          <w:ilvl w:val="0"/>
          <w:numId w:val="28"/>
        </w:numPr>
        <w:tabs>
          <w:tab w:val="clear" w:pos="0"/>
        </w:tabs>
        <w:overflowPunct/>
        <w:autoSpaceDE/>
        <w:autoSpaceDN/>
        <w:adjustRightInd/>
        <w:spacing w:after="160" w:line="259" w:lineRule="auto"/>
        <w:jc w:val="both"/>
        <w:textAlignment w:val="auto"/>
        <w:rPr>
          <w:b w:val="0"/>
          <w:sz w:val="22"/>
          <w:szCs w:val="22"/>
        </w:rPr>
      </w:pPr>
      <w:r w:rsidRPr="00724AF4">
        <w:rPr>
          <w:b w:val="0"/>
          <w:color w:val="1A1617"/>
          <w:sz w:val="22"/>
          <w:szCs w:val="22"/>
        </w:rPr>
        <w:t>Консултације са Одељењем за буџет и финансије у процесу припреме годишњег плана обуке</w:t>
      </w:r>
      <w:r w:rsidR="002275C0">
        <w:rPr>
          <w:b w:val="0"/>
          <w:color w:val="1A1617"/>
          <w:sz w:val="22"/>
          <w:szCs w:val="22"/>
        </w:rPr>
        <w:t>,</w:t>
      </w:r>
    </w:p>
    <w:p w:rsidR="00A02F1F" w:rsidRPr="00724AF4" w:rsidRDefault="00A02F1F" w:rsidP="00374809">
      <w:pPr>
        <w:pStyle w:val="ListParagraph"/>
        <w:numPr>
          <w:ilvl w:val="0"/>
          <w:numId w:val="28"/>
        </w:numPr>
        <w:tabs>
          <w:tab w:val="clear" w:pos="0"/>
        </w:tabs>
        <w:overflowPunct/>
        <w:autoSpaceDE/>
        <w:autoSpaceDN/>
        <w:adjustRightInd/>
        <w:spacing w:after="160" w:line="259" w:lineRule="auto"/>
        <w:jc w:val="both"/>
        <w:textAlignment w:val="auto"/>
        <w:rPr>
          <w:b w:val="0"/>
          <w:sz w:val="22"/>
          <w:szCs w:val="22"/>
        </w:rPr>
      </w:pPr>
      <w:r w:rsidRPr="00724AF4">
        <w:rPr>
          <w:b w:val="0"/>
          <w:color w:val="1A1617"/>
          <w:sz w:val="22"/>
          <w:szCs w:val="22"/>
        </w:rPr>
        <w:t>Отварање “сандучета” или “књиге утисака” за запослене</w:t>
      </w:r>
      <w:r w:rsidR="002275C0">
        <w:rPr>
          <w:b w:val="0"/>
          <w:color w:val="1A1617"/>
          <w:sz w:val="22"/>
          <w:szCs w:val="22"/>
        </w:rPr>
        <w:t>,</w:t>
      </w:r>
    </w:p>
    <w:p w:rsidR="00A02F1F" w:rsidRPr="00724AF4" w:rsidRDefault="00A02F1F" w:rsidP="00374809">
      <w:pPr>
        <w:pStyle w:val="ListParagraph"/>
        <w:numPr>
          <w:ilvl w:val="0"/>
          <w:numId w:val="28"/>
        </w:numPr>
        <w:tabs>
          <w:tab w:val="clear" w:pos="0"/>
        </w:tabs>
        <w:overflowPunct/>
        <w:autoSpaceDE/>
        <w:autoSpaceDN/>
        <w:adjustRightInd/>
        <w:spacing w:after="160" w:line="259" w:lineRule="auto"/>
        <w:jc w:val="both"/>
        <w:textAlignment w:val="auto"/>
        <w:rPr>
          <w:b w:val="0"/>
          <w:sz w:val="22"/>
          <w:szCs w:val="22"/>
        </w:rPr>
      </w:pPr>
      <w:r w:rsidRPr="00724AF4">
        <w:rPr>
          <w:b w:val="0"/>
          <w:color w:val="1A1617"/>
          <w:sz w:val="22"/>
          <w:szCs w:val="22"/>
        </w:rPr>
        <w:t>Припрема плана тимских активности и кампања за укључивање запослених у те активности</w:t>
      </w:r>
      <w:r w:rsidR="002275C0">
        <w:rPr>
          <w:b w:val="0"/>
          <w:color w:val="1A1617"/>
          <w:sz w:val="22"/>
          <w:szCs w:val="22"/>
        </w:rPr>
        <w:t>,</w:t>
      </w:r>
    </w:p>
    <w:p w:rsidR="00782AA7" w:rsidRPr="00724AF4" w:rsidRDefault="00A02F1F" w:rsidP="00374809">
      <w:pPr>
        <w:pStyle w:val="ListParagraph"/>
        <w:numPr>
          <w:ilvl w:val="0"/>
          <w:numId w:val="28"/>
        </w:numPr>
        <w:tabs>
          <w:tab w:val="clear" w:pos="0"/>
        </w:tabs>
        <w:overflowPunct/>
        <w:autoSpaceDE/>
        <w:autoSpaceDN/>
        <w:adjustRightInd/>
        <w:spacing w:after="160" w:line="259" w:lineRule="auto"/>
        <w:jc w:val="both"/>
        <w:textAlignment w:val="auto"/>
        <w:rPr>
          <w:b w:val="0"/>
          <w:sz w:val="22"/>
          <w:szCs w:val="22"/>
        </w:rPr>
      </w:pPr>
      <w:r w:rsidRPr="00724AF4">
        <w:rPr>
          <w:b w:val="0"/>
          <w:color w:val="1A1617"/>
          <w:sz w:val="22"/>
          <w:szCs w:val="22"/>
        </w:rPr>
        <w:t>Спровођење анкете о задовољству и очекивањима запослених.</w:t>
      </w:r>
    </w:p>
    <w:p w:rsidR="006D0158" w:rsidRDefault="00B74E54" w:rsidP="006D0158">
      <w:pPr>
        <w:tabs>
          <w:tab w:val="clear" w:pos="0"/>
        </w:tabs>
        <w:overflowPunct/>
        <w:autoSpaceDE/>
        <w:autoSpaceDN/>
        <w:adjustRightInd/>
        <w:spacing w:after="160" w:line="259" w:lineRule="auto"/>
        <w:jc w:val="center"/>
        <w:textAlignment w:val="auto"/>
        <w:rPr>
          <w:b w:val="0"/>
          <w:color w:val="1A1617"/>
          <w:sz w:val="22"/>
          <w:szCs w:val="22"/>
        </w:rPr>
      </w:pPr>
      <w:r>
        <w:rPr>
          <w:b w:val="0"/>
          <w:color w:val="1A1617"/>
          <w:sz w:val="22"/>
          <w:szCs w:val="22"/>
        </w:rPr>
        <w:lastRenderedPageBreak/>
        <w:t>9</w:t>
      </w:r>
      <w:r w:rsidR="006D0158">
        <w:rPr>
          <w:b w:val="0"/>
          <w:color w:val="1A1617"/>
          <w:sz w:val="22"/>
          <w:szCs w:val="22"/>
        </w:rPr>
        <w:t>.</w:t>
      </w:r>
      <w:r w:rsidR="002A2383">
        <w:rPr>
          <w:b w:val="0"/>
          <w:color w:val="1A1617"/>
          <w:sz w:val="22"/>
          <w:szCs w:val="22"/>
        </w:rPr>
        <w:t>5</w:t>
      </w:r>
      <w:r w:rsidR="006D0158">
        <w:rPr>
          <w:b w:val="0"/>
          <w:color w:val="1A1617"/>
          <w:sz w:val="22"/>
          <w:szCs w:val="22"/>
        </w:rPr>
        <w:t>. Остале активности</w:t>
      </w:r>
    </w:p>
    <w:p w:rsidR="006D0158" w:rsidRPr="00D47DB5" w:rsidRDefault="006D0158" w:rsidP="006D0158">
      <w:pPr>
        <w:tabs>
          <w:tab w:val="clear" w:pos="0"/>
        </w:tabs>
        <w:overflowPunct/>
        <w:autoSpaceDE/>
        <w:autoSpaceDN/>
        <w:adjustRightInd/>
        <w:spacing w:after="160" w:line="259" w:lineRule="auto"/>
        <w:jc w:val="center"/>
        <w:textAlignment w:val="auto"/>
        <w:rPr>
          <w:b w:val="0"/>
          <w:color w:val="1A1617"/>
          <w:sz w:val="22"/>
          <w:szCs w:val="22"/>
        </w:rPr>
      </w:pPr>
      <w:r>
        <w:rPr>
          <w:b w:val="0"/>
          <w:color w:val="1A1617"/>
          <w:sz w:val="22"/>
          <w:szCs w:val="22"/>
        </w:rPr>
        <w:t xml:space="preserve">Члан </w:t>
      </w:r>
      <w:r w:rsidR="00D47DB5">
        <w:rPr>
          <w:b w:val="0"/>
          <w:color w:val="1A1617"/>
          <w:sz w:val="22"/>
          <w:szCs w:val="22"/>
        </w:rPr>
        <w:t>64.</w:t>
      </w:r>
    </w:p>
    <w:p w:rsidR="00FE15A0" w:rsidRPr="00EA6AC5" w:rsidRDefault="004140F9" w:rsidP="00E43F68">
      <w:pPr>
        <w:tabs>
          <w:tab w:val="clear" w:pos="0"/>
        </w:tabs>
        <w:overflowPunct/>
        <w:autoSpaceDE/>
        <w:autoSpaceDN/>
        <w:adjustRightInd/>
        <w:spacing w:after="160" w:line="259" w:lineRule="auto"/>
        <w:ind w:firstLine="360"/>
        <w:jc w:val="both"/>
        <w:textAlignment w:val="auto"/>
        <w:rPr>
          <w:b w:val="0"/>
          <w:sz w:val="22"/>
          <w:szCs w:val="22"/>
        </w:rPr>
      </w:pPr>
      <w:r w:rsidRPr="00EA6AC5">
        <w:rPr>
          <w:b w:val="0"/>
          <w:color w:val="1A1617"/>
          <w:sz w:val="22"/>
          <w:szCs w:val="22"/>
        </w:rPr>
        <w:t>Осим дефинисаних активности, план комуникације треба да прецизира и:</w:t>
      </w:r>
    </w:p>
    <w:p w:rsidR="00782AA7" w:rsidRPr="00C62093" w:rsidRDefault="00FE15A0" w:rsidP="00374809">
      <w:pPr>
        <w:pStyle w:val="ListParagraph"/>
        <w:numPr>
          <w:ilvl w:val="0"/>
          <w:numId w:val="29"/>
        </w:numPr>
        <w:tabs>
          <w:tab w:val="clear" w:pos="0"/>
        </w:tabs>
        <w:overflowPunct/>
        <w:autoSpaceDE/>
        <w:autoSpaceDN/>
        <w:adjustRightInd/>
        <w:spacing w:after="160" w:line="259" w:lineRule="auto"/>
        <w:textAlignment w:val="auto"/>
        <w:rPr>
          <w:b w:val="0"/>
          <w:sz w:val="22"/>
          <w:szCs w:val="22"/>
        </w:rPr>
      </w:pPr>
      <w:r w:rsidRPr="00C62093">
        <w:rPr>
          <w:b w:val="0"/>
          <w:color w:val="1A1617"/>
          <w:sz w:val="22"/>
          <w:szCs w:val="22"/>
        </w:rPr>
        <w:t xml:space="preserve">Када ће се и по којој динамици </w:t>
      </w:r>
      <w:r w:rsidR="00782AA7" w:rsidRPr="00C62093">
        <w:rPr>
          <w:b w:val="0"/>
          <w:color w:val="1A1617"/>
          <w:sz w:val="22"/>
          <w:szCs w:val="22"/>
        </w:rPr>
        <w:t>спроводити наведене активности;</w:t>
      </w:r>
    </w:p>
    <w:p w:rsidR="00FE15A0" w:rsidRPr="00C62093" w:rsidRDefault="00FE15A0" w:rsidP="00374809">
      <w:pPr>
        <w:pStyle w:val="ListParagraph"/>
        <w:numPr>
          <w:ilvl w:val="0"/>
          <w:numId w:val="29"/>
        </w:numPr>
        <w:tabs>
          <w:tab w:val="clear" w:pos="0"/>
        </w:tabs>
        <w:overflowPunct/>
        <w:autoSpaceDE/>
        <w:autoSpaceDN/>
        <w:adjustRightInd/>
        <w:spacing w:after="160" w:line="259" w:lineRule="auto"/>
        <w:textAlignment w:val="auto"/>
        <w:rPr>
          <w:b w:val="0"/>
          <w:sz w:val="22"/>
          <w:szCs w:val="22"/>
        </w:rPr>
      </w:pPr>
      <w:r w:rsidRPr="00C62093">
        <w:rPr>
          <w:b w:val="0"/>
          <w:color w:val="1A1617"/>
          <w:sz w:val="22"/>
          <w:szCs w:val="22"/>
        </w:rPr>
        <w:t>Ко ће их спроводити;</w:t>
      </w:r>
    </w:p>
    <w:p w:rsidR="00E43F68" w:rsidRPr="00C62093" w:rsidRDefault="00FE15A0" w:rsidP="00374809">
      <w:pPr>
        <w:pStyle w:val="ListParagraph"/>
        <w:numPr>
          <w:ilvl w:val="0"/>
          <w:numId w:val="29"/>
        </w:numPr>
        <w:tabs>
          <w:tab w:val="clear" w:pos="0"/>
        </w:tabs>
        <w:overflowPunct/>
        <w:autoSpaceDE/>
        <w:autoSpaceDN/>
        <w:adjustRightInd/>
        <w:spacing w:after="160" w:line="259" w:lineRule="auto"/>
        <w:jc w:val="both"/>
        <w:textAlignment w:val="auto"/>
        <w:rPr>
          <w:b w:val="0"/>
          <w:sz w:val="22"/>
          <w:szCs w:val="22"/>
        </w:rPr>
      </w:pPr>
      <w:r w:rsidRPr="00C62093">
        <w:rPr>
          <w:b w:val="0"/>
          <w:color w:val="1A1617"/>
          <w:sz w:val="22"/>
          <w:szCs w:val="22"/>
        </w:rPr>
        <w:t>На који начин ће се спроводити (дефинисање стандардни</w:t>
      </w:r>
      <w:r w:rsidR="00E43F68" w:rsidRPr="00C62093">
        <w:rPr>
          <w:b w:val="0"/>
          <w:color w:val="1A1617"/>
          <w:sz w:val="22"/>
          <w:szCs w:val="22"/>
        </w:rPr>
        <w:t>х формата излазних докумената);</w:t>
      </w:r>
    </w:p>
    <w:p w:rsidR="00FE15A0" w:rsidRPr="00C62093" w:rsidRDefault="00FE15A0" w:rsidP="00374809">
      <w:pPr>
        <w:pStyle w:val="ListParagraph"/>
        <w:numPr>
          <w:ilvl w:val="0"/>
          <w:numId w:val="29"/>
        </w:numPr>
        <w:tabs>
          <w:tab w:val="clear" w:pos="0"/>
        </w:tabs>
        <w:overflowPunct/>
        <w:autoSpaceDE/>
        <w:autoSpaceDN/>
        <w:adjustRightInd/>
        <w:spacing w:after="160" w:line="259" w:lineRule="auto"/>
        <w:jc w:val="both"/>
        <w:textAlignment w:val="auto"/>
        <w:rPr>
          <w:b w:val="0"/>
          <w:sz w:val="22"/>
          <w:szCs w:val="22"/>
        </w:rPr>
      </w:pPr>
      <w:r w:rsidRPr="00C62093">
        <w:rPr>
          <w:b w:val="0"/>
          <w:color w:val="1A1617"/>
          <w:sz w:val="22"/>
          <w:szCs w:val="22"/>
        </w:rPr>
        <w:t>Који су механизми за добијање повратних информација;</w:t>
      </w:r>
    </w:p>
    <w:p w:rsidR="00A7481E" w:rsidRPr="00A7481E" w:rsidRDefault="00FE15A0" w:rsidP="00A7481E">
      <w:pPr>
        <w:pStyle w:val="ListParagraph"/>
        <w:numPr>
          <w:ilvl w:val="0"/>
          <w:numId w:val="29"/>
        </w:numPr>
        <w:tabs>
          <w:tab w:val="clear" w:pos="0"/>
        </w:tabs>
        <w:overflowPunct/>
        <w:autoSpaceDE/>
        <w:autoSpaceDN/>
        <w:adjustRightInd/>
        <w:spacing w:after="160" w:line="259" w:lineRule="auto"/>
        <w:jc w:val="both"/>
        <w:textAlignment w:val="auto"/>
        <w:rPr>
          <w:b w:val="0"/>
          <w:sz w:val="22"/>
          <w:szCs w:val="22"/>
        </w:rPr>
      </w:pPr>
      <w:r w:rsidRPr="00C62093">
        <w:rPr>
          <w:b w:val="0"/>
          <w:color w:val="1A1617"/>
          <w:sz w:val="22"/>
          <w:szCs w:val="22"/>
        </w:rPr>
        <w:t>Очекивани резултат комуникације са запосленима;</w:t>
      </w:r>
    </w:p>
    <w:p w:rsidR="00B0162E" w:rsidRPr="00A7481E" w:rsidRDefault="00FE15A0" w:rsidP="00A7481E">
      <w:pPr>
        <w:pStyle w:val="ListParagraph"/>
        <w:numPr>
          <w:ilvl w:val="0"/>
          <w:numId w:val="29"/>
        </w:numPr>
        <w:tabs>
          <w:tab w:val="clear" w:pos="0"/>
        </w:tabs>
        <w:overflowPunct/>
        <w:autoSpaceDE/>
        <w:autoSpaceDN/>
        <w:adjustRightInd/>
        <w:spacing w:after="160" w:line="259" w:lineRule="auto"/>
        <w:jc w:val="both"/>
        <w:textAlignment w:val="auto"/>
        <w:rPr>
          <w:b w:val="0"/>
          <w:sz w:val="22"/>
          <w:szCs w:val="22"/>
        </w:rPr>
      </w:pPr>
      <w:r w:rsidRPr="00A7481E">
        <w:rPr>
          <w:b w:val="0"/>
          <w:color w:val="1A1617"/>
          <w:sz w:val="22"/>
          <w:szCs w:val="22"/>
        </w:rPr>
        <w:t>Како ће се обезбедити „институционална меморија“, односно,</w:t>
      </w:r>
      <w:r w:rsidR="004126E7" w:rsidRPr="00A7481E">
        <w:rPr>
          <w:b w:val="0"/>
          <w:color w:val="1A1617"/>
          <w:sz w:val="22"/>
          <w:szCs w:val="22"/>
        </w:rPr>
        <w:t xml:space="preserve"> како ће се чувати и архивирати </w:t>
      </w:r>
      <w:r w:rsidRPr="00A7481E">
        <w:rPr>
          <w:b w:val="0"/>
          <w:color w:val="1A1617"/>
          <w:sz w:val="22"/>
          <w:szCs w:val="22"/>
        </w:rPr>
        <w:t>информације.</w:t>
      </w:r>
      <w:r w:rsidRPr="00A7481E">
        <w:rPr>
          <w:color w:val="1A1617"/>
        </w:rPr>
        <w:br/>
      </w:r>
    </w:p>
    <w:p w:rsidR="00F871CD" w:rsidRPr="00A7481E" w:rsidRDefault="004140F9" w:rsidP="00A7481E">
      <w:pPr>
        <w:tabs>
          <w:tab w:val="clear" w:pos="0"/>
        </w:tabs>
        <w:overflowPunct/>
        <w:autoSpaceDE/>
        <w:autoSpaceDN/>
        <w:adjustRightInd/>
        <w:spacing w:after="160" w:line="259" w:lineRule="auto"/>
        <w:ind w:firstLine="360"/>
        <w:jc w:val="both"/>
        <w:textAlignment w:val="auto"/>
        <w:rPr>
          <w:b w:val="0"/>
          <w:color w:val="1A1617"/>
          <w:sz w:val="22"/>
          <w:szCs w:val="22"/>
        </w:rPr>
      </w:pPr>
      <w:r w:rsidRPr="00A7481E">
        <w:rPr>
          <w:b w:val="0"/>
          <w:color w:val="1A1617"/>
          <w:sz w:val="22"/>
          <w:szCs w:val="22"/>
        </w:rPr>
        <w:t>За</w:t>
      </w:r>
      <w:r w:rsidR="00E43F68" w:rsidRPr="00A7481E">
        <w:rPr>
          <w:b w:val="0"/>
          <w:color w:val="1A1617"/>
          <w:sz w:val="22"/>
          <w:szCs w:val="22"/>
        </w:rPr>
        <w:t xml:space="preserve"> израду</w:t>
      </w:r>
      <w:r w:rsidRPr="00A7481E">
        <w:rPr>
          <w:b w:val="0"/>
          <w:color w:val="1A1617"/>
          <w:sz w:val="22"/>
          <w:szCs w:val="22"/>
        </w:rPr>
        <w:t xml:space="preserve"> План</w:t>
      </w:r>
      <w:r w:rsidR="00E43F68" w:rsidRPr="00A7481E">
        <w:rPr>
          <w:b w:val="0"/>
          <w:color w:val="1A1617"/>
          <w:sz w:val="22"/>
          <w:szCs w:val="22"/>
        </w:rPr>
        <w:t>а</w:t>
      </w:r>
      <w:r w:rsidRPr="00A7481E">
        <w:rPr>
          <w:b w:val="0"/>
          <w:color w:val="1A1617"/>
          <w:sz w:val="22"/>
          <w:szCs w:val="22"/>
        </w:rPr>
        <w:t xml:space="preserve"> комуникације може се користити исти формат као и за </w:t>
      </w:r>
      <w:r w:rsidR="00FE15A0" w:rsidRPr="00A7481E">
        <w:rPr>
          <w:b w:val="0"/>
          <w:color w:val="1A1617"/>
          <w:sz w:val="22"/>
          <w:szCs w:val="22"/>
        </w:rPr>
        <w:t>годишње оперативно планирање, однос</w:t>
      </w:r>
      <w:r w:rsidR="00A7481E" w:rsidRPr="00A7481E">
        <w:rPr>
          <w:b w:val="0"/>
          <w:color w:val="1A1617"/>
          <w:sz w:val="22"/>
          <w:szCs w:val="22"/>
        </w:rPr>
        <w:t xml:space="preserve">но, план комуникације може </w:t>
      </w:r>
      <w:r w:rsidR="00FE15A0" w:rsidRPr="00A7481E">
        <w:rPr>
          <w:b w:val="0"/>
          <w:color w:val="1A1617"/>
          <w:sz w:val="22"/>
          <w:szCs w:val="22"/>
        </w:rPr>
        <w:t>да буде саставни део оперативног плана.</w:t>
      </w:r>
    </w:p>
    <w:p w:rsidR="00A511D9" w:rsidRPr="00C50A2C" w:rsidRDefault="004B7271" w:rsidP="00A511D9">
      <w:pPr>
        <w:pStyle w:val="Heading1"/>
        <w:jc w:val="center"/>
        <w:rPr>
          <w:rFonts w:cs="Times New Roman"/>
          <w:b w:val="0"/>
          <w:noProof/>
          <w:szCs w:val="22"/>
        </w:rPr>
      </w:pPr>
      <w:bookmarkStart w:id="1" w:name="_Toc468281696"/>
      <w:r>
        <w:rPr>
          <w:rFonts w:cs="Times New Roman"/>
          <w:b w:val="0"/>
          <w:noProof/>
          <w:szCs w:val="22"/>
        </w:rPr>
        <w:t>iv</w:t>
      </w:r>
      <w:r w:rsidR="00185D16">
        <w:rPr>
          <w:rFonts w:cs="Times New Roman"/>
          <w:b w:val="0"/>
          <w:noProof/>
          <w:szCs w:val="22"/>
        </w:rPr>
        <w:t xml:space="preserve">. </w:t>
      </w:r>
      <w:r w:rsidR="00A511D9" w:rsidRPr="00C50A2C">
        <w:rPr>
          <w:rFonts w:cs="Times New Roman"/>
          <w:b w:val="0"/>
          <w:noProof/>
          <w:szCs w:val="22"/>
        </w:rPr>
        <w:t>ОДГОВОРНОСТИ И ОВЛАШЋЕЊА</w:t>
      </w:r>
    </w:p>
    <w:p w:rsidR="00A511D9" w:rsidRDefault="00A511D9" w:rsidP="00A645C7">
      <w:pPr>
        <w:shd w:val="clear" w:color="auto" w:fill="FFFFFF"/>
        <w:jc w:val="center"/>
        <w:rPr>
          <w:b w:val="0"/>
          <w:sz w:val="22"/>
          <w:szCs w:val="22"/>
          <w:lang w:val="sr-Cyrl-CS"/>
        </w:rPr>
      </w:pPr>
    </w:p>
    <w:p w:rsidR="00A645C7" w:rsidRDefault="00935E9E" w:rsidP="00A645C7">
      <w:pPr>
        <w:shd w:val="clear" w:color="auto" w:fill="FFFFFF"/>
        <w:jc w:val="center"/>
        <w:rPr>
          <w:b w:val="0"/>
          <w:sz w:val="22"/>
          <w:szCs w:val="22"/>
          <w:lang w:val="sr-Cyrl-CS"/>
        </w:rPr>
      </w:pPr>
      <w:r>
        <w:rPr>
          <w:b w:val="0"/>
          <w:sz w:val="22"/>
          <w:szCs w:val="22"/>
          <w:lang w:val="sr-Cyrl-CS"/>
        </w:rPr>
        <w:t xml:space="preserve">Члан </w:t>
      </w:r>
      <w:r w:rsidR="00D47DB5">
        <w:rPr>
          <w:b w:val="0"/>
          <w:sz w:val="22"/>
          <w:szCs w:val="22"/>
        </w:rPr>
        <w:t>65</w:t>
      </w:r>
      <w:r w:rsidR="00A645C7" w:rsidRPr="00A645C7">
        <w:rPr>
          <w:b w:val="0"/>
          <w:sz w:val="22"/>
          <w:szCs w:val="22"/>
          <w:lang w:val="sr-Cyrl-CS"/>
        </w:rPr>
        <w:t>.</w:t>
      </w:r>
    </w:p>
    <w:bookmarkEnd w:id="1"/>
    <w:p w:rsidR="002B391D" w:rsidRPr="001D58CC" w:rsidRDefault="002B391D" w:rsidP="00782AA7">
      <w:pPr>
        <w:jc w:val="both"/>
        <w:rPr>
          <w:b w:val="0"/>
          <w:noProof/>
          <w:sz w:val="22"/>
          <w:szCs w:val="22"/>
        </w:rPr>
      </w:pPr>
    </w:p>
    <w:p w:rsidR="002B391D" w:rsidRPr="00147AE2" w:rsidRDefault="00DF3857" w:rsidP="00782AA7">
      <w:pPr>
        <w:jc w:val="both"/>
        <w:rPr>
          <w:b w:val="0"/>
          <w:noProof/>
          <w:sz w:val="22"/>
          <w:szCs w:val="22"/>
        </w:rPr>
      </w:pPr>
      <w:r>
        <w:rPr>
          <w:b w:val="0"/>
          <w:noProof/>
          <w:sz w:val="22"/>
          <w:szCs w:val="22"/>
          <w:lang w:val="sr-Cyrl-CS"/>
        </w:rPr>
        <w:tab/>
      </w:r>
      <w:r w:rsidR="002B391D" w:rsidRPr="00147AE2">
        <w:rPr>
          <w:b w:val="0"/>
          <w:noProof/>
          <w:sz w:val="22"/>
          <w:szCs w:val="22"/>
          <w:lang w:val="sr-Cyrl-CS"/>
        </w:rPr>
        <w:t>Обавезу и одгово</w:t>
      </w:r>
      <w:r w:rsidR="006E1501" w:rsidRPr="00147AE2">
        <w:rPr>
          <w:b w:val="0"/>
          <w:noProof/>
          <w:sz w:val="22"/>
          <w:szCs w:val="22"/>
          <w:lang w:val="sr-Cyrl-CS"/>
        </w:rPr>
        <w:t xml:space="preserve">рност за спровођење захтева овог Правилника </w:t>
      </w:r>
      <w:r w:rsidR="002B391D" w:rsidRPr="00147AE2">
        <w:rPr>
          <w:b w:val="0"/>
          <w:noProof/>
          <w:sz w:val="22"/>
          <w:szCs w:val="22"/>
          <w:lang w:val="sr-Cyrl-CS"/>
        </w:rPr>
        <w:t xml:space="preserve">имају сви учесници у поступку управљања људским ресурсима у </w:t>
      </w:r>
      <w:r w:rsidR="00043C78" w:rsidRPr="00147AE2">
        <w:rPr>
          <w:b w:val="0"/>
          <w:noProof/>
          <w:sz w:val="22"/>
          <w:szCs w:val="22"/>
          <w:lang w:val="sr-Cyrl-CS"/>
        </w:rPr>
        <w:t>О</w:t>
      </w:r>
      <w:r w:rsidR="00595EF6" w:rsidRPr="00147AE2">
        <w:rPr>
          <w:b w:val="0"/>
          <w:noProof/>
          <w:sz w:val="22"/>
          <w:szCs w:val="22"/>
          <w:lang w:val="sr-Cyrl-CS"/>
        </w:rPr>
        <w:t>пштинској управи</w:t>
      </w:r>
      <w:r w:rsidR="006E1501" w:rsidRPr="00147AE2">
        <w:rPr>
          <w:b w:val="0"/>
          <w:noProof/>
          <w:sz w:val="22"/>
          <w:szCs w:val="22"/>
          <w:lang w:val="sr-Cyrl-CS"/>
        </w:rPr>
        <w:t xml:space="preserve"> Медвеђа</w:t>
      </w:r>
      <w:r w:rsidR="001D58CC" w:rsidRPr="00147AE2">
        <w:rPr>
          <w:b w:val="0"/>
          <w:noProof/>
          <w:sz w:val="22"/>
          <w:szCs w:val="22"/>
          <w:lang w:val="sr-Cyrl-CS"/>
        </w:rPr>
        <w:t xml:space="preserve"> а то су</w:t>
      </w:r>
      <w:r w:rsidR="006E1501" w:rsidRPr="00147AE2">
        <w:rPr>
          <w:b w:val="0"/>
          <w:noProof/>
          <w:sz w:val="22"/>
          <w:szCs w:val="22"/>
          <w:lang w:val="sr-Cyrl-CS"/>
        </w:rPr>
        <w:t xml:space="preserve"> </w:t>
      </w:r>
      <w:r w:rsidR="00853D78" w:rsidRPr="00147AE2">
        <w:rPr>
          <w:b w:val="0"/>
          <w:noProof/>
          <w:sz w:val="22"/>
          <w:szCs w:val="22"/>
          <w:lang w:val="sr-Cyrl-CS"/>
        </w:rPr>
        <w:t>начелник Општинске управе</w:t>
      </w:r>
      <w:r w:rsidR="001D58CC" w:rsidRPr="00147AE2">
        <w:rPr>
          <w:b w:val="0"/>
          <w:noProof/>
          <w:sz w:val="22"/>
          <w:szCs w:val="22"/>
          <w:lang w:val="sr-Cyrl-CS"/>
        </w:rPr>
        <w:t>,  руководиоци унутрашњих организационих јединица</w:t>
      </w:r>
      <w:r w:rsidR="004126E7" w:rsidRPr="00147AE2">
        <w:rPr>
          <w:b w:val="0"/>
          <w:noProof/>
          <w:sz w:val="22"/>
          <w:szCs w:val="22"/>
          <w:lang w:val="sr-Cyrl-CS"/>
        </w:rPr>
        <w:t>,</w:t>
      </w:r>
      <w:r w:rsidR="00853D78" w:rsidRPr="00147AE2">
        <w:rPr>
          <w:b w:val="0"/>
          <w:noProof/>
          <w:sz w:val="22"/>
          <w:szCs w:val="22"/>
          <w:lang w:val="sr-Cyrl-CS"/>
        </w:rPr>
        <w:t xml:space="preserve"> службеници задужени за послове управљања људским ресурсима</w:t>
      </w:r>
      <w:r w:rsidR="001D58CC" w:rsidRPr="00147AE2">
        <w:rPr>
          <w:b w:val="0"/>
          <w:noProof/>
          <w:sz w:val="22"/>
          <w:szCs w:val="22"/>
          <w:lang w:val="sr-Cyrl-CS"/>
        </w:rPr>
        <w:t xml:space="preserve"> и сви запослени, </w:t>
      </w:r>
      <w:r w:rsidR="006E1501" w:rsidRPr="00147AE2">
        <w:rPr>
          <w:b w:val="0"/>
          <w:noProof/>
          <w:sz w:val="22"/>
          <w:szCs w:val="22"/>
          <w:lang w:val="sr-Cyrl-CS"/>
        </w:rPr>
        <w:t xml:space="preserve"> из свог делокруга обавеза</w:t>
      </w:r>
      <w:r w:rsidR="001D58CC" w:rsidRPr="00147AE2">
        <w:rPr>
          <w:b w:val="0"/>
          <w:noProof/>
          <w:sz w:val="22"/>
          <w:szCs w:val="22"/>
          <w:lang w:val="sr-Cyrl-CS"/>
        </w:rPr>
        <w:t xml:space="preserve"> имплементације функције управљања људским ресурсима</w:t>
      </w:r>
      <w:r w:rsidR="002B391D" w:rsidRPr="00147AE2">
        <w:rPr>
          <w:b w:val="0"/>
          <w:noProof/>
          <w:sz w:val="22"/>
          <w:szCs w:val="22"/>
          <w:lang w:val="sr-Cyrl-CS"/>
        </w:rPr>
        <w:t xml:space="preserve">. </w:t>
      </w:r>
    </w:p>
    <w:p w:rsidR="002B391D" w:rsidRPr="00147AE2" w:rsidRDefault="00043C78" w:rsidP="00782AA7">
      <w:pPr>
        <w:jc w:val="both"/>
        <w:rPr>
          <w:b w:val="0"/>
          <w:noProof/>
          <w:sz w:val="22"/>
          <w:szCs w:val="22"/>
          <w:lang w:val="sr-Cyrl-CS"/>
        </w:rPr>
      </w:pPr>
      <w:r w:rsidRPr="005C45E5">
        <w:rPr>
          <w:b w:val="0"/>
          <w:noProof/>
          <w:color w:val="C00000"/>
          <w:sz w:val="22"/>
          <w:szCs w:val="22"/>
          <w:lang w:val="sr-Cyrl-CS"/>
        </w:rPr>
        <w:tab/>
      </w:r>
      <w:r w:rsidR="002B391D" w:rsidRPr="00147AE2">
        <w:rPr>
          <w:b w:val="0"/>
          <w:noProof/>
          <w:sz w:val="22"/>
          <w:szCs w:val="22"/>
          <w:lang w:val="sr-Cyrl-CS"/>
        </w:rPr>
        <w:t>За контролу</w:t>
      </w:r>
      <w:r w:rsidR="00595EF6" w:rsidRPr="00147AE2">
        <w:rPr>
          <w:b w:val="0"/>
          <w:noProof/>
          <w:sz w:val="22"/>
          <w:szCs w:val="22"/>
          <w:lang w:val="sr-Cyrl-CS"/>
        </w:rPr>
        <w:t xml:space="preserve"> примене ов</w:t>
      </w:r>
      <w:r w:rsidR="006E1501" w:rsidRPr="00147AE2">
        <w:rPr>
          <w:b w:val="0"/>
          <w:noProof/>
          <w:sz w:val="22"/>
          <w:szCs w:val="22"/>
          <w:lang w:val="sr-Cyrl-CS"/>
        </w:rPr>
        <w:t>ог Правилника</w:t>
      </w:r>
      <w:r w:rsidR="00595EF6" w:rsidRPr="00147AE2">
        <w:rPr>
          <w:b w:val="0"/>
          <w:noProof/>
          <w:sz w:val="22"/>
          <w:szCs w:val="22"/>
          <w:lang w:val="sr-Cyrl-CS"/>
        </w:rPr>
        <w:t xml:space="preserve"> надлежан је начелник </w:t>
      </w:r>
      <w:r w:rsidRPr="00147AE2">
        <w:rPr>
          <w:b w:val="0"/>
          <w:noProof/>
          <w:sz w:val="22"/>
          <w:szCs w:val="22"/>
          <w:lang w:val="sr-Cyrl-CS"/>
        </w:rPr>
        <w:t>О</w:t>
      </w:r>
      <w:r w:rsidR="00595EF6" w:rsidRPr="00147AE2">
        <w:rPr>
          <w:b w:val="0"/>
          <w:noProof/>
          <w:sz w:val="22"/>
          <w:szCs w:val="22"/>
          <w:lang w:val="sr-Cyrl-CS"/>
        </w:rPr>
        <w:t xml:space="preserve">пштинске управе. </w:t>
      </w:r>
    </w:p>
    <w:p w:rsidR="002B391D" w:rsidRPr="00147AE2" w:rsidRDefault="00043C78" w:rsidP="006E1501">
      <w:pPr>
        <w:jc w:val="both"/>
        <w:rPr>
          <w:b w:val="0"/>
          <w:noProof/>
          <w:sz w:val="22"/>
          <w:szCs w:val="22"/>
        </w:rPr>
      </w:pPr>
      <w:r w:rsidRPr="00147AE2">
        <w:rPr>
          <w:b w:val="0"/>
          <w:noProof/>
          <w:sz w:val="22"/>
          <w:szCs w:val="22"/>
          <w:lang w:val="sr-Cyrl-CS"/>
        </w:rPr>
        <w:tab/>
      </w:r>
      <w:r w:rsidR="002B391D" w:rsidRPr="00147AE2">
        <w:rPr>
          <w:b w:val="0"/>
          <w:noProof/>
          <w:sz w:val="22"/>
          <w:szCs w:val="22"/>
          <w:lang w:val="sr-Cyrl-CS"/>
        </w:rPr>
        <w:t>Обавеза је свих учесника у примени</w:t>
      </w:r>
      <w:r w:rsidR="006E1501" w:rsidRPr="00147AE2">
        <w:rPr>
          <w:b w:val="0"/>
          <w:noProof/>
          <w:sz w:val="22"/>
          <w:szCs w:val="22"/>
          <w:lang w:val="sr-Cyrl-CS"/>
        </w:rPr>
        <w:t xml:space="preserve"> овог</w:t>
      </w:r>
      <w:r w:rsidR="002B391D" w:rsidRPr="00147AE2">
        <w:rPr>
          <w:b w:val="0"/>
          <w:noProof/>
          <w:sz w:val="22"/>
          <w:szCs w:val="22"/>
          <w:lang w:val="sr-Cyrl-CS"/>
        </w:rPr>
        <w:t xml:space="preserve"> </w:t>
      </w:r>
      <w:r w:rsidR="006E1501" w:rsidRPr="00147AE2">
        <w:rPr>
          <w:b w:val="0"/>
          <w:noProof/>
          <w:sz w:val="22"/>
          <w:szCs w:val="22"/>
          <w:lang w:val="sr-Cyrl-CS"/>
        </w:rPr>
        <w:t>Правилника</w:t>
      </w:r>
      <w:r w:rsidR="002B391D" w:rsidRPr="00147AE2">
        <w:rPr>
          <w:b w:val="0"/>
          <w:noProof/>
          <w:sz w:val="22"/>
          <w:szCs w:val="22"/>
          <w:lang w:val="sr-Cyrl-CS"/>
        </w:rPr>
        <w:t xml:space="preserve"> да проуче </w:t>
      </w:r>
      <w:r w:rsidR="004F5528" w:rsidRPr="00147AE2">
        <w:rPr>
          <w:b w:val="0"/>
          <w:noProof/>
          <w:sz w:val="22"/>
          <w:szCs w:val="22"/>
          <w:lang w:val="sr-Cyrl-CS"/>
        </w:rPr>
        <w:t xml:space="preserve">референтна документа из одељка </w:t>
      </w:r>
      <w:r w:rsidR="004F5528" w:rsidRPr="00147AE2">
        <w:rPr>
          <w:b w:val="0"/>
          <w:noProof/>
          <w:sz w:val="22"/>
          <w:szCs w:val="22"/>
          <w:lang w:val="en-GB"/>
        </w:rPr>
        <w:t>II</w:t>
      </w:r>
      <w:r w:rsidR="002B391D" w:rsidRPr="00147AE2">
        <w:rPr>
          <w:b w:val="0"/>
          <w:noProof/>
          <w:sz w:val="22"/>
          <w:szCs w:val="22"/>
          <w:lang w:val="sr-Cyrl-CS"/>
        </w:rPr>
        <w:t xml:space="preserve"> ов</w:t>
      </w:r>
      <w:r w:rsidR="00147AE2">
        <w:rPr>
          <w:b w:val="0"/>
          <w:noProof/>
          <w:sz w:val="22"/>
          <w:szCs w:val="22"/>
          <w:lang w:val="sr-Cyrl-CS"/>
        </w:rPr>
        <w:t>ог</w:t>
      </w:r>
      <w:r w:rsidR="002B391D" w:rsidRPr="00147AE2">
        <w:rPr>
          <w:b w:val="0"/>
          <w:noProof/>
          <w:sz w:val="22"/>
          <w:szCs w:val="22"/>
          <w:lang w:val="sr-Cyrl-CS"/>
        </w:rPr>
        <w:t xml:space="preserve"> Пр</w:t>
      </w:r>
      <w:r w:rsidR="00147AE2">
        <w:rPr>
          <w:b w:val="0"/>
          <w:noProof/>
          <w:sz w:val="22"/>
          <w:szCs w:val="22"/>
          <w:lang w:val="sr-Cyrl-CS"/>
        </w:rPr>
        <w:t>авилника</w:t>
      </w:r>
      <w:r w:rsidR="002B391D" w:rsidRPr="00147AE2">
        <w:rPr>
          <w:b w:val="0"/>
          <w:noProof/>
          <w:sz w:val="22"/>
          <w:szCs w:val="22"/>
          <w:lang w:val="sr-Cyrl-CS"/>
        </w:rPr>
        <w:t>.</w:t>
      </w:r>
    </w:p>
    <w:p w:rsidR="00595EF6" w:rsidRDefault="00595EF6" w:rsidP="00782AA7">
      <w:pPr>
        <w:pStyle w:val="ListParagraph"/>
        <w:jc w:val="both"/>
        <w:rPr>
          <w:b w:val="0"/>
          <w:noProof/>
          <w:sz w:val="22"/>
          <w:szCs w:val="22"/>
          <w:lang w:val="sr-Cyrl-CS"/>
        </w:rPr>
      </w:pPr>
    </w:p>
    <w:p w:rsidR="004B7271" w:rsidRPr="00EA6AC5" w:rsidRDefault="004B7271" w:rsidP="004B7271">
      <w:pPr>
        <w:pStyle w:val="ListParagraph"/>
        <w:jc w:val="center"/>
        <w:rPr>
          <w:b w:val="0"/>
          <w:noProof/>
          <w:sz w:val="22"/>
          <w:szCs w:val="22"/>
          <w:lang w:val="sr-Cyrl-CS"/>
        </w:rPr>
      </w:pPr>
      <w:r>
        <w:rPr>
          <w:b w:val="0"/>
          <w:noProof/>
          <w:sz w:val="22"/>
          <w:szCs w:val="22"/>
        </w:rPr>
        <w:t xml:space="preserve">V. </w:t>
      </w:r>
      <w:r w:rsidRPr="004B7271">
        <w:rPr>
          <w:b w:val="0"/>
          <w:noProof/>
          <w:sz w:val="22"/>
          <w:szCs w:val="22"/>
          <w:lang w:val="sr-Cyrl-CS"/>
        </w:rPr>
        <w:t>ПРЕЛАЗНЕ И ЗАВРШНЕ ОДРЕДБЕ</w:t>
      </w:r>
    </w:p>
    <w:p w:rsidR="004B7271" w:rsidRDefault="004B7271" w:rsidP="00A645C7">
      <w:pPr>
        <w:shd w:val="clear" w:color="auto" w:fill="FFFFFF"/>
        <w:jc w:val="center"/>
        <w:rPr>
          <w:b w:val="0"/>
          <w:sz w:val="22"/>
          <w:szCs w:val="22"/>
        </w:rPr>
      </w:pPr>
    </w:p>
    <w:p w:rsidR="00A645C7" w:rsidRDefault="00935E9E" w:rsidP="00A645C7">
      <w:pPr>
        <w:shd w:val="clear" w:color="auto" w:fill="FFFFFF"/>
        <w:jc w:val="center"/>
        <w:rPr>
          <w:b w:val="0"/>
          <w:sz w:val="22"/>
          <w:szCs w:val="22"/>
          <w:lang w:val="sr-Cyrl-CS"/>
        </w:rPr>
      </w:pPr>
      <w:r>
        <w:rPr>
          <w:b w:val="0"/>
          <w:sz w:val="22"/>
          <w:szCs w:val="22"/>
          <w:lang w:val="sr-Cyrl-CS"/>
        </w:rPr>
        <w:t xml:space="preserve">Члан </w:t>
      </w:r>
      <w:r w:rsidR="00D47DB5">
        <w:rPr>
          <w:b w:val="0"/>
          <w:sz w:val="22"/>
          <w:szCs w:val="22"/>
        </w:rPr>
        <w:t>66</w:t>
      </w:r>
      <w:r w:rsidR="00A645C7" w:rsidRPr="00A645C7">
        <w:rPr>
          <w:b w:val="0"/>
          <w:sz w:val="22"/>
          <w:szCs w:val="22"/>
          <w:lang w:val="sr-Cyrl-CS"/>
        </w:rPr>
        <w:t>.</w:t>
      </w:r>
    </w:p>
    <w:p w:rsidR="00A645C7" w:rsidRPr="00A645C7" w:rsidRDefault="00A645C7" w:rsidP="00A645C7">
      <w:pPr>
        <w:shd w:val="clear" w:color="auto" w:fill="FFFFFF"/>
        <w:jc w:val="center"/>
        <w:rPr>
          <w:b w:val="0"/>
          <w:sz w:val="22"/>
          <w:szCs w:val="22"/>
        </w:rPr>
      </w:pPr>
    </w:p>
    <w:p w:rsidR="00A645C7" w:rsidRPr="00A645C7" w:rsidRDefault="00A645C7" w:rsidP="00A645C7">
      <w:pPr>
        <w:shd w:val="clear" w:color="auto" w:fill="FFFFFF"/>
        <w:ind w:firstLine="720"/>
        <w:jc w:val="both"/>
        <w:rPr>
          <w:b w:val="0"/>
          <w:sz w:val="22"/>
          <w:szCs w:val="22"/>
        </w:rPr>
      </w:pPr>
      <w:r w:rsidRPr="00A645C7">
        <w:rPr>
          <w:b w:val="0"/>
          <w:sz w:val="22"/>
          <w:szCs w:val="22"/>
          <w:lang w:val="sr-Cyrl-CS"/>
        </w:rPr>
        <w:t>Овај Правилник ступа на снагу</w:t>
      </w:r>
      <w:r w:rsidR="00147AE2">
        <w:rPr>
          <w:b w:val="0"/>
          <w:sz w:val="22"/>
          <w:szCs w:val="22"/>
          <w:lang w:val="sr-Cyrl-CS"/>
        </w:rPr>
        <w:t xml:space="preserve"> следећег дана од дана објављивања, а објављује се на оглсаној а табли Општинске управе општине Медвеђа.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72"/>
        <w:gridCol w:w="2148"/>
        <w:gridCol w:w="3323"/>
      </w:tblGrid>
      <w:tr w:rsidR="00A645C7" w:rsidRPr="00A645C7" w:rsidTr="00BE5260">
        <w:trPr>
          <w:trHeight w:val="556"/>
        </w:trPr>
        <w:tc>
          <w:tcPr>
            <w:tcW w:w="9243" w:type="dxa"/>
            <w:gridSpan w:val="3"/>
          </w:tcPr>
          <w:p w:rsidR="00A645C7" w:rsidRDefault="00A645C7" w:rsidP="00BE5260">
            <w:pPr>
              <w:jc w:val="center"/>
              <w:rPr>
                <w:b w:val="0"/>
                <w:sz w:val="22"/>
                <w:szCs w:val="22"/>
              </w:rPr>
            </w:pPr>
          </w:p>
          <w:p w:rsidR="00A645C7" w:rsidRDefault="00A645C7" w:rsidP="00BE5260">
            <w:pPr>
              <w:jc w:val="center"/>
              <w:rPr>
                <w:b w:val="0"/>
                <w:sz w:val="22"/>
                <w:szCs w:val="22"/>
              </w:rPr>
            </w:pPr>
            <w:r w:rsidRPr="00A645C7">
              <w:rPr>
                <w:b w:val="0"/>
                <w:sz w:val="22"/>
                <w:szCs w:val="22"/>
              </w:rPr>
              <w:t>ОПШТИНСКО ВЕЋЕ ОПШТИНЕ МЕДВЕЂА</w:t>
            </w:r>
          </w:p>
          <w:p w:rsidR="00A645C7" w:rsidRDefault="00A90AC0" w:rsidP="00BE5260">
            <w:pPr>
              <w:jc w:val="center"/>
              <w:rPr>
                <w:b w:val="0"/>
                <w:sz w:val="22"/>
                <w:szCs w:val="22"/>
              </w:rPr>
            </w:pPr>
            <w:r>
              <w:rPr>
                <w:b w:val="0"/>
                <w:sz w:val="22"/>
                <w:szCs w:val="22"/>
                <w:lang w:val="ru-RU"/>
              </w:rPr>
              <w:t xml:space="preserve">08 </w:t>
            </w:r>
            <w:r w:rsidRPr="00A645C7">
              <w:rPr>
                <w:b w:val="0"/>
                <w:sz w:val="22"/>
                <w:szCs w:val="22"/>
                <w:lang w:val="ru-RU"/>
              </w:rPr>
              <w:t xml:space="preserve">Број: </w:t>
            </w:r>
            <w:r>
              <w:rPr>
                <w:b w:val="0"/>
                <w:sz w:val="22"/>
                <w:szCs w:val="22"/>
                <w:lang w:val="ru-RU"/>
              </w:rPr>
              <w:t>06-</w:t>
            </w:r>
            <w:r w:rsidR="00820C86">
              <w:rPr>
                <w:b w:val="0"/>
                <w:sz w:val="22"/>
                <w:szCs w:val="22"/>
                <w:lang w:val="en-US"/>
              </w:rPr>
              <w:t>25</w:t>
            </w:r>
            <w:r>
              <w:rPr>
                <w:b w:val="0"/>
                <w:sz w:val="22"/>
                <w:szCs w:val="22"/>
                <w:lang w:val="ru-RU"/>
              </w:rPr>
              <w:t>/</w:t>
            </w:r>
            <w:r w:rsidRPr="00A645C7">
              <w:rPr>
                <w:b w:val="0"/>
                <w:sz w:val="22"/>
                <w:szCs w:val="22"/>
                <w:lang w:val="ru-RU"/>
              </w:rPr>
              <w:t>201</w:t>
            </w:r>
            <w:r>
              <w:rPr>
                <w:b w:val="0"/>
                <w:sz w:val="22"/>
                <w:szCs w:val="22"/>
                <w:lang w:val="ru-RU"/>
              </w:rPr>
              <w:t>8</w:t>
            </w:r>
            <w:r w:rsidR="00820C86">
              <w:rPr>
                <w:b w:val="0"/>
                <w:sz w:val="22"/>
                <w:szCs w:val="22"/>
                <w:lang w:val="en-US"/>
              </w:rPr>
              <w:t>/52</w:t>
            </w:r>
            <w:r>
              <w:rPr>
                <w:b w:val="0"/>
                <w:sz w:val="22"/>
                <w:szCs w:val="22"/>
                <w:lang w:val="ru-RU"/>
              </w:rPr>
              <w:t xml:space="preserve"> од </w:t>
            </w:r>
            <w:r w:rsidR="00820C86">
              <w:rPr>
                <w:b w:val="0"/>
                <w:sz w:val="22"/>
                <w:szCs w:val="22"/>
                <w:lang w:val="en-US"/>
              </w:rPr>
              <w:t>5.</w:t>
            </w:r>
            <w:r>
              <w:rPr>
                <w:b w:val="0"/>
                <w:sz w:val="22"/>
                <w:szCs w:val="22"/>
                <w:lang w:val="ru-RU"/>
              </w:rPr>
              <w:t>јуна 2018.године</w:t>
            </w:r>
          </w:p>
          <w:p w:rsidR="00A90AC0" w:rsidRDefault="00A90AC0" w:rsidP="00BE5260">
            <w:pPr>
              <w:jc w:val="center"/>
              <w:rPr>
                <w:b w:val="0"/>
                <w:sz w:val="22"/>
                <w:szCs w:val="22"/>
              </w:rPr>
            </w:pPr>
          </w:p>
          <w:p w:rsidR="00A90AC0" w:rsidRPr="00A90AC0" w:rsidRDefault="00A90AC0" w:rsidP="00BE5260">
            <w:pPr>
              <w:jc w:val="center"/>
              <w:rPr>
                <w:b w:val="0"/>
                <w:sz w:val="22"/>
                <w:szCs w:val="22"/>
              </w:rPr>
            </w:pPr>
          </w:p>
        </w:tc>
      </w:tr>
      <w:tr w:rsidR="00A645C7" w:rsidRPr="00A645C7" w:rsidTr="00BE5260">
        <w:trPr>
          <w:trHeight w:val="1117"/>
        </w:trPr>
        <w:tc>
          <w:tcPr>
            <w:tcW w:w="3772" w:type="dxa"/>
          </w:tcPr>
          <w:p w:rsidR="00A645C7" w:rsidRPr="00A645C7" w:rsidRDefault="00A645C7" w:rsidP="00BE5260">
            <w:pPr>
              <w:jc w:val="both"/>
              <w:rPr>
                <w:b w:val="0"/>
                <w:sz w:val="22"/>
                <w:szCs w:val="22"/>
                <w:lang w:val="ru-RU"/>
              </w:rPr>
            </w:pPr>
          </w:p>
          <w:p w:rsidR="00A645C7" w:rsidRPr="00A645C7" w:rsidRDefault="00A645C7" w:rsidP="00BE5260">
            <w:pPr>
              <w:jc w:val="both"/>
              <w:rPr>
                <w:b w:val="0"/>
                <w:sz w:val="22"/>
                <w:szCs w:val="22"/>
                <w:lang w:val="ru-RU"/>
              </w:rPr>
            </w:pPr>
          </w:p>
          <w:p w:rsidR="00A645C7" w:rsidRPr="00A645C7" w:rsidRDefault="00A645C7" w:rsidP="00BE5260">
            <w:pPr>
              <w:jc w:val="center"/>
              <w:rPr>
                <w:b w:val="0"/>
                <w:sz w:val="22"/>
                <w:szCs w:val="22"/>
                <w:lang w:val="ru-RU"/>
              </w:rPr>
            </w:pPr>
          </w:p>
        </w:tc>
        <w:tc>
          <w:tcPr>
            <w:tcW w:w="2148" w:type="dxa"/>
          </w:tcPr>
          <w:p w:rsidR="00A645C7" w:rsidRPr="00A645C7" w:rsidRDefault="00A645C7" w:rsidP="00BE5260">
            <w:pPr>
              <w:rPr>
                <w:b w:val="0"/>
                <w:sz w:val="22"/>
                <w:szCs w:val="22"/>
              </w:rPr>
            </w:pPr>
            <w:r w:rsidRPr="00A645C7">
              <w:rPr>
                <w:b w:val="0"/>
                <w:sz w:val="22"/>
                <w:szCs w:val="22"/>
                <w:lang w:val="ru-RU"/>
              </w:rPr>
              <w:t xml:space="preserve"> </w:t>
            </w:r>
          </w:p>
        </w:tc>
        <w:tc>
          <w:tcPr>
            <w:tcW w:w="3323" w:type="dxa"/>
          </w:tcPr>
          <w:p w:rsidR="00A645C7" w:rsidRPr="00A645C7" w:rsidRDefault="00A645C7" w:rsidP="00BE5260">
            <w:pPr>
              <w:pStyle w:val="NoSpacing"/>
              <w:jc w:val="center"/>
              <w:rPr>
                <w:rFonts w:ascii="Times New Roman" w:hAnsi="Times New Roman"/>
              </w:rPr>
            </w:pPr>
            <w:r w:rsidRPr="00A645C7">
              <w:rPr>
                <w:rFonts w:ascii="Times New Roman" w:hAnsi="Times New Roman"/>
              </w:rPr>
              <w:t>ПРЕДСЕДНИК ОПШТИНЕ</w:t>
            </w:r>
          </w:p>
          <w:p w:rsidR="00A645C7" w:rsidRPr="00A645C7" w:rsidRDefault="00A645C7" w:rsidP="00BE5260">
            <w:pPr>
              <w:pStyle w:val="NoSpacing"/>
              <w:jc w:val="center"/>
              <w:rPr>
                <w:rFonts w:ascii="Times New Roman" w:hAnsi="Times New Roman"/>
              </w:rPr>
            </w:pPr>
            <w:r w:rsidRPr="00A645C7">
              <w:rPr>
                <w:rFonts w:ascii="Times New Roman" w:hAnsi="Times New Roman"/>
              </w:rPr>
              <w:t>др Небојша Арсић</w:t>
            </w:r>
          </w:p>
          <w:p w:rsidR="00A645C7" w:rsidRPr="00A645C7" w:rsidRDefault="00A645C7" w:rsidP="00BE5260">
            <w:pPr>
              <w:pStyle w:val="NoSpacing"/>
              <w:jc w:val="center"/>
              <w:rPr>
                <w:rFonts w:ascii="Times New Roman" w:hAnsi="Times New Roman"/>
              </w:rPr>
            </w:pPr>
          </w:p>
          <w:p w:rsidR="00A645C7" w:rsidRPr="00A645C7" w:rsidRDefault="00A645C7" w:rsidP="00BE5260">
            <w:pPr>
              <w:jc w:val="center"/>
              <w:rPr>
                <w:b w:val="0"/>
                <w:sz w:val="22"/>
                <w:szCs w:val="22"/>
              </w:rPr>
            </w:pPr>
            <w:r w:rsidRPr="00A645C7">
              <w:rPr>
                <w:b w:val="0"/>
                <w:sz w:val="22"/>
                <w:szCs w:val="22"/>
              </w:rPr>
              <w:t>_________________________</w:t>
            </w:r>
          </w:p>
        </w:tc>
      </w:tr>
    </w:tbl>
    <w:p w:rsidR="002B391D" w:rsidRPr="00A645C7" w:rsidRDefault="002B391D" w:rsidP="009020B4">
      <w:pPr>
        <w:jc w:val="both"/>
        <w:rPr>
          <w:b w:val="0"/>
          <w:noProof/>
          <w:sz w:val="22"/>
          <w:szCs w:val="22"/>
        </w:rPr>
      </w:pPr>
    </w:p>
    <w:sectPr w:rsidR="002B391D" w:rsidRPr="00A645C7" w:rsidSect="007D3C8F">
      <w:footerReference w:type="even" r:id="rId8"/>
      <w:footerReference w:type="default" r:id="rId9"/>
      <w:headerReference w:type="first" r:id="rId10"/>
      <w:footerReference w:type="first" r:id="rId11"/>
      <w:pgSz w:w="11906" w:h="16838" w:code="9"/>
      <w:pgMar w:top="993" w:right="851" w:bottom="284" w:left="1134" w:header="845" w:footer="84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557" w:rsidRDefault="00D00557">
      <w:r>
        <w:separator/>
      </w:r>
    </w:p>
  </w:endnote>
  <w:endnote w:type="continuationSeparator" w:id="1">
    <w:p w:rsidR="00D00557" w:rsidRDefault="00D005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C86" w:rsidRDefault="00820C86" w:rsidP="009F53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20C86" w:rsidRDefault="00820C86" w:rsidP="00E67C4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1267020"/>
      <w:docPartObj>
        <w:docPartGallery w:val="Page Numbers (Bottom of Page)"/>
        <w:docPartUnique/>
      </w:docPartObj>
    </w:sdtPr>
    <w:sdtEndPr>
      <w:rPr>
        <w:noProof/>
      </w:rPr>
    </w:sdtEndPr>
    <w:sdtContent>
      <w:p w:rsidR="00820C86" w:rsidRDefault="00820C86">
        <w:pPr>
          <w:pStyle w:val="Footer"/>
          <w:jc w:val="right"/>
        </w:pPr>
        <w:fldSimple w:instr=" PAGE   \* MERGEFORMAT ">
          <w:r>
            <w:rPr>
              <w:noProof/>
            </w:rPr>
            <w:t>2</w:t>
          </w:r>
        </w:fldSimple>
      </w:p>
    </w:sdtContent>
  </w:sdt>
  <w:p w:rsidR="00820C86" w:rsidRDefault="00820C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4710614"/>
      <w:docPartObj>
        <w:docPartGallery w:val="Page Numbers (Bottom of Page)"/>
        <w:docPartUnique/>
      </w:docPartObj>
    </w:sdtPr>
    <w:sdtContent>
      <w:p w:rsidR="00820C86" w:rsidRDefault="00820C86">
        <w:pPr>
          <w:pStyle w:val="Footer"/>
          <w:jc w:val="right"/>
        </w:pPr>
        <w:fldSimple w:instr=" PAGE   \* MERGEFORMAT ">
          <w:r w:rsidR="00C11E62">
            <w:rPr>
              <w:noProof/>
            </w:rPr>
            <w:t>1</w:t>
          </w:r>
        </w:fldSimple>
      </w:p>
    </w:sdtContent>
  </w:sdt>
  <w:p w:rsidR="00820C86" w:rsidRPr="00BA5EDC" w:rsidRDefault="00820C86" w:rsidP="00BA5EDC">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557" w:rsidRDefault="00D00557">
      <w:r>
        <w:separator/>
      </w:r>
    </w:p>
  </w:footnote>
  <w:footnote w:type="continuationSeparator" w:id="1">
    <w:p w:rsidR="00D00557" w:rsidRDefault="00D005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C86" w:rsidRPr="00235A7A" w:rsidRDefault="00820C86" w:rsidP="00782AA7">
    <w:pPr>
      <w:pStyle w:val="Header"/>
    </w:pPr>
  </w:p>
  <w:p w:rsidR="00820C86" w:rsidRPr="00782AA7" w:rsidRDefault="00820C86" w:rsidP="00782A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E0DC5"/>
    <w:multiLevelType w:val="hybridMultilevel"/>
    <w:tmpl w:val="D616A516"/>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
    <w:nsid w:val="0B555E35"/>
    <w:multiLevelType w:val="hybridMultilevel"/>
    <w:tmpl w:val="DA487A18"/>
    <w:lvl w:ilvl="0" w:tplc="0809000F">
      <w:start w:val="1"/>
      <w:numFmt w:val="decimal"/>
      <w:lvlText w:val="%1."/>
      <w:lvlJc w:val="left"/>
      <w:pPr>
        <w:ind w:left="768"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nsid w:val="12F57AAA"/>
    <w:multiLevelType w:val="hybridMultilevel"/>
    <w:tmpl w:val="18167690"/>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CE773D"/>
    <w:multiLevelType w:val="hybridMultilevel"/>
    <w:tmpl w:val="6E58A6D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2D35D9"/>
    <w:multiLevelType w:val="hybridMultilevel"/>
    <w:tmpl w:val="02BC27A6"/>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890F80"/>
    <w:multiLevelType w:val="hybridMultilevel"/>
    <w:tmpl w:val="BA641172"/>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9E7EF3"/>
    <w:multiLevelType w:val="hybridMultilevel"/>
    <w:tmpl w:val="2EF02AF0"/>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DB4E59"/>
    <w:multiLevelType w:val="hybridMultilevel"/>
    <w:tmpl w:val="F3DE100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127E8E"/>
    <w:multiLevelType w:val="hybridMultilevel"/>
    <w:tmpl w:val="B09618E6"/>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BC0006"/>
    <w:multiLevelType w:val="hybridMultilevel"/>
    <w:tmpl w:val="1A104EB2"/>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BC0F7A"/>
    <w:multiLevelType w:val="hybridMultilevel"/>
    <w:tmpl w:val="EF8C7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31921A8"/>
    <w:multiLevelType w:val="hybridMultilevel"/>
    <w:tmpl w:val="D616A516"/>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2">
    <w:nsid w:val="25903C35"/>
    <w:multiLevelType w:val="hybridMultilevel"/>
    <w:tmpl w:val="0B1ECB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6037934"/>
    <w:multiLevelType w:val="hybridMultilevel"/>
    <w:tmpl w:val="3CC811A0"/>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EA7FDB"/>
    <w:multiLevelType w:val="hybridMultilevel"/>
    <w:tmpl w:val="99D65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ADF71CD"/>
    <w:multiLevelType w:val="hybridMultilevel"/>
    <w:tmpl w:val="22B0FC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0D35878"/>
    <w:multiLevelType w:val="hybridMultilevel"/>
    <w:tmpl w:val="AF501B42"/>
    <w:lvl w:ilvl="0" w:tplc="3CCE3284">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2F6378"/>
    <w:multiLevelType w:val="hybridMultilevel"/>
    <w:tmpl w:val="888254F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32494AA0"/>
    <w:multiLevelType w:val="hybridMultilevel"/>
    <w:tmpl w:val="D7CAF7EE"/>
    <w:lvl w:ilvl="0" w:tplc="EEE6ABB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F519F4"/>
    <w:multiLevelType w:val="hybridMultilevel"/>
    <w:tmpl w:val="97B44A90"/>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C82BC6"/>
    <w:multiLevelType w:val="hybridMultilevel"/>
    <w:tmpl w:val="EA6CDCC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647EC6"/>
    <w:multiLevelType w:val="hybridMultilevel"/>
    <w:tmpl w:val="78CA82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42DC38C6"/>
    <w:multiLevelType w:val="multilevel"/>
    <w:tmpl w:val="6A0E3D6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3560ECD"/>
    <w:multiLevelType w:val="hybridMultilevel"/>
    <w:tmpl w:val="FC40DC5E"/>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4">
    <w:nsid w:val="4526120C"/>
    <w:multiLevelType w:val="hybridMultilevel"/>
    <w:tmpl w:val="FF68DDD4"/>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5D5414"/>
    <w:multiLevelType w:val="hybridMultilevel"/>
    <w:tmpl w:val="8C366866"/>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964B87"/>
    <w:multiLevelType w:val="hybridMultilevel"/>
    <w:tmpl w:val="82B26B40"/>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7">
    <w:nsid w:val="49DD5EE0"/>
    <w:multiLevelType w:val="hybridMultilevel"/>
    <w:tmpl w:val="F6887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9146A2"/>
    <w:multiLevelType w:val="hybridMultilevel"/>
    <w:tmpl w:val="034CEEB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A82519"/>
    <w:multiLevelType w:val="hybridMultilevel"/>
    <w:tmpl w:val="EFFE98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6E61F1"/>
    <w:multiLevelType w:val="hybridMultilevel"/>
    <w:tmpl w:val="3CDAFE4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DD46E5"/>
    <w:multiLevelType w:val="hybridMultilevel"/>
    <w:tmpl w:val="DF148EF8"/>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273D5B"/>
    <w:multiLevelType w:val="hybridMultilevel"/>
    <w:tmpl w:val="FFF294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FDA7DC2"/>
    <w:multiLevelType w:val="hybridMultilevel"/>
    <w:tmpl w:val="90B267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2A100F3"/>
    <w:multiLevelType w:val="hybridMultilevel"/>
    <w:tmpl w:val="101C5EF4"/>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6C7BF5"/>
    <w:multiLevelType w:val="hybridMultilevel"/>
    <w:tmpl w:val="82AC9AD0"/>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661C3D"/>
    <w:multiLevelType w:val="hybridMultilevel"/>
    <w:tmpl w:val="FF8E7E3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575AAC"/>
    <w:multiLevelType w:val="hybridMultilevel"/>
    <w:tmpl w:val="799E3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0DA3B85"/>
    <w:multiLevelType w:val="hybridMultilevel"/>
    <w:tmpl w:val="30FC7C2E"/>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DA74F6"/>
    <w:multiLevelType w:val="hybridMultilevel"/>
    <w:tmpl w:val="23164CE0"/>
    <w:lvl w:ilvl="0" w:tplc="A16A08A2">
      <w:start w:val="1"/>
      <w:numFmt w:val="decimal"/>
      <w:lvlText w:val="%1."/>
      <w:lvlJc w:val="left"/>
      <w:pPr>
        <w:ind w:left="644"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6"/>
  </w:num>
  <w:num w:numId="3">
    <w:abstractNumId w:val="27"/>
  </w:num>
  <w:num w:numId="4">
    <w:abstractNumId w:val="39"/>
  </w:num>
  <w:num w:numId="5">
    <w:abstractNumId w:val="30"/>
  </w:num>
  <w:num w:numId="6">
    <w:abstractNumId w:val="15"/>
  </w:num>
  <w:num w:numId="7">
    <w:abstractNumId w:val="2"/>
  </w:num>
  <w:num w:numId="8">
    <w:abstractNumId w:val="8"/>
  </w:num>
  <w:num w:numId="9">
    <w:abstractNumId w:val="37"/>
  </w:num>
  <w:num w:numId="10">
    <w:abstractNumId w:val="32"/>
  </w:num>
  <w:num w:numId="11">
    <w:abstractNumId w:val="7"/>
  </w:num>
  <w:num w:numId="12">
    <w:abstractNumId w:val="38"/>
  </w:num>
  <w:num w:numId="13">
    <w:abstractNumId w:val="3"/>
  </w:num>
  <w:num w:numId="14">
    <w:abstractNumId w:val="9"/>
  </w:num>
  <w:num w:numId="15">
    <w:abstractNumId w:val="19"/>
  </w:num>
  <w:num w:numId="16">
    <w:abstractNumId w:val="12"/>
  </w:num>
  <w:num w:numId="17">
    <w:abstractNumId w:val="31"/>
  </w:num>
  <w:num w:numId="18">
    <w:abstractNumId w:val="5"/>
  </w:num>
  <w:num w:numId="19">
    <w:abstractNumId w:val="25"/>
  </w:num>
  <w:num w:numId="20">
    <w:abstractNumId w:val="1"/>
  </w:num>
  <w:num w:numId="21">
    <w:abstractNumId w:val="35"/>
  </w:num>
  <w:num w:numId="22">
    <w:abstractNumId w:val="28"/>
  </w:num>
  <w:num w:numId="23">
    <w:abstractNumId w:val="4"/>
  </w:num>
  <w:num w:numId="24">
    <w:abstractNumId w:val="36"/>
  </w:num>
  <w:num w:numId="25">
    <w:abstractNumId w:val="6"/>
  </w:num>
  <w:num w:numId="26">
    <w:abstractNumId w:val="17"/>
  </w:num>
  <w:num w:numId="27">
    <w:abstractNumId w:val="13"/>
  </w:num>
  <w:num w:numId="28">
    <w:abstractNumId w:val="24"/>
  </w:num>
  <w:num w:numId="29">
    <w:abstractNumId w:val="18"/>
  </w:num>
  <w:num w:numId="30">
    <w:abstractNumId w:val="21"/>
  </w:num>
  <w:num w:numId="31">
    <w:abstractNumId w:val="11"/>
  </w:num>
  <w:num w:numId="32">
    <w:abstractNumId w:val="10"/>
  </w:num>
  <w:num w:numId="33">
    <w:abstractNumId w:val="22"/>
  </w:num>
  <w:num w:numId="34">
    <w:abstractNumId w:val="34"/>
  </w:num>
  <w:num w:numId="35">
    <w:abstractNumId w:val="33"/>
  </w:num>
  <w:num w:numId="36">
    <w:abstractNumId w:val="29"/>
  </w:num>
  <w:num w:numId="37">
    <w:abstractNumId w:val="20"/>
  </w:num>
  <w:num w:numId="38">
    <w:abstractNumId w:val="14"/>
  </w:num>
  <w:num w:numId="39">
    <w:abstractNumId w:val="26"/>
  </w:num>
  <w:num w:numId="40">
    <w:abstractNumId w:val="23"/>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hideGrammaticalErrors/>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154626"/>
  </w:hdrShapeDefaults>
  <w:footnotePr>
    <w:footnote w:id="0"/>
    <w:footnote w:id="1"/>
  </w:footnotePr>
  <w:endnotePr>
    <w:endnote w:id="0"/>
    <w:endnote w:id="1"/>
  </w:endnotePr>
  <w:compat/>
  <w:rsids>
    <w:rsidRoot w:val="00072CCA"/>
    <w:rsid w:val="00000D15"/>
    <w:rsid w:val="00001B24"/>
    <w:rsid w:val="000070D2"/>
    <w:rsid w:val="000107BD"/>
    <w:rsid w:val="000118CD"/>
    <w:rsid w:val="000120EE"/>
    <w:rsid w:val="0001506A"/>
    <w:rsid w:val="00023EF4"/>
    <w:rsid w:val="0002641B"/>
    <w:rsid w:val="000311B1"/>
    <w:rsid w:val="00031C0E"/>
    <w:rsid w:val="0003241F"/>
    <w:rsid w:val="000341A2"/>
    <w:rsid w:val="00034F2B"/>
    <w:rsid w:val="0003525F"/>
    <w:rsid w:val="0003664B"/>
    <w:rsid w:val="00040627"/>
    <w:rsid w:val="00040DD3"/>
    <w:rsid w:val="00040F7A"/>
    <w:rsid w:val="00043C78"/>
    <w:rsid w:val="00045435"/>
    <w:rsid w:val="000467A4"/>
    <w:rsid w:val="000527CA"/>
    <w:rsid w:val="00056551"/>
    <w:rsid w:val="00057617"/>
    <w:rsid w:val="0006383F"/>
    <w:rsid w:val="00063B33"/>
    <w:rsid w:val="000657D3"/>
    <w:rsid w:val="0007001C"/>
    <w:rsid w:val="000708E3"/>
    <w:rsid w:val="00071DCD"/>
    <w:rsid w:val="00072CCA"/>
    <w:rsid w:val="00074003"/>
    <w:rsid w:val="00076D9A"/>
    <w:rsid w:val="00081E46"/>
    <w:rsid w:val="00081FA5"/>
    <w:rsid w:val="00082155"/>
    <w:rsid w:val="00082D1C"/>
    <w:rsid w:val="00085002"/>
    <w:rsid w:val="000869B3"/>
    <w:rsid w:val="0009077F"/>
    <w:rsid w:val="000A2137"/>
    <w:rsid w:val="000A21BC"/>
    <w:rsid w:val="000A4F54"/>
    <w:rsid w:val="000A6DEE"/>
    <w:rsid w:val="000B1E98"/>
    <w:rsid w:val="000B4A6A"/>
    <w:rsid w:val="000B56C0"/>
    <w:rsid w:val="000B76F2"/>
    <w:rsid w:val="000C0F3F"/>
    <w:rsid w:val="000C1843"/>
    <w:rsid w:val="000C3B98"/>
    <w:rsid w:val="000C4363"/>
    <w:rsid w:val="000C4973"/>
    <w:rsid w:val="000D0150"/>
    <w:rsid w:val="000D2963"/>
    <w:rsid w:val="000D29C0"/>
    <w:rsid w:val="000D3917"/>
    <w:rsid w:val="000D3988"/>
    <w:rsid w:val="000D54A0"/>
    <w:rsid w:val="000D6503"/>
    <w:rsid w:val="000E003A"/>
    <w:rsid w:val="000E1704"/>
    <w:rsid w:val="000E3123"/>
    <w:rsid w:val="000E3375"/>
    <w:rsid w:val="000E454D"/>
    <w:rsid w:val="000E64E6"/>
    <w:rsid w:val="000E66B0"/>
    <w:rsid w:val="000E75A7"/>
    <w:rsid w:val="000E7C34"/>
    <w:rsid w:val="000F11FD"/>
    <w:rsid w:val="000F1DC7"/>
    <w:rsid w:val="000F440C"/>
    <w:rsid w:val="000F4EA8"/>
    <w:rsid w:val="000F5391"/>
    <w:rsid w:val="000F6132"/>
    <w:rsid w:val="00102B0B"/>
    <w:rsid w:val="001042D9"/>
    <w:rsid w:val="00112029"/>
    <w:rsid w:val="00113D5B"/>
    <w:rsid w:val="0011440A"/>
    <w:rsid w:val="00115819"/>
    <w:rsid w:val="00117678"/>
    <w:rsid w:val="0012255F"/>
    <w:rsid w:val="001264DE"/>
    <w:rsid w:val="00126876"/>
    <w:rsid w:val="00130839"/>
    <w:rsid w:val="00132FED"/>
    <w:rsid w:val="00133043"/>
    <w:rsid w:val="00135645"/>
    <w:rsid w:val="001371D1"/>
    <w:rsid w:val="001411F4"/>
    <w:rsid w:val="001421AA"/>
    <w:rsid w:val="00145F7F"/>
    <w:rsid w:val="0014634A"/>
    <w:rsid w:val="00147771"/>
    <w:rsid w:val="001479BF"/>
    <w:rsid w:val="00147AE2"/>
    <w:rsid w:val="0015433B"/>
    <w:rsid w:val="00155C3C"/>
    <w:rsid w:val="00156E62"/>
    <w:rsid w:val="0016065E"/>
    <w:rsid w:val="00162D85"/>
    <w:rsid w:val="001659BD"/>
    <w:rsid w:val="001676F8"/>
    <w:rsid w:val="00167ADC"/>
    <w:rsid w:val="00172169"/>
    <w:rsid w:val="001824DA"/>
    <w:rsid w:val="00183EA9"/>
    <w:rsid w:val="00185D16"/>
    <w:rsid w:val="001957D8"/>
    <w:rsid w:val="00195A80"/>
    <w:rsid w:val="00195EAF"/>
    <w:rsid w:val="0019688C"/>
    <w:rsid w:val="001A048D"/>
    <w:rsid w:val="001A0605"/>
    <w:rsid w:val="001A1038"/>
    <w:rsid w:val="001A140E"/>
    <w:rsid w:val="001A257A"/>
    <w:rsid w:val="001A6511"/>
    <w:rsid w:val="001A7D9D"/>
    <w:rsid w:val="001B0C87"/>
    <w:rsid w:val="001B3820"/>
    <w:rsid w:val="001B5FDD"/>
    <w:rsid w:val="001B6A63"/>
    <w:rsid w:val="001B6FD6"/>
    <w:rsid w:val="001C0B70"/>
    <w:rsid w:val="001C11F2"/>
    <w:rsid w:val="001C68FB"/>
    <w:rsid w:val="001D1AD4"/>
    <w:rsid w:val="001D58CC"/>
    <w:rsid w:val="001E17A3"/>
    <w:rsid w:val="001E1BC5"/>
    <w:rsid w:val="001E2986"/>
    <w:rsid w:val="001E58AB"/>
    <w:rsid w:val="001E74E3"/>
    <w:rsid w:val="001E7E8C"/>
    <w:rsid w:val="001F07E8"/>
    <w:rsid w:val="001F0C7B"/>
    <w:rsid w:val="001F19F7"/>
    <w:rsid w:val="001F35D3"/>
    <w:rsid w:val="0020064C"/>
    <w:rsid w:val="0020349C"/>
    <w:rsid w:val="0020545A"/>
    <w:rsid w:val="0020551D"/>
    <w:rsid w:val="00205560"/>
    <w:rsid w:val="00210257"/>
    <w:rsid w:val="00210457"/>
    <w:rsid w:val="002123BF"/>
    <w:rsid w:val="00213037"/>
    <w:rsid w:val="0021502C"/>
    <w:rsid w:val="002156E9"/>
    <w:rsid w:val="00217124"/>
    <w:rsid w:val="002173B3"/>
    <w:rsid w:val="00220364"/>
    <w:rsid w:val="00220D04"/>
    <w:rsid w:val="002275C0"/>
    <w:rsid w:val="00230639"/>
    <w:rsid w:val="002318E0"/>
    <w:rsid w:val="00232B37"/>
    <w:rsid w:val="00234362"/>
    <w:rsid w:val="00234FEC"/>
    <w:rsid w:val="00235A1A"/>
    <w:rsid w:val="00235A7A"/>
    <w:rsid w:val="0023660A"/>
    <w:rsid w:val="002370F1"/>
    <w:rsid w:val="00237435"/>
    <w:rsid w:val="0024012B"/>
    <w:rsid w:val="00246006"/>
    <w:rsid w:val="00257C4A"/>
    <w:rsid w:val="0026161F"/>
    <w:rsid w:val="0026246F"/>
    <w:rsid w:val="00265AFE"/>
    <w:rsid w:val="00266762"/>
    <w:rsid w:val="002676A2"/>
    <w:rsid w:val="002703E0"/>
    <w:rsid w:val="0027178F"/>
    <w:rsid w:val="00272293"/>
    <w:rsid w:val="00275821"/>
    <w:rsid w:val="002807A3"/>
    <w:rsid w:val="00280E0A"/>
    <w:rsid w:val="00281581"/>
    <w:rsid w:val="0028411E"/>
    <w:rsid w:val="0028493E"/>
    <w:rsid w:val="002864BF"/>
    <w:rsid w:val="00287931"/>
    <w:rsid w:val="00290178"/>
    <w:rsid w:val="00292B0C"/>
    <w:rsid w:val="002944AE"/>
    <w:rsid w:val="002956DA"/>
    <w:rsid w:val="00295C6D"/>
    <w:rsid w:val="00297243"/>
    <w:rsid w:val="002A2383"/>
    <w:rsid w:val="002A269A"/>
    <w:rsid w:val="002A3238"/>
    <w:rsid w:val="002A385D"/>
    <w:rsid w:val="002A3D9D"/>
    <w:rsid w:val="002A4A52"/>
    <w:rsid w:val="002A5C4D"/>
    <w:rsid w:val="002B0079"/>
    <w:rsid w:val="002B18FF"/>
    <w:rsid w:val="002B2CE4"/>
    <w:rsid w:val="002B391D"/>
    <w:rsid w:val="002B50AA"/>
    <w:rsid w:val="002C1C57"/>
    <w:rsid w:val="002C33CC"/>
    <w:rsid w:val="002C3A76"/>
    <w:rsid w:val="002D0F73"/>
    <w:rsid w:val="002D723A"/>
    <w:rsid w:val="002E108F"/>
    <w:rsid w:val="002E1D09"/>
    <w:rsid w:val="002E24AF"/>
    <w:rsid w:val="002E2704"/>
    <w:rsid w:val="002E2A5A"/>
    <w:rsid w:val="002E5F3A"/>
    <w:rsid w:val="002E6CB3"/>
    <w:rsid w:val="002F10BC"/>
    <w:rsid w:val="00300698"/>
    <w:rsid w:val="0030606C"/>
    <w:rsid w:val="00307C44"/>
    <w:rsid w:val="00307F17"/>
    <w:rsid w:val="00313F3B"/>
    <w:rsid w:val="003160AC"/>
    <w:rsid w:val="00316D62"/>
    <w:rsid w:val="0032116A"/>
    <w:rsid w:val="003238B1"/>
    <w:rsid w:val="00323B70"/>
    <w:rsid w:val="00324D5B"/>
    <w:rsid w:val="00324E34"/>
    <w:rsid w:val="00326772"/>
    <w:rsid w:val="00327939"/>
    <w:rsid w:val="00330B89"/>
    <w:rsid w:val="00332751"/>
    <w:rsid w:val="00332B5E"/>
    <w:rsid w:val="003358B5"/>
    <w:rsid w:val="00336103"/>
    <w:rsid w:val="003367A7"/>
    <w:rsid w:val="00337389"/>
    <w:rsid w:val="00337923"/>
    <w:rsid w:val="003415C0"/>
    <w:rsid w:val="00342E82"/>
    <w:rsid w:val="00343CCD"/>
    <w:rsid w:val="00346CC8"/>
    <w:rsid w:val="00347ADC"/>
    <w:rsid w:val="00352093"/>
    <w:rsid w:val="0035633B"/>
    <w:rsid w:val="00357696"/>
    <w:rsid w:val="003576A8"/>
    <w:rsid w:val="00360A7C"/>
    <w:rsid w:val="003640BF"/>
    <w:rsid w:val="00364FB1"/>
    <w:rsid w:val="00366CF8"/>
    <w:rsid w:val="003671BE"/>
    <w:rsid w:val="00367F0F"/>
    <w:rsid w:val="003705F6"/>
    <w:rsid w:val="00371FA4"/>
    <w:rsid w:val="003727CC"/>
    <w:rsid w:val="00372BAF"/>
    <w:rsid w:val="00374659"/>
    <w:rsid w:val="00374809"/>
    <w:rsid w:val="003807C4"/>
    <w:rsid w:val="00383807"/>
    <w:rsid w:val="003852A0"/>
    <w:rsid w:val="00392030"/>
    <w:rsid w:val="003920A3"/>
    <w:rsid w:val="00392697"/>
    <w:rsid w:val="0039346E"/>
    <w:rsid w:val="0039388C"/>
    <w:rsid w:val="00394FC1"/>
    <w:rsid w:val="003A00D5"/>
    <w:rsid w:val="003A0235"/>
    <w:rsid w:val="003A6F41"/>
    <w:rsid w:val="003B1037"/>
    <w:rsid w:val="003B121E"/>
    <w:rsid w:val="003B532F"/>
    <w:rsid w:val="003B6A00"/>
    <w:rsid w:val="003C0F54"/>
    <w:rsid w:val="003C13B5"/>
    <w:rsid w:val="003C303B"/>
    <w:rsid w:val="003C52E7"/>
    <w:rsid w:val="003C66C2"/>
    <w:rsid w:val="003C7D24"/>
    <w:rsid w:val="003C7FFB"/>
    <w:rsid w:val="003D0048"/>
    <w:rsid w:val="003D0C31"/>
    <w:rsid w:val="003D3C20"/>
    <w:rsid w:val="003E433A"/>
    <w:rsid w:val="003E55C3"/>
    <w:rsid w:val="003E6C59"/>
    <w:rsid w:val="003F14FC"/>
    <w:rsid w:val="003F25FB"/>
    <w:rsid w:val="003F7436"/>
    <w:rsid w:val="00400A99"/>
    <w:rsid w:val="004051D6"/>
    <w:rsid w:val="004061FC"/>
    <w:rsid w:val="00410813"/>
    <w:rsid w:val="004115FC"/>
    <w:rsid w:val="004126E7"/>
    <w:rsid w:val="00412FAF"/>
    <w:rsid w:val="004140F9"/>
    <w:rsid w:val="00416ABE"/>
    <w:rsid w:val="004203E2"/>
    <w:rsid w:val="00421017"/>
    <w:rsid w:val="004218D1"/>
    <w:rsid w:val="00421B99"/>
    <w:rsid w:val="00426A7C"/>
    <w:rsid w:val="004273C1"/>
    <w:rsid w:val="00430CCC"/>
    <w:rsid w:val="004314E0"/>
    <w:rsid w:val="0043176D"/>
    <w:rsid w:val="00432C9F"/>
    <w:rsid w:val="00450590"/>
    <w:rsid w:val="00453D54"/>
    <w:rsid w:val="004602DA"/>
    <w:rsid w:val="00460ACD"/>
    <w:rsid w:val="004610E8"/>
    <w:rsid w:val="004614F1"/>
    <w:rsid w:val="00461826"/>
    <w:rsid w:val="004622A4"/>
    <w:rsid w:val="00465A7E"/>
    <w:rsid w:val="004671A6"/>
    <w:rsid w:val="0046783E"/>
    <w:rsid w:val="00467ABD"/>
    <w:rsid w:val="00471695"/>
    <w:rsid w:val="0047245B"/>
    <w:rsid w:val="00473A81"/>
    <w:rsid w:val="0047543E"/>
    <w:rsid w:val="004812D5"/>
    <w:rsid w:val="004825EC"/>
    <w:rsid w:val="00482818"/>
    <w:rsid w:val="00482E35"/>
    <w:rsid w:val="0048462D"/>
    <w:rsid w:val="0048482F"/>
    <w:rsid w:val="004856EC"/>
    <w:rsid w:val="004874E4"/>
    <w:rsid w:val="00494F69"/>
    <w:rsid w:val="00494F71"/>
    <w:rsid w:val="00495ABD"/>
    <w:rsid w:val="00497684"/>
    <w:rsid w:val="004A042B"/>
    <w:rsid w:val="004A6819"/>
    <w:rsid w:val="004A68E9"/>
    <w:rsid w:val="004B0657"/>
    <w:rsid w:val="004B1014"/>
    <w:rsid w:val="004B15ED"/>
    <w:rsid w:val="004B35E3"/>
    <w:rsid w:val="004B6A32"/>
    <w:rsid w:val="004B6B6F"/>
    <w:rsid w:val="004B7271"/>
    <w:rsid w:val="004B7864"/>
    <w:rsid w:val="004C1C39"/>
    <w:rsid w:val="004C4BC4"/>
    <w:rsid w:val="004C4D0F"/>
    <w:rsid w:val="004C61B3"/>
    <w:rsid w:val="004D03ED"/>
    <w:rsid w:val="004D103C"/>
    <w:rsid w:val="004D1408"/>
    <w:rsid w:val="004D16C2"/>
    <w:rsid w:val="004D3F0C"/>
    <w:rsid w:val="004D675B"/>
    <w:rsid w:val="004D6AF2"/>
    <w:rsid w:val="004E0EF6"/>
    <w:rsid w:val="004E482B"/>
    <w:rsid w:val="004E629E"/>
    <w:rsid w:val="004F1552"/>
    <w:rsid w:val="004F1A94"/>
    <w:rsid w:val="004F2C04"/>
    <w:rsid w:val="004F5528"/>
    <w:rsid w:val="004F589A"/>
    <w:rsid w:val="00503C57"/>
    <w:rsid w:val="00505E1E"/>
    <w:rsid w:val="005064A6"/>
    <w:rsid w:val="0051078C"/>
    <w:rsid w:val="00511E51"/>
    <w:rsid w:val="005224A7"/>
    <w:rsid w:val="00522BF8"/>
    <w:rsid w:val="005255DD"/>
    <w:rsid w:val="0052596A"/>
    <w:rsid w:val="00525A7A"/>
    <w:rsid w:val="005269FF"/>
    <w:rsid w:val="0053035A"/>
    <w:rsid w:val="005312CD"/>
    <w:rsid w:val="00534D79"/>
    <w:rsid w:val="005375DB"/>
    <w:rsid w:val="00542B92"/>
    <w:rsid w:val="00546053"/>
    <w:rsid w:val="00550A08"/>
    <w:rsid w:val="005619C3"/>
    <w:rsid w:val="005623F0"/>
    <w:rsid w:val="00566D15"/>
    <w:rsid w:val="00570A86"/>
    <w:rsid w:val="005727FC"/>
    <w:rsid w:val="005828A7"/>
    <w:rsid w:val="00584691"/>
    <w:rsid w:val="00590D79"/>
    <w:rsid w:val="00595EF6"/>
    <w:rsid w:val="00597E1A"/>
    <w:rsid w:val="005A065E"/>
    <w:rsid w:val="005A45F2"/>
    <w:rsid w:val="005A49F6"/>
    <w:rsid w:val="005A4B60"/>
    <w:rsid w:val="005A572D"/>
    <w:rsid w:val="005A6AE8"/>
    <w:rsid w:val="005B156A"/>
    <w:rsid w:val="005B5724"/>
    <w:rsid w:val="005B5B52"/>
    <w:rsid w:val="005B65CB"/>
    <w:rsid w:val="005B7DC1"/>
    <w:rsid w:val="005C0F93"/>
    <w:rsid w:val="005C1C47"/>
    <w:rsid w:val="005C45E5"/>
    <w:rsid w:val="005C51B5"/>
    <w:rsid w:val="005C5EAC"/>
    <w:rsid w:val="005C6974"/>
    <w:rsid w:val="005C6B82"/>
    <w:rsid w:val="005D01F7"/>
    <w:rsid w:val="005D06D8"/>
    <w:rsid w:val="005D28EE"/>
    <w:rsid w:val="005D3052"/>
    <w:rsid w:val="005D5A6E"/>
    <w:rsid w:val="005D73F1"/>
    <w:rsid w:val="005E0953"/>
    <w:rsid w:val="005E5366"/>
    <w:rsid w:val="005E65C9"/>
    <w:rsid w:val="005F03B6"/>
    <w:rsid w:val="005F186D"/>
    <w:rsid w:val="005F2DA2"/>
    <w:rsid w:val="005F5196"/>
    <w:rsid w:val="005F541D"/>
    <w:rsid w:val="005F7089"/>
    <w:rsid w:val="005F7A32"/>
    <w:rsid w:val="006037A2"/>
    <w:rsid w:val="006053C7"/>
    <w:rsid w:val="006117EF"/>
    <w:rsid w:val="006140CA"/>
    <w:rsid w:val="0061431A"/>
    <w:rsid w:val="006160D8"/>
    <w:rsid w:val="00616FAE"/>
    <w:rsid w:val="006179DA"/>
    <w:rsid w:val="00620856"/>
    <w:rsid w:val="0062196B"/>
    <w:rsid w:val="0062498D"/>
    <w:rsid w:val="00626A98"/>
    <w:rsid w:val="00632C0D"/>
    <w:rsid w:val="00633663"/>
    <w:rsid w:val="00634D11"/>
    <w:rsid w:val="0063777B"/>
    <w:rsid w:val="00640AE5"/>
    <w:rsid w:val="00640EBB"/>
    <w:rsid w:val="00642C16"/>
    <w:rsid w:val="006506AC"/>
    <w:rsid w:val="0065631C"/>
    <w:rsid w:val="006601B3"/>
    <w:rsid w:val="006610F8"/>
    <w:rsid w:val="00662D73"/>
    <w:rsid w:val="006722D7"/>
    <w:rsid w:val="006756B6"/>
    <w:rsid w:val="00682EF1"/>
    <w:rsid w:val="006905E8"/>
    <w:rsid w:val="006945A2"/>
    <w:rsid w:val="00694CA9"/>
    <w:rsid w:val="00695168"/>
    <w:rsid w:val="0069739D"/>
    <w:rsid w:val="00697648"/>
    <w:rsid w:val="006A0FBC"/>
    <w:rsid w:val="006A1BA7"/>
    <w:rsid w:val="006A2556"/>
    <w:rsid w:val="006A39FE"/>
    <w:rsid w:val="006A3F3C"/>
    <w:rsid w:val="006A4787"/>
    <w:rsid w:val="006A715D"/>
    <w:rsid w:val="006B299E"/>
    <w:rsid w:val="006B2A31"/>
    <w:rsid w:val="006B4894"/>
    <w:rsid w:val="006B4922"/>
    <w:rsid w:val="006C5E78"/>
    <w:rsid w:val="006D0158"/>
    <w:rsid w:val="006D05E7"/>
    <w:rsid w:val="006D2CAC"/>
    <w:rsid w:val="006D4771"/>
    <w:rsid w:val="006D4FDB"/>
    <w:rsid w:val="006D5321"/>
    <w:rsid w:val="006D5B42"/>
    <w:rsid w:val="006D667A"/>
    <w:rsid w:val="006D7234"/>
    <w:rsid w:val="006E066F"/>
    <w:rsid w:val="006E1501"/>
    <w:rsid w:val="006E2447"/>
    <w:rsid w:val="006E2A86"/>
    <w:rsid w:val="006E4F0A"/>
    <w:rsid w:val="006E622E"/>
    <w:rsid w:val="006E748C"/>
    <w:rsid w:val="006F0713"/>
    <w:rsid w:val="006F3633"/>
    <w:rsid w:val="006F51DB"/>
    <w:rsid w:val="006F5EC9"/>
    <w:rsid w:val="006F6525"/>
    <w:rsid w:val="006F791A"/>
    <w:rsid w:val="006F7ECE"/>
    <w:rsid w:val="00700847"/>
    <w:rsid w:val="00702024"/>
    <w:rsid w:val="00702049"/>
    <w:rsid w:val="00706EF0"/>
    <w:rsid w:val="00707B15"/>
    <w:rsid w:val="0072345C"/>
    <w:rsid w:val="00724AF4"/>
    <w:rsid w:val="00726D11"/>
    <w:rsid w:val="00731F81"/>
    <w:rsid w:val="00733856"/>
    <w:rsid w:val="00733A2C"/>
    <w:rsid w:val="00733BC0"/>
    <w:rsid w:val="00737202"/>
    <w:rsid w:val="0074197E"/>
    <w:rsid w:val="007438FA"/>
    <w:rsid w:val="00743C49"/>
    <w:rsid w:val="00746644"/>
    <w:rsid w:val="00754F99"/>
    <w:rsid w:val="00756BBA"/>
    <w:rsid w:val="00757E8B"/>
    <w:rsid w:val="007603B7"/>
    <w:rsid w:val="00761E82"/>
    <w:rsid w:val="00763F03"/>
    <w:rsid w:val="00766356"/>
    <w:rsid w:val="00766EEE"/>
    <w:rsid w:val="007674EE"/>
    <w:rsid w:val="007676CE"/>
    <w:rsid w:val="00770D75"/>
    <w:rsid w:val="00771E82"/>
    <w:rsid w:val="00772DBF"/>
    <w:rsid w:val="007745F9"/>
    <w:rsid w:val="00777493"/>
    <w:rsid w:val="007774A2"/>
    <w:rsid w:val="00780AB3"/>
    <w:rsid w:val="0078224D"/>
    <w:rsid w:val="00782AA7"/>
    <w:rsid w:val="0078395A"/>
    <w:rsid w:val="00784479"/>
    <w:rsid w:val="007862FB"/>
    <w:rsid w:val="007903C7"/>
    <w:rsid w:val="0079414C"/>
    <w:rsid w:val="00794CBE"/>
    <w:rsid w:val="00795728"/>
    <w:rsid w:val="00795FC7"/>
    <w:rsid w:val="007A123B"/>
    <w:rsid w:val="007A1967"/>
    <w:rsid w:val="007A27A0"/>
    <w:rsid w:val="007A5B56"/>
    <w:rsid w:val="007A7687"/>
    <w:rsid w:val="007A7BEF"/>
    <w:rsid w:val="007A7D96"/>
    <w:rsid w:val="007B19FA"/>
    <w:rsid w:val="007B368D"/>
    <w:rsid w:val="007C0551"/>
    <w:rsid w:val="007C0C1A"/>
    <w:rsid w:val="007C1BAA"/>
    <w:rsid w:val="007C3CB5"/>
    <w:rsid w:val="007C656D"/>
    <w:rsid w:val="007D127E"/>
    <w:rsid w:val="007D2721"/>
    <w:rsid w:val="007D3C8F"/>
    <w:rsid w:val="007D5F24"/>
    <w:rsid w:val="007D7EF5"/>
    <w:rsid w:val="007D7FB7"/>
    <w:rsid w:val="007E229A"/>
    <w:rsid w:val="007E6CD5"/>
    <w:rsid w:val="007F2501"/>
    <w:rsid w:val="007F2BC5"/>
    <w:rsid w:val="007F4511"/>
    <w:rsid w:val="008008B6"/>
    <w:rsid w:val="00800B6A"/>
    <w:rsid w:val="00804181"/>
    <w:rsid w:val="008045D9"/>
    <w:rsid w:val="00812ADB"/>
    <w:rsid w:val="00820C86"/>
    <w:rsid w:val="00822FBA"/>
    <w:rsid w:val="00824C37"/>
    <w:rsid w:val="008259BE"/>
    <w:rsid w:val="0082614B"/>
    <w:rsid w:val="00831D12"/>
    <w:rsid w:val="00833F3B"/>
    <w:rsid w:val="00835F69"/>
    <w:rsid w:val="00836DD1"/>
    <w:rsid w:val="008406EE"/>
    <w:rsid w:val="008447BF"/>
    <w:rsid w:val="00852264"/>
    <w:rsid w:val="00853A3C"/>
    <w:rsid w:val="00853D78"/>
    <w:rsid w:val="008551F0"/>
    <w:rsid w:val="00856DDB"/>
    <w:rsid w:val="00860B2E"/>
    <w:rsid w:val="008622B7"/>
    <w:rsid w:val="008655D4"/>
    <w:rsid w:val="00865727"/>
    <w:rsid w:val="0087060E"/>
    <w:rsid w:val="00870B24"/>
    <w:rsid w:val="00870D39"/>
    <w:rsid w:val="008714F4"/>
    <w:rsid w:val="00872AF9"/>
    <w:rsid w:val="008757C9"/>
    <w:rsid w:val="008777D3"/>
    <w:rsid w:val="008804BC"/>
    <w:rsid w:val="00880921"/>
    <w:rsid w:val="00881014"/>
    <w:rsid w:val="008816DD"/>
    <w:rsid w:val="0088199F"/>
    <w:rsid w:val="008838EE"/>
    <w:rsid w:val="00884E65"/>
    <w:rsid w:val="00886C71"/>
    <w:rsid w:val="00887EEF"/>
    <w:rsid w:val="00890BDC"/>
    <w:rsid w:val="00892BB6"/>
    <w:rsid w:val="00894B8D"/>
    <w:rsid w:val="00895C85"/>
    <w:rsid w:val="008A0502"/>
    <w:rsid w:val="008A1A9C"/>
    <w:rsid w:val="008A2CEF"/>
    <w:rsid w:val="008A3127"/>
    <w:rsid w:val="008A344D"/>
    <w:rsid w:val="008A7734"/>
    <w:rsid w:val="008B0CCB"/>
    <w:rsid w:val="008B331D"/>
    <w:rsid w:val="008B5178"/>
    <w:rsid w:val="008B51D1"/>
    <w:rsid w:val="008B7280"/>
    <w:rsid w:val="008C17CF"/>
    <w:rsid w:val="008C2EE4"/>
    <w:rsid w:val="008C390D"/>
    <w:rsid w:val="008C4720"/>
    <w:rsid w:val="008D00AE"/>
    <w:rsid w:val="008D0326"/>
    <w:rsid w:val="008D2070"/>
    <w:rsid w:val="008E0138"/>
    <w:rsid w:val="008E045C"/>
    <w:rsid w:val="008E164B"/>
    <w:rsid w:val="008E1BF0"/>
    <w:rsid w:val="008E1E3A"/>
    <w:rsid w:val="008E6ADC"/>
    <w:rsid w:val="008E72B0"/>
    <w:rsid w:val="008E7AC6"/>
    <w:rsid w:val="008F104C"/>
    <w:rsid w:val="008F1E2F"/>
    <w:rsid w:val="008F2D06"/>
    <w:rsid w:val="008F3B82"/>
    <w:rsid w:val="008F3BCC"/>
    <w:rsid w:val="009020B4"/>
    <w:rsid w:val="00902999"/>
    <w:rsid w:val="00902AD7"/>
    <w:rsid w:val="00902F2D"/>
    <w:rsid w:val="00903ACE"/>
    <w:rsid w:val="00905CD9"/>
    <w:rsid w:val="00910E20"/>
    <w:rsid w:val="00911CBC"/>
    <w:rsid w:val="00914CFC"/>
    <w:rsid w:val="00921F2F"/>
    <w:rsid w:val="00923EB6"/>
    <w:rsid w:val="00927B7F"/>
    <w:rsid w:val="00927C75"/>
    <w:rsid w:val="0093009E"/>
    <w:rsid w:val="00932F31"/>
    <w:rsid w:val="009335E7"/>
    <w:rsid w:val="00935E9E"/>
    <w:rsid w:val="00936032"/>
    <w:rsid w:val="0093759F"/>
    <w:rsid w:val="0093771E"/>
    <w:rsid w:val="009416F9"/>
    <w:rsid w:val="00943B11"/>
    <w:rsid w:val="009440A4"/>
    <w:rsid w:val="0094511B"/>
    <w:rsid w:val="0094590A"/>
    <w:rsid w:val="0094684B"/>
    <w:rsid w:val="009477EF"/>
    <w:rsid w:val="009529EC"/>
    <w:rsid w:val="00955D51"/>
    <w:rsid w:val="00963B7B"/>
    <w:rsid w:val="00964EE8"/>
    <w:rsid w:val="00967769"/>
    <w:rsid w:val="0096793C"/>
    <w:rsid w:val="00976116"/>
    <w:rsid w:val="009823DB"/>
    <w:rsid w:val="00983DA2"/>
    <w:rsid w:val="00985BEC"/>
    <w:rsid w:val="00985E8D"/>
    <w:rsid w:val="0098789B"/>
    <w:rsid w:val="00990EF5"/>
    <w:rsid w:val="009934F3"/>
    <w:rsid w:val="00994398"/>
    <w:rsid w:val="0099473F"/>
    <w:rsid w:val="009A08CE"/>
    <w:rsid w:val="009A0CDA"/>
    <w:rsid w:val="009B1678"/>
    <w:rsid w:val="009B2BF7"/>
    <w:rsid w:val="009B689B"/>
    <w:rsid w:val="009B7B82"/>
    <w:rsid w:val="009C0843"/>
    <w:rsid w:val="009C0EDE"/>
    <w:rsid w:val="009C18D2"/>
    <w:rsid w:val="009C2FB9"/>
    <w:rsid w:val="009C337D"/>
    <w:rsid w:val="009C4085"/>
    <w:rsid w:val="009C4DCB"/>
    <w:rsid w:val="009C52ED"/>
    <w:rsid w:val="009C6049"/>
    <w:rsid w:val="009C70FE"/>
    <w:rsid w:val="009C7849"/>
    <w:rsid w:val="009D1CDC"/>
    <w:rsid w:val="009D1D4E"/>
    <w:rsid w:val="009D358C"/>
    <w:rsid w:val="009D6996"/>
    <w:rsid w:val="009D7CEF"/>
    <w:rsid w:val="009D7D56"/>
    <w:rsid w:val="009E2A22"/>
    <w:rsid w:val="009E4280"/>
    <w:rsid w:val="009E449F"/>
    <w:rsid w:val="009F1C93"/>
    <w:rsid w:val="009F536C"/>
    <w:rsid w:val="009F68AF"/>
    <w:rsid w:val="00A018A5"/>
    <w:rsid w:val="00A02F1F"/>
    <w:rsid w:val="00A032EE"/>
    <w:rsid w:val="00A038C5"/>
    <w:rsid w:val="00A03C2A"/>
    <w:rsid w:val="00A05347"/>
    <w:rsid w:val="00A05856"/>
    <w:rsid w:val="00A06D47"/>
    <w:rsid w:val="00A07558"/>
    <w:rsid w:val="00A11D22"/>
    <w:rsid w:val="00A13420"/>
    <w:rsid w:val="00A14D26"/>
    <w:rsid w:val="00A15BDF"/>
    <w:rsid w:val="00A17F16"/>
    <w:rsid w:val="00A207E5"/>
    <w:rsid w:val="00A240F2"/>
    <w:rsid w:val="00A24302"/>
    <w:rsid w:val="00A30266"/>
    <w:rsid w:val="00A30EBD"/>
    <w:rsid w:val="00A33452"/>
    <w:rsid w:val="00A33874"/>
    <w:rsid w:val="00A3525D"/>
    <w:rsid w:val="00A354C4"/>
    <w:rsid w:val="00A3611D"/>
    <w:rsid w:val="00A36C3D"/>
    <w:rsid w:val="00A45C0C"/>
    <w:rsid w:val="00A467DC"/>
    <w:rsid w:val="00A46BB7"/>
    <w:rsid w:val="00A47BD6"/>
    <w:rsid w:val="00A50089"/>
    <w:rsid w:val="00A511D9"/>
    <w:rsid w:val="00A528C5"/>
    <w:rsid w:val="00A563AD"/>
    <w:rsid w:val="00A56BB3"/>
    <w:rsid w:val="00A645C7"/>
    <w:rsid w:val="00A654EB"/>
    <w:rsid w:val="00A65D89"/>
    <w:rsid w:val="00A70C1F"/>
    <w:rsid w:val="00A70DB2"/>
    <w:rsid w:val="00A716B3"/>
    <w:rsid w:val="00A739C3"/>
    <w:rsid w:val="00A73E43"/>
    <w:rsid w:val="00A747AF"/>
    <w:rsid w:val="00A7481E"/>
    <w:rsid w:val="00A755DA"/>
    <w:rsid w:val="00A76669"/>
    <w:rsid w:val="00A80C4B"/>
    <w:rsid w:val="00A84487"/>
    <w:rsid w:val="00A857F1"/>
    <w:rsid w:val="00A87432"/>
    <w:rsid w:val="00A87882"/>
    <w:rsid w:val="00A87A5B"/>
    <w:rsid w:val="00A90A55"/>
    <w:rsid w:val="00A90AC0"/>
    <w:rsid w:val="00A9129E"/>
    <w:rsid w:val="00A93A38"/>
    <w:rsid w:val="00A96AF3"/>
    <w:rsid w:val="00AA420A"/>
    <w:rsid w:val="00AA4FF0"/>
    <w:rsid w:val="00AA5066"/>
    <w:rsid w:val="00AA5735"/>
    <w:rsid w:val="00AA79CF"/>
    <w:rsid w:val="00AB0A1C"/>
    <w:rsid w:val="00AB792A"/>
    <w:rsid w:val="00AC049E"/>
    <w:rsid w:val="00AC0B60"/>
    <w:rsid w:val="00AC0CB0"/>
    <w:rsid w:val="00AC115F"/>
    <w:rsid w:val="00AC679C"/>
    <w:rsid w:val="00AD27C8"/>
    <w:rsid w:val="00AD421C"/>
    <w:rsid w:val="00AD49A4"/>
    <w:rsid w:val="00AD52A9"/>
    <w:rsid w:val="00AD5E24"/>
    <w:rsid w:val="00AE0B97"/>
    <w:rsid w:val="00AE12A8"/>
    <w:rsid w:val="00AE19C6"/>
    <w:rsid w:val="00AE1A7E"/>
    <w:rsid w:val="00AE5506"/>
    <w:rsid w:val="00AE55BD"/>
    <w:rsid w:val="00AF1D2B"/>
    <w:rsid w:val="00AF40E2"/>
    <w:rsid w:val="00AF6B89"/>
    <w:rsid w:val="00B0046D"/>
    <w:rsid w:val="00B00D60"/>
    <w:rsid w:val="00B0162E"/>
    <w:rsid w:val="00B04612"/>
    <w:rsid w:val="00B06558"/>
    <w:rsid w:val="00B07256"/>
    <w:rsid w:val="00B07293"/>
    <w:rsid w:val="00B1049C"/>
    <w:rsid w:val="00B11106"/>
    <w:rsid w:val="00B1252D"/>
    <w:rsid w:val="00B134FC"/>
    <w:rsid w:val="00B21E7F"/>
    <w:rsid w:val="00B22CFF"/>
    <w:rsid w:val="00B2387C"/>
    <w:rsid w:val="00B256F5"/>
    <w:rsid w:val="00B26517"/>
    <w:rsid w:val="00B30588"/>
    <w:rsid w:val="00B30D7E"/>
    <w:rsid w:val="00B31E3B"/>
    <w:rsid w:val="00B33875"/>
    <w:rsid w:val="00B35036"/>
    <w:rsid w:val="00B442D3"/>
    <w:rsid w:val="00B44A59"/>
    <w:rsid w:val="00B44E9F"/>
    <w:rsid w:val="00B45BBE"/>
    <w:rsid w:val="00B504AC"/>
    <w:rsid w:val="00B52C93"/>
    <w:rsid w:val="00B54510"/>
    <w:rsid w:val="00B54AE1"/>
    <w:rsid w:val="00B57B1D"/>
    <w:rsid w:val="00B62760"/>
    <w:rsid w:val="00B71948"/>
    <w:rsid w:val="00B71D96"/>
    <w:rsid w:val="00B71FB1"/>
    <w:rsid w:val="00B74E54"/>
    <w:rsid w:val="00B80CFC"/>
    <w:rsid w:val="00B81705"/>
    <w:rsid w:val="00B828F4"/>
    <w:rsid w:val="00B850C9"/>
    <w:rsid w:val="00B85392"/>
    <w:rsid w:val="00B8579C"/>
    <w:rsid w:val="00B86900"/>
    <w:rsid w:val="00B87C8F"/>
    <w:rsid w:val="00B91110"/>
    <w:rsid w:val="00B91948"/>
    <w:rsid w:val="00B92AAD"/>
    <w:rsid w:val="00B9375D"/>
    <w:rsid w:val="00B93DA3"/>
    <w:rsid w:val="00B975C4"/>
    <w:rsid w:val="00BA2DF0"/>
    <w:rsid w:val="00BA3E04"/>
    <w:rsid w:val="00BA5EDC"/>
    <w:rsid w:val="00BA654C"/>
    <w:rsid w:val="00BA6D68"/>
    <w:rsid w:val="00BB0B6F"/>
    <w:rsid w:val="00BC0709"/>
    <w:rsid w:val="00BC2D0B"/>
    <w:rsid w:val="00BC2F35"/>
    <w:rsid w:val="00BC4181"/>
    <w:rsid w:val="00BC53FB"/>
    <w:rsid w:val="00BD2343"/>
    <w:rsid w:val="00BD27E5"/>
    <w:rsid w:val="00BD2EAB"/>
    <w:rsid w:val="00BD4B5E"/>
    <w:rsid w:val="00BD748E"/>
    <w:rsid w:val="00BE17C2"/>
    <w:rsid w:val="00BE3379"/>
    <w:rsid w:val="00BE4454"/>
    <w:rsid w:val="00BE5260"/>
    <w:rsid w:val="00BE6BD5"/>
    <w:rsid w:val="00BE7A4F"/>
    <w:rsid w:val="00BF0294"/>
    <w:rsid w:val="00BF1A2C"/>
    <w:rsid w:val="00BF1E00"/>
    <w:rsid w:val="00BF4D34"/>
    <w:rsid w:val="00BF6110"/>
    <w:rsid w:val="00BF6EE9"/>
    <w:rsid w:val="00C03414"/>
    <w:rsid w:val="00C03A66"/>
    <w:rsid w:val="00C05612"/>
    <w:rsid w:val="00C07DB1"/>
    <w:rsid w:val="00C10771"/>
    <w:rsid w:val="00C11728"/>
    <w:rsid w:val="00C11E62"/>
    <w:rsid w:val="00C14225"/>
    <w:rsid w:val="00C163CB"/>
    <w:rsid w:val="00C16C9D"/>
    <w:rsid w:val="00C2355A"/>
    <w:rsid w:val="00C23A91"/>
    <w:rsid w:val="00C264CA"/>
    <w:rsid w:val="00C26BB9"/>
    <w:rsid w:val="00C26EC5"/>
    <w:rsid w:val="00C27EEB"/>
    <w:rsid w:val="00C31AEC"/>
    <w:rsid w:val="00C34A1B"/>
    <w:rsid w:val="00C37EB4"/>
    <w:rsid w:val="00C4356A"/>
    <w:rsid w:val="00C4649E"/>
    <w:rsid w:val="00C47ADB"/>
    <w:rsid w:val="00C50A2C"/>
    <w:rsid w:val="00C52E64"/>
    <w:rsid w:val="00C53638"/>
    <w:rsid w:val="00C618FB"/>
    <w:rsid w:val="00C61A1B"/>
    <w:rsid w:val="00C62093"/>
    <w:rsid w:val="00C62478"/>
    <w:rsid w:val="00C632EB"/>
    <w:rsid w:val="00C64AF0"/>
    <w:rsid w:val="00C65AC4"/>
    <w:rsid w:val="00C675B3"/>
    <w:rsid w:val="00C7099B"/>
    <w:rsid w:val="00C71D60"/>
    <w:rsid w:val="00C729C9"/>
    <w:rsid w:val="00C74F70"/>
    <w:rsid w:val="00C77804"/>
    <w:rsid w:val="00C77AB1"/>
    <w:rsid w:val="00C82F93"/>
    <w:rsid w:val="00C8346E"/>
    <w:rsid w:val="00C876B8"/>
    <w:rsid w:val="00C93DF6"/>
    <w:rsid w:val="00C95A65"/>
    <w:rsid w:val="00CA108C"/>
    <w:rsid w:val="00CA11B8"/>
    <w:rsid w:val="00CA7BFC"/>
    <w:rsid w:val="00CA7C32"/>
    <w:rsid w:val="00CA7DC8"/>
    <w:rsid w:val="00CB0FB7"/>
    <w:rsid w:val="00CB37B1"/>
    <w:rsid w:val="00CB6F4E"/>
    <w:rsid w:val="00CB7085"/>
    <w:rsid w:val="00CC086F"/>
    <w:rsid w:val="00CC1EF3"/>
    <w:rsid w:val="00CC28FC"/>
    <w:rsid w:val="00CC3A11"/>
    <w:rsid w:val="00CC402B"/>
    <w:rsid w:val="00CC4377"/>
    <w:rsid w:val="00CC4AFA"/>
    <w:rsid w:val="00CC4FFD"/>
    <w:rsid w:val="00CC5AAC"/>
    <w:rsid w:val="00CD11D3"/>
    <w:rsid w:val="00CD130E"/>
    <w:rsid w:val="00CD2007"/>
    <w:rsid w:val="00CD75B6"/>
    <w:rsid w:val="00CE0117"/>
    <w:rsid w:val="00CE0F2F"/>
    <w:rsid w:val="00CE404C"/>
    <w:rsid w:val="00CE5B1C"/>
    <w:rsid w:val="00CF12DF"/>
    <w:rsid w:val="00CF181B"/>
    <w:rsid w:val="00CF32FD"/>
    <w:rsid w:val="00CF3828"/>
    <w:rsid w:val="00CF3840"/>
    <w:rsid w:val="00CF623B"/>
    <w:rsid w:val="00CF683A"/>
    <w:rsid w:val="00CF6B5E"/>
    <w:rsid w:val="00CF6ED8"/>
    <w:rsid w:val="00D00557"/>
    <w:rsid w:val="00D005E8"/>
    <w:rsid w:val="00D0061F"/>
    <w:rsid w:val="00D01336"/>
    <w:rsid w:val="00D01ECD"/>
    <w:rsid w:val="00D03BCE"/>
    <w:rsid w:val="00D06756"/>
    <w:rsid w:val="00D07330"/>
    <w:rsid w:val="00D0750F"/>
    <w:rsid w:val="00D10E4C"/>
    <w:rsid w:val="00D23097"/>
    <w:rsid w:val="00D230C2"/>
    <w:rsid w:val="00D24158"/>
    <w:rsid w:val="00D24A70"/>
    <w:rsid w:val="00D24CD8"/>
    <w:rsid w:val="00D24E7F"/>
    <w:rsid w:val="00D25C9B"/>
    <w:rsid w:val="00D30520"/>
    <w:rsid w:val="00D306AF"/>
    <w:rsid w:val="00D30CB4"/>
    <w:rsid w:val="00D352EF"/>
    <w:rsid w:val="00D375F7"/>
    <w:rsid w:val="00D37AC4"/>
    <w:rsid w:val="00D41564"/>
    <w:rsid w:val="00D430D1"/>
    <w:rsid w:val="00D4743F"/>
    <w:rsid w:val="00D47814"/>
    <w:rsid w:val="00D47DB5"/>
    <w:rsid w:val="00D52E03"/>
    <w:rsid w:val="00D56065"/>
    <w:rsid w:val="00D61C22"/>
    <w:rsid w:val="00D64517"/>
    <w:rsid w:val="00D701A5"/>
    <w:rsid w:val="00D70284"/>
    <w:rsid w:val="00D71E15"/>
    <w:rsid w:val="00D72570"/>
    <w:rsid w:val="00D7362F"/>
    <w:rsid w:val="00D7457B"/>
    <w:rsid w:val="00D75F5A"/>
    <w:rsid w:val="00D819D0"/>
    <w:rsid w:val="00D82356"/>
    <w:rsid w:val="00D8794E"/>
    <w:rsid w:val="00D9057C"/>
    <w:rsid w:val="00D95ED6"/>
    <w:rsid w:val="00D9766B"/>
    <w:rsid w:val="00DA1DD2"/>
    <w:rsid w:val="00DA3E11"/>
    <w:rsid w:val="00DA6238"/>
    <w:rsid w:val="00DA6ADE"/>
    <w:rsid w:val="00DA7822"/>
    <w:rsid w:val="00DB0B5C"/>
    <w:rsid w:val="00DB426B"/>
    <w:rsid w:val="00DB43C8"/>
    <w:rsid w:val="00DC07B0"/>
    <w:rsid w:val="00DC43AE"/>
    <w:rsid w:val="00DC5582"/>
    <w:rsid w:val="00DC6978"/>
    <w:rsid w:val="00DD0A46"/>
    <w:rsid w:val="00DD37E4"/>
    <w:rsid w:val="00DD5DED"/>
    <w:rsid w:val="00DE2041"/>
    <w:rsid w:val="00DE264D"/>
    <w:rsid w:val="00DE3B28"/>
    <w:rsid w:val="00DE6643"/>
    <w:rsid w:val="00DE7782"/>
    <w:rsid w:val="00DF00A3"/>
    <w:rsid w:val="00DF1CB8"/>
    <w:rsid w:val="00DF1E57"/>
    <w:rsid w:val="00DF3857"/>
    <w:rsid w:val="00DF425F"/>
    <w:rsid w:val="00DF6225"/>
    <w:rsid w:val="00E0038B"/>
    <w:rsid w:val="00E00A0C"/>
    <w:rsid w:val="00E021A3"/>
    <w:rsid w:val="00E02304"/>
    <w:rsid w:val="00E03D47"/>
    <w:rsid w:val="00E04E15"/>
    <w:rsid w:val="00E06DC4"/>
    <w:rsid w:val="00E07D25"/>
    <w:rsid w:val="00E11FC8"/>
    <w:rsid w:val="00E123EF"/>
    <w:rsid w:val="00E14A94"/>
    <w:rsid w:val="00E14BA9"/>
    <w:rsid w:val="00E153E7"/>
    <w:rsid w:val="00E176EC"/>
    <w:rsid w:val="00E21512"/>
    <w:rsid w:val="00E21962"/>
    <w:rsid w:val="00E22250"/>
    <w:rsid w:val="00E239A9"/>
    <w:rsid w:val="00E265D1"/>
    <w:rsid w:val="00E26E90"/>
    <w:rsid w:val="00E31F00"/>
    <w:rsid w:val="00E32228"/>
    <w:rsid w:val="00E3364D"/>
    <w:rsid w:val="00E365D3"/>
    <w:rsid w:val="00E36E70"/>
    <w:rsid w:val="00E36EDD"/>
    <w:rsid w:val="00E429A2"/>
    <w:rsid w:val="00E43F68"/>
    <w:rsid w:val="00E50E9F"/>
    <w:rsid w:val="00E527BD"/>
    <w:rsid w:val="00E541C7"/>
    <w:rsid w:val="00E57024"/>
    <w:rsid w:val="00E57114"/>
    <w:rsid w:val="00E61043"/>
    <w:rsid w:val="00E63B75"/>
    <w:rsid w:val="00E65B19"/>
    <w:rsid w:val="00E67C4E"/>
    <w:rsid w:val="00E72666"/>
    <w:rsid w:val="00E7268C"/>
    <w:rsid w:val="00E72B0D"/>
    <w:rsid w:val="00E73BB2"/>
    <w:rsid w:val="00E7543E"/>
    <w:rsid w:val="00E75715"/>
    <w:rsid w:val="00E75E90"/>
    <w:rsid w:val="00E77D9C"/>
    <w:rsid w:val="00E806E9"/>
    <w:rsid w:val="00E807A7"/>
    <w:rsid w:val="00E81F74"/>
    <w:rsid w:val="00E83470"/>
    <w:rsid w:val="00E8448A"/>
    <w:rsid w:val="00E870F2"/>
    <w:rsid w:val="00E87D0B"/>
    <w:rsid w:val="00E922F6"/>
    <w:rsid w:val="00E94CA7"/>
    <w:rsid w:val="00EA0A98"/>
    <w:rsid w:val="00EA134C"/>
    <w:rsid w:val="00EA44AE"/>
    <w:rsid w:val="00EA6AC5"/>
    <w:rsid w:val="00EA6B1E"/>
    <w:rsid w:val="00EA70F5"/>
    <w:rsid w:val="00EB0EBF"/>
    <w:rsid w:val="00EB2DAE"/>
    <w:rsid w:val="00EB2DC5"/>
    <w:rsid w:val="00EB401C"/>
    <w:rsid w:val="00EB6177"/>
    <w:rsid w:val="00EB752A"/>
    <w:rsid w:val="00EC014E"/>
    <w:rsid w:val="00EC1A85"/>
    <w:rsid w:val="00EC2167"/>
    <w:rsid w:val="00EC6326"/>
    <w:rsid w:val="00ED3B4F"/>
    <w:rsid w:val="00ED58D9"/>
    <w:rsid w:val="00ED591C"/>
    <w:rsid w:val="00EE278F"/>
    <w:rsid w:val="00EE56FC"/>
    <w:rsid w:val="00EE7262"/>
    <w:rsid w:val="00EE7F5F"/>
    <w:rsid w:val="00EF0344"/>
    <w:rsid w:val="00EF3C07"/>
    <w:rsid w:val="00F00169"/>
    <w:rsid w:val="00F002F7"/>
    <w:rsid w:val="00F00F6A"/>
    <w:rsid w:val="00F04B16"/>
    <w:rsid w:val="00F04B78"/>
    <w:rsid w:val="00F103B9"/>
    <w:rsid w:val="00F126F7"/>
    <w:rsid w:val="00F1669F"/>
    <w:rsid w:val="00F17267"/>
    <w:rsid w:val="00F20715"/>
    <w:rsid w:val="00F207B8"/>
    <w:rsid w:val="00F23DF4"/>
    <w:rsid w:val="00F27444"/>
    <w:rsid w:val="00F27E44"/>
    <w:rsid w:val="00F301A7"/>
    <w:rsid w:val="00F3109D"/>
    <w:rsid w:val="00F3472E"/>
    <w:rsid w:val="00F34F8E"/>
    <w:rsid w:val="00F41A71"/>
    <w:rsid w:val="00F428F9"/>
    <w:rsid w:val="00F441FE"/>
    <w:rsid w:val="00F522BC"/>
    <w:rsid w:val="00F52D22"/>
    <w:rsid w:val="00F5675E"/>
    <w:rsid w:val="00F60E26"/>
    <w:rsid w:val="00F65A8D"/>
    <w:rsid w:val="00F67931"/>
    <w:rsid w:val="00F67E11"/>
    <w:rsid w:val="00F70C39"/>
    <w:rsid w:val="00F7225C"/>
    <w:rsid w:val="00F8296C"/>
    <w:rsid w:val="00F84140"/>
    <w:rsid w:val="00F85608"/>
    <w:rsid w:val="00F871CD"/>
    <w:rsid w:val="00F90ADE"/>
    <w:rsid w:val="00F957A1"/>
    <w:rsid w:val="00F97435"/>
    <w:rsid w:val="00F979ED"/>
    <w:rsid w:val="00FA5C9F"/>
    <w:rsid w:val="00FB24E3"/>
    <w:rsid w:val="00FB4165"/>
    <w:rsid w:val="00FB4F05"/>
    <w:rsid w:val="00FB5284"/>
    <w:rsid w:val="00FB7567"/>
    <w:rsid w:val="00FC11C0"/>
    <w:rsid w:val="00FC156D"/>
    <w:rsid w:val="00FC21A3"/>
    <w:rsid w:val="00FC3F69"/>
    <w:rsid w:val="00FC4BA6"/>
    <w:rsid w:val="00FC6E51"/>
    <w:rsid w:val="00FD0E9D"/>
    <w:rsid w:val="00FD684F"/>
    <w:rsid w:val="00FE0F63"/>
    <w:rsid w:val="00FE15A0"/>
    <w:rsid w:val="00FE429D"/>
    <w:rsid w:val="00FE545D"/>
    <w:rsid w:val="00FE6465"/>
    <w:rsid w:val="00FF29FF"/>
    <w:rsid w:val="00FF71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35A"/>
    <w:pPr>
      <w:tabs>
        <w:tab w:val="left" w:pos="0"/>
      </w:tabs>
      <w:overflowPunct w:val="0"/>
      <w:autoSpaceDE w:val="0"/>
      <w:autoSpaceDN w:val="0"/>
      <w:adjustRightInd w:val="0"/>
      <w:textAlignment w:val="baseline"/>
    </w:pPr>
    <w:rPr>
      <w:b/>
      <w:bCs/>
      <w:sz w:val="24"/>
      <w:szCs w:val="24"/>
      <w:lang w:val="sr-Latn-CS" w:eastAsia="en-GB"/>
    </w:rPr>
  </w:style>
  <w:style w:type="paragraph" w:styleId="Heading1">
    <w:name w:val="heading 1"/>
    <w:basedOn w:val="Normal"/>
    <w:next w:val="Normal"/>
    <w:qFormat/>
    <w:rsid w:val="00B26517"/>
    <w:pPr>
      <w:keepNext/>
      <w:tabs>
        <w:tab w:val="clear" w:pos="0"/>
        <w:tab w:val="num" w:pos="432"/>
        <w:tab w:val="left" w:pos="720"/>
      </w:tabs>
      <w:overflowPunct/>
      <w:autoSpaceDE/>
      <w:autoSpaceDN/>
      <w:adjustRightInd/>
      <w:spacing w:before="240" w:after="60"/>
      <w:ind w:left="432" w:hanging="432"/>
      <w:textAlignment w:val="auto"/>
      <w:outlineLvl w:val="0"/>
    </w:pPr>
    <w:rPr>
      <w:rFonts w:cs="Arial"/>
      <w:caps/>
      <w:kern w:val="32"/>
      <w:sz w:val="22"/>
      <w:szCs w:val="32"/>
      <w:lang w:val="el-GR" w:eastAsia="en-US"/>
    </w:rPr>
  </w:style>
  <w:style w:type="paragraph" w:styleId="Heading2">
    <w:name w:val="heading 2"/>
    <w:basedOn w:val="Normal"/>
    <w:next w:val="Normal"/>
    <w:qFormat/>
    <w:rsid w:val="00B26517"/>
    <w:pPr>
      <w:keepNext/>
      <w:tabs>
        <w:tab w:val="clear" w:pos="0"/>
        <w:tab w:val="num" w:pos="576"/>
        <w:tab w:val="left" w:pos="720"/>
      </w:tabs>
      <w:overflowPunct/>
      <w:autoSpaceDE/>
      <w:autoSpaceDN/>
      <w:adjustRightInd/>
      <w:ind w:left="576" w:hanging="576"/>
      <w:textAlignment w:val="auto"/>
      <w:outlineLvl w:val="1"/>
    </w:pPr>
    <w:rPr>
      <w:sz w:val="22"/>
      <w:szCs w:val="20"/>
      <w:lang w:val="el-GR" w:eastAsia="en-US"/>
    </w:rPr>
  </w:style>
  <w:style w:type="paragraph" w:styleId="Heading3">
    <w:name w:val="heading 3"/>
    <w:basedOn w:val="Normal"/>
    <w:next w:val="Normal"/>
    <w:link w:val="Heading3Char"/>
    <w:qFormat/>
    <w:rsid w:val="0053035A"/>
    <w:pPr>
      <w:keepNext/>
      <w:tabs>
        <w:tab w:val="clear" w:pos="0"/>
      </w:tabs>
      <w:overflowPunct/>
      <w:autoSpaceDE/>
      <w:autoSpaceDN/>
      <w:adjustRightInd/>
      <w:spacing w:before="240" w:after="60"/>
      <w:textAlignment w:val="auto"/>
      <w:outlineLvl w:val="2"/>
    </w:pPr>
    <w:rPr>
      <w:rFonts w:ascii="Arial" w:hAnsi="Arial" w:cs="Arial"/>
      <w:sz w:val="26"/>
      <w:szCs w:val="26"/>
      <w:lang w:val="hr-HR" w:eastAsia="en-US"/>
    </w:rPr>
  </w:style>
  <w:style w:type="paragraph" w:styleId="Heading5">
    <w:name w:val="heading 5"/>
    <w:basedOn w:val="Normal"/>
    <w:next w:val="Normal"/>
    <w:qFormat/>
    <w:rsid w:val="00B26517"/>
    <w:pPr>
      <w:keepNext/>
      <w:tabs>
        <w:tab w:val="clear" w:pos="0"/>
        <w:tab w:val="num" w:pos="1008"/>
      </w:tabs>
      <w:overflowPunct/>
      <w:autoSpaceDE/>
      <w:autoSpaceDN/>
      <w:adjustRightInd/>
      <w:ind w:left="1008" w:hanging="1008"/>
      <w:textAlignment w:val="auto"/>
      <w:outlineLvl w:val="4"/>
    </w:pPr>
    <w:rPr>
      <w:sz w:val="22"/>
      <w:szCs w:val="20"/>
      <w:lang w:val="el-GR" w:eastAsia="en-US"/>
    </w:rPr>
  </w:style>
  <w:style w:type="paragraph" w:styleId="Heading6">
    <w:name w:val="heading 6"/>
    <w:basedOn w:val="Normal"/>
    <w:next w:val="Normal"/>
    <w:qFormat/>
    <w:rsid w:val="00B26517"/>
    <w:pPr>
      <w:keepNext/>
      <w:tabs>
        <w:tab w:val="clear" w:pos="0"/>
        <w:tab w:val="num" w:pos="1152"/>
      </w:tabs>
      <w:overflowPunct/>
      <w:autoSpaceDE/>
      <w:autoSpaceDN/>
      <w:adjustRightInd/>
      <w:ind w:left="1152" w:hanging="1152"/>
      <w:jc w:val="center"/>
      <w:textAlignment w:val="auto"/>
      <w:outlineLvl w:val="5"/>
    </w:pPr>
    <w:rPr>
      <w:szCs w:val="20"/>
      <w:lang w:val="el-GR" w:eastAsia="en-US"/>
    </w:rPr>
  </w:style>
  <w:style w:type="paragraph" w:styleId="Heading7">
    <w:name w:val="heading 7"/>
    <w:basedOn w:val="Normal"/>
    <w:next w:val="Normal"/>
    <w:qFormat/>
    <w:rsid w:val="00B26517"/>
    <w:pPr>
      <w:keepNext/>
      <w:tabs>
        <w:tab w:val="clear" w:pos="0"/>
        <w:tab w:val="num" w:pos="1296"/>
      </w:tabs>
      <w:overflowPunct/>
      <w:autoSpaceDE/>
      <w:autoSpaceDN/>
      <w:adjustRightInd/>
      <w:ind w:left="1296" w:hanging="1296"/>
      <w:jc w:val="center"/>
      <w:textAlignment w:val="auto"/>
      <w:outlineLvl w:val="6"/>
    </w:pPr>
    <w:rPr>
      <w:b w:val="0"/>
      <w:bCs w:val="0"/>
      <w:sz w:val="28"/>
      <w:szCs w:val="20"/>
      <w:lang w:val="el-GR" w:eastAsia="en-US"/>
    </w:rPr>
  </w:style>
  <w:style w:type="paragraph" w:styleId="Heading8">
    <w:name w:val="heading 8"/>
    <w:basedOn w:val="Normal"/>
    <w:next w:val="Normal"/>
    <w:qFormat/>
    <w:rsid w:val="00B26517"/>
    <w:pPr>
      <w:keepNext/>
      <w:tabs>
        <w:tab w:val="clear" w:pos="0"/>
        <w:tab w:val="num" w:pos="1440"/>
      </w:tabs>
      <w:overflowPunct/>
      <w:autoSpaceDE/>
      <w:autoSpaceDN/>
      <w:adjustRightInd/>
      <w:ind w:left="1440" w:hanging="1440"/>
      <w:jc w:val="center"/>
      <w:textAlignment w:val="auto"/>
      <w:outlineLvl w:val="7"/>
    </w:pPr>
    <w:rPr>
      <w:sz w:val="22"/>
      <w:szCs w:val="20"/>
      <w:lang w:val="el-GR" w:eastAsia="en-US"/>
    </w:rPr>
  </w:style>
  <w:style w:type="paragraph" w:styleId="Heading9">
    <w:name w:val="heading 9"/>
    <w:basedOn w:val="Normal"/>
    <w:next w:val="Normal"/>
    <w:qFormat/>
    <w:rsid w:val="00B26517"/>
    <w:pPr>
      <w:tabs>
        <w:tab w:val="clear" w:pos="0"/>
        <w:tab w:val="num" w:pos="1584"/>
      </w:tabs>
      <w:overflowPunct/>
      <w:autoSpaceDE/>
      <w:autoSpaceDN/>
      <w:adjustRightInd/>
      <w:spacing w:before="240" w:after="60"/>
      <w:ind w:left="1584" w:hanging="1584"/>
      <w:textAlignment w:val="auto"/>
      <w:outlineLvl w:val="8"/>
    </w:pPr>
    <w:rPr>
      <w:rFonts w:ascii="Arial" w:hAnsi="Arial" w:cs="Arial"/>
      <w:b w:val="0"/>
      <w:bCs w:val="0"/>
      <w:sz w:val="22"/>
      <w:szCs w:val="22"/>
      <w:lang w:val="el-G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3035A"/>
    <w:pPr>
      <w:tabs>
        <w:tab w:val="center" w:pos="4320"/>
        <w:tab w:val="right" w:pos="8640"/>
      </w:tabs>
    </w:pPr>
  </w:style>
  <w:style w:type="paragraph" w:styleId="Footer">
    <w:name w:val="footer"/>
    <w:basedOn w:val="Normal"/>
    <w:link w:val="FooterChar"/>
    <w:uiPriority w:val="99"/>
    <w:rsid w:val="0053035A"/>
    <w:pPr>
      <w:tabs>
        <w:tab w:val="center" w:pos="4320"/>
        <w:tab w:val="right" w:pos="8640"/>
      </w:tabs>
    </w:pPr>
  </w:style>
  <w:style w:type="character" w:styleId="PageNumber">
    <w:name w:val="page number"/>
    <w:basedOn w:val="DefaultParagraphFont"/>
    <w:rsid w:val="0053035A"/>
  </w:style>
  <w:style w:type="paragraph" w:customStyle="1" w:styleId="DefaultText">
    <w:name w:val="Default Text"/>
    <w:basedOn w:val="Normal"/>
    <w:rsid w:val="0053035A"/>
    <w:rPr>
      <w:b w:val="0"/>
      <w:bCs w:val="0"/>
      <w:lang w:val="en-US"/>
    </w:rPr>
  </w:style>
  <w:style w:type="paragraph" w:styleId="TOC1">
    <w:name w:val="toc 1"/>
    <w:basedOn w:val="Normal"/>
    <w:next w:val="Normal"/>
    <w:autoRedefine/>
    <w:uiPriority w:val="39"/>
    <w:rsid w:val="002B391D"/>
    <w:pPr>
      <w:tabs>
        <w:tab w:val="clear" w:pos="0"/>
        <w:tab w:val="right" w:leader="dot" w:pos="9639"/>
      </w:tabs>
      <w:spacing w:line="360" w:lineRule="auto"/>
    </w:pPr>
  </w:style>
  <w:style w:type="paragraph" w:styleId="BodyText">
    <w:name w:val="Body Text"/>
    <w:basedOn w:val="Normal"/>
    <w:rsid w:val="0053035A"/>
    <w:pPr>
      <w:tabs>
        <w:tab w:val="clear" w:pos="0"/>
      </w:tabs>
      <w:overflowPunct/>
      <w:autoSpaceDE/>
      <w:autoSpaceDN/>
      <w:adjustRightInd/>
      <w:textAlignment w:val="auto"/>
    </w:pPr>
    <w:rPr>
      <w:rFonts w:ascii="Arial" w:hAnsi="Arial" w:cs="Arial"/>
      <w:b w:val="0"/>
      <w:bCs w:val="0"/>
      <w:sz w:val="22"/>
      <w:lang w:val="hr-HR" w:eastAsia="en-US"/>
    </w:rPr>
  </w:style>
  <w:style w:type="paragraph" w:styleId="BodyText2">
    <w:name w:val="Body Text 2"/>
    <w:basedOn w:val="Normal"/>
    <w:rsid w:val="0053035A"/>
    <w:pPr>
      <w:spacing w:after="120" w:line="480" w:lineRule="auto"/>
    </w:pPr>
  </w:style>
  <w:style w:type="character" w:styleId="Hyperlink">
    <w:name w:val="Hyperlink"/>
    <w:uiPriority w:val="99"/>
    <w:rsid w:val="00D4743F"/>
    <w:rPr>
      <w:color w:val="0000FF"/>
      <w:u w:val="single"/>
    </w:rPr>
  </w:style>
  <w:style w:type="character" w:styleId="FollowedHyperlink">
    <w:name w:val="FollowedHyperlink"/>
    <w:rsid w:val="00D4743F"/>
    <w:rPr>
      <w:color w:val="800080"/>
      <w:u w:val="single"/>
    </w:rPr>
  </w:style>
  <w:style w:type="paragraph" w:styleId="BodyTextIndent">
    <w:name w:val="Body Text Indent"/>
    <w:basedOn w:val="Normal"/>
    <w:rsid w:val="00326772"/>
    <w:pPr>
      <w:spacing w:after="120"/>
      <w:ind w:left="283"/>
    </w:pPr>
  </w:style>
  <w:style w:type="paragraph" w:styleId="BalloonText">
    <w:name w:val="Balloon Text"/>
    <w:basedOn w:val="Normal"/>
    <w:semiHidden/>
    <w:rsid w:val="006E2A86"/>
    <w:rPr>
      <w:rFonts w:ascii="Tahoma" w:hAnsi="Tahoma" w:cs="Tahoma"/>
      <w:sz w:val="16"/>
      <w:szCs w:val="16"/>
    </w:rPr>
  </w:style>
  <w:style w:type="table" w:styleId="TableGrid">
    <w:name w:val="Table Grid"/>
    <w:basedOn w:val="TableNormal"/>
    <w:uiPriority w:val="59"/>
    <w:rsid w:val="00FB75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semiHidden/>
    <w:rsid w:val="00B26517"/>
    <w:pPr>
      <w:tabs>
        <w:tab w:val="clear" w:pos="0"/>
      </w:tabs>
      <w:ind w:left="240"/>
    </w:pPr>
  </w:style>
  <w:style w:type="character" w:customStyle="1" w:styleId="Heading3Char">
    <w:name w:val="Heading 3 Char"/>
    <w:link w:val="Heading3"/>
    <w:rsid w:val="00B26517"/>
    <w:rPr>
      <w:rFonts w:ascii="Arial" w:hAnsi="Arial" w:cs="Arial"/>
      <w:b/>
      <w:bCs/>
      <w:sz w:val="26"/>
      <w:szCs w:val="26"/>
      <w:lang w:val="hr-HR" w:eastAsia="en-US" w:bidi="ar-SA"/>
    </w:rPr>
  </w:style>
  <w:style w:type="paragraph" w:styleId="TOC3">
    <w:name w:val="toc 3"/>
    <w:basedOn w:val="Normal"/>
    <w:next w:val="Normal"/>
    <w:autoRedefine/>
    <w:semiHidden/>
    <w:rsid w:val="00B26517"/>
    <w:pPr>
      <w:tabs>
        <w:tab w:val="clear" w:pos="0"/>
      </w:tabs>
      <w:overflowPunct/>
      <w:autoSpaceDE/>
      <w:autoSpaceDN/>
      <w:adjustRightInd/>
      <w:ind w:left="400"/>
      <w:textAlignment w:val="auto"/>
    </w:pPr>
    <w:rPr>
      <w:b w:val="0"/>
      <w:bCs w:val="0"/>
      <w:sz w:val="20"/>
      <w:szCs w:val="20"/>
      <w:lang w:val="en-US" w:eastAsia="en-US"/>
    </w:rPr>
  </w:style>
  <w:style w:type="paragraph" w:customStyle="1" w:styleId="Char">
    <w:name w:val="Char"/>
    <w:basedOn w:val="Normal"/>
    <w:rsid w:val="00BC2D0B"/>
    <w:pPr>
      <w:tabs>
        <w:tab w:val="clear" w:pos="0"/>
      </w:tabs>
      <w:overflowPunct/>
      <w:autoSpaceDE/>
      <w:autoSpaceDN/>
      <w:adjustRightInd/>
      <w:spacing w:after="160" w:line="240" w:lineRule="exact"/>
      <w:textAlignment w:val="auto"/>
    </w:pPr>
    <w:rPr>
      <w:rFonts w:ascii="Verdana" w:hAnsi="Verdana"/>
      <w:b w:val="0"/>
      <w:bCs w:val="0"/>
      <w:sz w:val="20"/>
      <w:szCs w:val="20"/>
      <w:lang w:val="en-US" w:eastAsia="en-US"/>
    </w:rPr>
  </w:style>
  <w:style w:type="character" w:customStyle="1" w:styleId="FooterChar">
    <w:name w:val="Footer Char"/>
    <w:basedOn w:val="DefaultParagraphFont"/>
    <w:link w:val="Footer"/>
    <w:uiPriority w:val="99"/>
    <w:rsid w:val="00465A7E"/>
    <w:rPr>
      <w:b/>
      <w:bCs/>
      <w:sz w:val="24"/>
      <w:szCs w:val="24"/>
      <w:lang w:val="sr-Latn-CS" w:eastAsia="en-GB"/>
    </w:rPr>
  </w:style>
  <w:style w:type="character" w:customStyle="1" w:styleId="HeaderChar">
    <w:name w:val="Header Char"/>
    <w:basedOn w:val="DefaultParagraphFont"/>
    <w:link w:val="Header"/>
    <w:uiPriority w:val="99"/>
    <w:rsid w:val="009934F3"/>
    <w:rPr>
      <w:b/>
      <w:bCs/>
      <w:sz w:val="24"/>
      <w:szCs w:val="24"/>
      <w:lang w:val="sr-Latn-CS" w:eastAsia="en-GB"/>
    </w:rPr>
  </w:style>
  <w:style w:type="paragraph" w:styleId="ListParagraph">
    <w:name w:val="List Paragraph"/>
    <w:basedOn w:val="Normal"/>
    <w:uiPriority w:val="34"/>
    <w:qFormat/>
    <w:rsid w:val="004A6819"/>
    <w:pPr>
      <w:ind w:left="720"/>
      <w:contextualSpacing/>
    </w:pPr>
  </w:style>
  <w:style w:type="character" w:styleId="CommentReference">
    <w:name w:val="annotation reference"/>
    <w:basedOn w:val="DefaultParagraphFont"/>
    <w:semiHidden/>
    <w:unhideWhenUsed/>
    <w:rsid w:val="00195A80"/>
    <w:rPr>
      <w:sz w:val="16"/>
      <w:szCs w:val="16"/>
    </w:rPr>
  </w:style>
  <w:style w:type="paragraph" w:styleId="CommentText">
    <w:name w:val="annotation text"/>
    <w:basedOn w:val="Normal"/>
    <w:link w:val="CommentTextChar"/>
    <w:semiHidden/>
    <w:unhideWhenUsed/>
    <w:rsid w:val="00195A80"/>
    <w:rPr>
      <w:sz w:val="20"/>
      <w:szCs w:val="20"/>
    </w:rPr>
  </w:style>
  <w:style w:type="character" w:customStyle="1" w:styleId="CommentTextChar">
    <w:name w:val="Comment Text Char"/>
    <w:basedOn w:val="DefaultParagraphFont"/>
    <w:link w:val="CommentText"/>
    <w:semiHidden/>
    <w:rsid w:val="00195A80"/>
    <w:rPr>
      <w:b/>
      <w:bCs/>
      <w:lang w:val="sr-Latn-CS" w:eastAsia="en-GB"/>
    </w:rPr>
  </w:style>
  <w:style w:type="paragraph" w:styleId="CommentSubject">
    <w:name w:val="annotation subject"/>
    <w:basedOn w:val="CommentText"/>
    <w:next w:val="CommentText"/>
    <w:link w:val="CommentSubjectChar"/>
    <w:semiHidden/>
    <w:unhideWhenUsed/>
    <w:rsid w:val="00195A80"/>
  </w:style>
  <w:style w:type="character" w:customStyle="1" w:styleId="CommentSubjectChar">
    <w:name w:val="Comment Subject Char"/>
    <w:basedOn w:val="CommentTextChar"/>
    <w:link w:val="CommentSubject"/>
    <w:semiHidden/>
    <w:rsid w:val="00195A80"/>
    <w:rPr>
      <w:b/>
      <w:bCs/>
      <w:lang w:val="sr-Latn-CS" w:eastAsia="en-GB"/>
    </w:rPr>
  </w:style>
  <w:style w:type="paragraph" w:customStyle="1" w:styleId="wyq060---pododeljak">
    <w:name w:val="wyq060---pododeljak"/>
    <w:basedOn w:val="Normal"/>
    <w:rsid w:val="00770D75"/>
    <w:pPr>
      <w:tabs>
        <w:tab w:val="clear" w:pos="0"/>
      </w:tabs>
      <w:overflowPunct/>
      <w:autoSpaceDE/>
      <w:autoSpaceDN/>
      <w:adjustRightInd/>
      <w:spacing w:before="100" w:beforeAutospacing="1" w:after="100" w:afterAutospacing="1"/>
      <w:textAlignment w:val="auto"/>
    </w:pPr>
    <w:rPr>
      <w:b w:val="0"/>
      <w:bCs w:val="0"/>
      <w:lang w:val="en-GB"/>
    </w:rPr>
  </w:style>
  <w:style w:type="paragraph" w:styleId="NoSpacing">
    <w:name w:val="No Spacing"/>
    <w:uiPriority w:val="1"/>
    <w:qFormat/>
    <w:rsid w:val="00A645C7"/>
    <w:pPr>
      <w:jc w:val="both"/>
    </w:pPr>
    <w:rPr>
      <w:rFonts w:ascii="Calibri" w:hAnsi="Calibri"/>
      <w:sz w:val="22"/>
      <w:szCs w:val="22"/>
    </w:rPr>
  </w:style>
  <w:style w:type="paragraph" w:customStyle="1" w:styleId="Normal1">
    <w:name w:val="Normal1"/>
    <w:basedOn w:val="Normal"/>
    <w:rsid w:val="00A93A38"/>
    <w:pPr>
      <w:tabs>
        <w:tab w:val="clear" w:pos="0"/>
      </w:tabs>
      <w:overflowPunct/>
      <w:autoSpaceDE/>
      <w:autoSpaceDN/>
      <w:adjustRightInd/>
      <w:spacing w:before="100" w:beforeAutospacing="1" w:after="100" w:afterAutospacing="1"/>
      <w:textAlignment w:val="auto"/>
    </w:pPr>
    <w:rPr>
      <w:b w:val="0"/>
      <w:bCs w:val="0"/>
      <w:lang w:val="en-GB"/>
    </w:rPr>
  </w:style>
  <w:style w:type="paragraph" w:customStyle="1" w:styleId="Default">
    <w:name w:val="Default"/>
    <w:rsid w:val="002E6CB3"/>
    <w:pPr>
      <w:autoSpaceDE w:val="0"/>
      <w:autoSpaceDN w:val="0"/>
      <w:adjustRightInd w:val="0"/>
    </w:pPr>
    <w:rPr>
      <w:rFonts w:ascii="Arial" w:hAnsi="Arial" w:cs="Arial"/>
      <w:color w:val="000000"/>
      <w:sz w:val="24"/>
      <w:szCs w:val="24"/>
    </w:rPr>
  </w:style>
  <w:style w:type="paragraph" w:customStyle="1" w:styleId="odluka-zakon">
    <w:name w:val="odluka-zakon"/>
    <w:basedOn w:val="Normal"/>
    <w:rsid w:val="00147771"/>
    <w:pPr>
      <w:tabs>
        <w:tab w:val="clear" w:pos="0"/>
      </w:tabs>
      <w:overflowPunct/>
      <w:autoSpaceDE/>
      <w:autoSpaceDN/>
      <w:adjustRightInd/>
      <w:spacing w:before="100" w:beforeAutospacing="1" w:after="100" w:afterAutospacing="1"/>
      <w:textAlignment w:val="auto"/>
    </w:pPr>
    <w:rPr>
      <w:b w:val="0"/>
      <w:bCs w:val="0"/>
      <w:lang w:val="en-US" w:eastAsia="en-US"/>
    </w:rPr>
  </w:style>
  <w:style w:type="paragraph" w:customStyle="1" w:styleId="centar">
    <w:name w:val="centar"/>
    <w:basedOn w:val="Normal"/>
    <w:rsid w:val="00147771"/>
    <w:pPr>
      <w:tabs>
        <w:tab w:val="clear" w:pos="0"/>
      </w:tabs>
      <w:overflowPunct/>
      <w:autoSpaceDE/>
      <w:autoSpaceDN/>
      <w:adjustRightInd/>
      <w:spacing w:before="100" w:beforeAutospacing="1" w:after="100" w:afterAutospacing="1"/>
      <w:textAlignment w:val="auto"/>
    </w:pPr>
    <w:rPr>
      <w:b w:val="0"/>
      <w:bCs w:val="0"/>
      <w:lang w:val="en-US" w:eastAsia="en-US"/>
    </w:rPr>
  </w:style>
  <w:style w:type="paragraph" w:styleId="NormalWeb">
    <w:name w:val="Normal (Web)"/>
    <w:basedOn w:val="Normal"/>
    <w:uiPriority w:val="99"/>
    <w:semiHidden/>
    <w:unhideWhenUsed/>
    <w:rsid w:val="00634D11"/>
    <w:pPr>
      <w:tabs>
        <w:tab w:val="clear" w:pos="0"/>
      </w:tabs>
      <w:overflowPunct/>
      <w:autoSpaceDE/>
      <w:autoSpaceDN/>
      <w:adjustRightInd/>
      <w:spacing w:before="100" w:beforeAutospacing="1" w:after="100" w:afterAutospacing="1"/>
      <w:textAlignment w:val="auto"/>
    </w:pPr>
    <w:rPr>
      <w:b w:val="0"/>
      <w:bCs w:val="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1774273">
      <w:bodyDiv w:val="1"/>
      <w:marLeft w:val="0"/>
      <w:marRight w:val="0"/>
      <w:marTop w:val="0"/>
      <w:marBottom w:val="0"/>
      <w:divBdr>
        <w:top w:val="none" w:sz="0" w:space="0" w:color="auto"/>
        <w:left w:val="none" w:sz="0" w:space="0" w:color="auto"/>
        <w:bottom w:val="none" w:sz="0" w:space="0" w:color="auto"/>
        <w:right w:val="none" w:sz="0" w:space="0" w:color="auto"/>
      </w:divBdr>
    </w:div>
    <w:div w:id="770975871">
      <w:bodyDiv w:val="1"/>
      <w:marLeft w:val="0"/>
      <w:marRight w:val="0"/>
      <w:marTop w:val="0"/>
      <w:marBottom w:val="0"/>
      <w:divBdr>
        <w:top w:val="none" w:sz="0" w:space="0" w:color="auto"/>
        <w:left w:val="none" w:sz="0" w:space="0" w:color="auto"/>
        <w:bottom w:val="none" w:sz="0" w:space="0" w:color="auto"/>
        <w:right w:val="none" w:sz="0" w:space="0" w:color="auto"/>
      </w:divBdr>
    </w:div>
    <w:div w:id="804741721">
      <w:marLeft w:val="0"/>
      <w:marRight w:val="0"/>
      <w:marTop w:val="0"/>
      <w:marBottom w:val="0"/>
      <w:divBdr>
        <w:top w:val="none" w:sz="0" w:space="0" w:color="auto"/>
        <w:left w:val="none" w:sz="0" w:space="0" w:color="auto"/>
        <w:bottom w:val="none" w:sz="0" w:space="0" w:color="auto"/>
        <w:right w:val="none" w:sz="0" w:space="0" w:color="auto"/>
      </w:divBdr>
    </w:div>
    <w:div w:id="921379767">
      <w:bodyDiv w:val="1"/>
      <w:marLeft w:val="0"/>
      <w:marRight w:val="0"/>
      <w:marTop w:val="0"/>
      <w:marBottom w:val="0"/>
      <w:divBdr>
        <w:top w:val="none" w:sz="0" w:space="0" w:color="auto"/>
        <w:left w:val="none" w:sz="0" w:space="0" w:color="auto"/>
        <w:bottom w:val="none" w:sz="0" w:space="0" w:color="auto"/>
        <w:right w:val="none" w:sz="0" w:space="0" w:color="auto"/>
      </w:divBdr>
    </w:div>
    <w:div w:id="1166746122">
      <w:bodyDiv w:val="1"/>
      <w:marLeft w:val="0"/>
      <w:marRight w:val="0"/>
      <w:marTop w:val="0"/>
      <w:marBottom w:val="0"/>
      <w:divBdr>
        <w:top w:val="none" w:sz="0" w:space="0" w:color="auto"/>
        <w:left w:val="none" w:sz="0" w:space="0" w:color="auto"/>
        <w:bottom w:val="none" w:sz="0" w:space="0" w:color="auto"/>
        <w:right w:val="none" w:sz="0" w:space="0" w:color="auto"/>
      </w:divBdr>
      <w:divsChild>
        <w:div w:id="121653201">
          <w:marLeft w:val="0"/>
          <w:marRight w:val="0"/>
          <w:marTop w:val="0"/>
          <w:marBottom w:val="0"/>
          <w:divBdr>
            <w:top w:val="none" w:sz="0" w:space="0" w:color="auto"/>
            <w:left w:val="none" w:sz="0" w:space="0" w:color="auto"/>
            <w:bottom w:val="none" w:sz="0" w:space="0" w:color="auto"/>
            <w:right w:val="none" w:sz="0" w:space="0" w:color="auto"/>
          </w:divBdr>
        </w:div>
        <w:div w:id="842431899">
          <w:marLeft w:val="0"/>
          <w:marRight w:val="0"/>
          <w:marTop w:val="0"/>
          <w:marBottom w:val="0"/>
          <w:divBdr>
            <w:top w:val="none" w:sz="0" w:space="0" w:color="auto"/>
            <w:left w:val="none" w:sz="0" w:space="0" w:color="auto"/>
            <w:bottom w:val="none" w:sz="0" w:space="0" w:color="auto"/>
            <w:right w:val="none" w:sz="0" w:space="0" w:color="auto"/>
          </w:divBdr>
        </w:div>
        <w:div w:id="1639263912">
          <w:marLeft w:val="0"/>
          <w:marRight w:val="0"/>
          <w:marTop w:val="0"/>
          <w:marBottom w:val="0"/>
          <w:divBdr>
            <w:top w:val="none" w:sz="0" w:space="0" w:color="auto"/>
            <w:left w:val="none" w:sz="0" w:space="0" w:color="auto"/>
            <w:bottom w:val="none" w:sz="0" w:space="0" w:color="auto"/>
            <w:right w:val="none" w:sz="0" w:space="0" w:color="auto"/>
          </w:divBdr>
        </w:div>
        <w:div w:id="1779912184">
          <w:marLeft w:val="0"/>
          <w:marRight w:val="0"/>
          <w:marTop w:val="0"/>
          <w:marBottom w:val="0"/>
          <w:divBdr>
            <w:top w:val="none" w:sz="0" w:space="0" w:color="auto"/>
            <w:left w:val="none" w:sz="0" w:space="0" w:color="auto"/>
            <w:bottom w:val="none" w:sz="0" w:space="0" w:color="auto"/>
            <w:right w:val="none" w:sz="0" w:space="0" w:color="auto"/>
          </w:divBdr>
        </w:div>
      </w:divsChild>
    </w:div>
    <w:div w:id="1200627724">
      <w:bodyDiv w:val="1"/>
      <w:marLeft w:val="0"/>
      <w:marRight w:val="0"/>
      <w:marTop w:val="0"/>
      <w:marBottom w:val="0"/>
      <w:divBdr>
        <w:top w:val="none" w:sz="0" w:space="0" w:color="auto"/>
        <w:left w:val="none" w:sz="0" w:space="0" w:color="auto"/>
        <w:bottom w:val="none" w:sz="0" w:space="0" w:color="auto"/>
        <w:right w:val="none" w:sz="0" w:space="0" w:color="auto"/>
      </w:divBdr>
    </w:div>
    <w:div w:id="1318805533">
      <w:bodyDiv w:val="1"/>
      <w:marLeft w:val="0"/>
      <w:marRight w:val="0"/>
      <w:marTop w:val="0"/>
      <w:marBottom w:val="0"/>
      <w:divBdr>
        <w:top w:val="none" w:sz="0" w:space="0" w:color="auto"/>
        <w:left w:val="none" w:sz="0" w:space="0" w:color="auto"/>
        <w:bottom w:val="none" w:sz="0" w:space="0" w:color="auto"/>
        <w:right w:val="none" w:sz="0" w:space="0" w:color="auto"/>
      </w:divBdr>
    </w:div>
    <w:div w:id="1389574898">
      <w:marLeft w:val="0"/>
      <w:marRight w:val="0"/>
      <w:marTop w:val="1500"/>
      <w:marBottom w:val="1500"/>
      <w:divBdr>
        <w:top w:val="none" w:sz="0" w:space="0" w:color="auto"/>
        <w:left w:val="none" w:sz="0" w:space="0" w:color="auto"/>
        <w:bottom w:val="none" w:sz="0" w:space="0" w:color="auto"/>
        <w:right w:val="none" w:sz="0" w:space="0" w:color="auto"/>
      </w:divBdr>
      <w:divsChild>
        <w:div w:id="332805953">
          <w:marLeft w:val="0"/>
          <w:marRight w:val="0"/>
          <w:marTop w:val="0"/>
          <w:marBottom w:val="0"/>
          <w:divBdr>
            <w:top w:val="single" w:sz="6" w:space="8" w:color="CACACD"/>
            <w:left w:val="none" w:sz="0" w:space="0" w:color="auto"/>
            <w:bottom w:val="none" w:sz="0" w:space="0" w:color="auto"/>
            <w:right w:val="none" w:sz="0" w:space="0" w:color="auto"/>
          </w:divBdr>
          <w:divsChild>
            <w:div w:id="49927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5342">
      <w:marLeft w:val="0"/>
      <w:marRight w:val="0"/>
      <w:marTop w:val="0"/>
      <w:marBottom w:val="750"/>
      <w:divBdr>
        <w:top w:val="none" w:sz="0" w:space="0" w:color="auto"/>
        <w:left w:val="none" w:sz="0" w:space="0" w:color="auto"/>
        <w:bottom w:val="none" w:sz="0" w:space="0" w:color="auto"/>
        <w:right w:val="none" w:sz="0" w:space="0" w:color="auto"/>
      </w:divBdr>
      <w:divsChild>
        <w:div w:id="1141964926">
          <w:marLeft w:val="0"/>
          <w:marRight w:val="0"/>
          <w:marTop w:val="0"/>
          <w:marBottom w:val="0"/>
          <w:divBdr>
            <w:top w:val="none" w:sz="0" w:space="0" w:color="auto"/>
            <w:left w:val="none" w:sz="0" w:space="0" w:color="auto"/>
            <w:bottom w:val="none" w:sz="0" w:space="0" w:color="auto"/>
            <w:right w:val="none" w:sz="0" w:space="0" w:color="auto"/>
          </w:divBdr>
          <w:divsChild>
            <w:div w:id="1625037124">
              <w:marLeft w:val="0"/>
              <w:marRight w:val="0"/>
              <w:marTop w:val="0"/>
              <w:marBottom w:val="0"/>
              <w:divBdr>
                <w:top w:val="none" w:sz="0" w:space="0" w:color="auto"/>
                <w:left w:val="none" w:sz="0" w:space="0" w:color="auto"/>
                <w:bottom w:val="none" w:sz="0" w:space="0" w:color="auto"/>
                <w:right w:val="none" w:sz="0" w:space="0" w:color="auto"/>
              </w:divBdr>
              <w:divsChild>
                <w:div w:id="265583734">
                  <w:marLeft w:val="0"/>
                  <w:marRight w:val="0"/>
                  <w:marTop w:val="0"/>
                  <w:marBottom w:val="0"/>
                  <w:divBdr>
                    <w:top w:val="none" w:sz="0" w:space="0" w:color="auto"/>
                    <w:left w:val="none" w:sz="0" w:space="0" w:color="auto"/>
                    <w:bottom w:val="none" w:sz="0" w:space="0" w:color="auto"/>
                    <w:right w:val="none" w:sz="0" w:space="0" w:color="auto"/>
                  </w:divBdr>
                  <w:divsChild>
                    <w:div w:id="429931104">
                      <w:marLeft w:val="0"/>
                      <w:marRight w:val="0"/>
                      <w:marTop w:val="0"/>
                      <w:marBottom w:val="450"/>
                      <w:divBdr>
                        <w:top w:val="none" w:sz="0" w:space="0" w:color="auto"/>
                        <w:left w:val="none" w:sz="0" w:space="0" w:color="auto"/>
                        <w:bottom w:val="none" w:sz="0" w:space="0" w:color="auto"/>
                        <w:right w:val="none" w:sz="0" w:space="0" w:color="auto"/>
                      </w:divBdr>
                    </w:div>
                    <w:div w:id="597177669">
                      <w:marLeft w:val="0"/>
                      <w:marRight w:val="0"/>
                      <w:marTop w:val="0"/>
                      <w:marBottom w:val="450"/>
                      <w:divBdr>
                        <w:top w:val="none" w:sz="0" w:space="0" w:color="auto"/>
                        <w:left w:val="none" w:sz="0" w:space="0" w:color="auto"/>
                        <w:bottom w:val="none" w:sz="0" w:space="0" w:color="auto"/>
                        <w:right w:val="none" w:sz="0" w:space="0" w:color="auto"/>
                      </w:divBdr>
                    </w:div>
                    <w:div w:id="709846514">
                      <w:marLeft w:val="0"/>
                      <w:marRight w:val="0"/>
                      <w:marTop w:val="150"/>
                      <w:marBottom w:val="6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2130A8-1DC3-4E90-8B5A-C95D0742B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8892</Words>
  <Characters>50687</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Градска општина Звездара</vt:lpstr>
    </vt:vector>
  </TitlesOfParts>
  <Company>Ekonomski fakultet</Company>
  <LinksUpToDate>false</LinksUpToDate>
  <CharactersWithSpaces>59461</CharactersWithSpaces>
  <SharedDoc>false</SharedDoc>
  <HLinks>
    <vt:vector size="96" baseType="variant">
      <vt:variant>
        <vt:i4>1310772</vt:i4>
      </vt:variant>
      <vt:variant>
        <vt:i4>86</vt:i4>
      </vt:variant>
      <vt:variant>
        <vt:i4>0</vt:i4>
      </vt:variant>
      <vt:variant>
        <vt:i4>5</vt:i4>
      </vt:variant>
      <vt:variant>
        <vt:lpwstr/>
      </vt:variant>
      <vt:variant>
        <vt:lpwstr>_Toc155077717</vt:lpwstr>
      </vt:variant>
      <vt:variant>
        <vt:i4>1310772</vt:i4>
      </vt:variant>
      <vt:variant>
        <vt:i4>80</vt:i4>
      </vt:variant>
      <vt:variant>
        <vt:i4>0</vt:i4>
      </vt:variant>
      <vt:variant>
        <vt:i4>5</vt:i4>
      </vt:variant>
      <vt:variant>
        <vt:lpwstr/>
      </vt:variant>
      <vt:variant>
        <vt:lpwstr>_Toc155077715</vt:lpwstr>
      </vt:variant>
      <vt:variant>
        <vt:i4>1376308</vt:i4>
      </vt:variant>
      <vt:variant>
        <vt:i4>74</vt:i4>
      </vt:variant>
      <vt:variant>
        <vt:i4>0</vt:i4>
      </vt:variant>
      <vt:variant>
        <vt:i4>5</vt:i4>
      </vt:variant>
      <vt:variant>
        <vt:lpwstr/>
      </vt:variant>
      <vt:variant>
        <vt:lpwstr>_Toc155077705</vt:lpwstr>
      </vt:variant>
      <vt:variant>
        <vt:i4>1376308</vt:i4>
      </vt:variant>
      <vt:variant>
        <vt:i4>68</vt:i4>
      </vt:variant>
      <vt:variant>
        <vt:i4>0</vt:i4>
      </vt:variant>
      <vt:variant>
        <vt:i4>5</vt:i4>
      </vt:variant>
      <vt:variant>
        <vt:lpwstr/>
      </vt:variant>
      <vt:variant>
        <vt:lpwstr>_Toc155077704</vt:lpwstr>
      </vt:variant>
      <vt:variant>
        <vt:i4>1376308</vt:i4>
      </vt:variant>
      <vt:variant>
        <vt:i4>62</vt:i4>
      </vt:variant>
      <vt:variant>
        <vt:i4>0</vt:i4>
      </vt:variant>
      <vt:variant>
        <vt:i4>5</vt:i4>
      </vt:variant>
      <vt:variant>
        <vt:lpwstr/>
      </vt:variant>
      <vt:variant>
        <vt:lpwstr>_Toc155077703</vt:lpwstr>
      </vt:variant>
      <vt:variant>
        <vt:i4>1376308</vt:i4>
      </vt:variant>
      <vt:variant>
        <vt:i4>56</vt:i4>
      </vt:variant>
      <vt:variant>
        <vt:i4>0</vt:i4>
      </vt:variant>
      <vt:variant>
        <vt:i4>5</vt:i4>
      </vt:variant>
      <vt:variant>
        <vt:lpwstr/>
      </vt:variant>
      <vt:variant>
        <vt:lpwstr>_Toc155077702</vt:lpwstr>
      </vt:variant>
      <vt:variant>
        <vt:i4>1376308</vt:i4>
      </vt:variant>
      <vt:variant>
        <vt:i4>50</vt:i4>
      </vt:variant>
      <vt:variant>
        <vt:i4>0</vt:i4>
      </vt:variant>
      <vt:variant>
        <vt:i4>5</vt:i4>
      </vt:variant>
      <vt:variant>
        <vt:lpwstr/>
      </vt:variant>
      <vt:variant>
        <vt:lpwstr>_Toc155077701</vt:lpwstr>
      </vt:variant>
      <vt:variant>
        <vt:i4>1376308</vt:i4>
      </vt:variant>
      <vt:variant>
        <vt:i4>44</vt:i4>
      </vt:variant>
      <vt:variant>
        <vt:i4>0</vt:i4>
      </vt:variant>
      <vt:variant>
        <vt:i4>5</vt:i4>
      </vt:variant>
      <vt:variant>
        <vt:lpwstr/>
      </vt:variant>
      <vt:variant>
        <vt:lpwstr>_Toc155077700</vt:lpwstr>
      </vt:variant>
      <vt:variant>
        <vt:i4>1835061</vt:i4>
      </vt:variant>
      <vt:variant>
        <vt:i4>41</vt:i4>
      </vt:variant>
      <vt:variant>
        <vt:i4>0</vt:i4>
      </vt:variant>
      <vt:variant>
        <vt:i4>5</vt:i4>
      </vt:variant>
      <vt:variant>
        <vt:lpwstr/>
      </vt:variant>
      <vt:variant>
        <vt:lpwstr>_Toc155077699</vt:lpwstr>
      </vt:variant>
      <vt:variant>
        <vt:i4>1835061</vt:i4>
      </vt:variant>
      <vt:variant>
        <vt:i4>35</vt:i4>
      </vt:variant>
      <vt:variant>
        <vt:i4>0</vt:i4>
      </vt:variant>
      <vt:variant>
        <vt:i4>5</vt:i4>
      </vt:variant>
      <vt:variant>
        <vt:lpwstr/>
      </vt:variant>
      <vt:variant>
        <vt:lpwstr>_Toc155077698</vt:lpwstr>
      </vt:variant>
      <vt:variant>
        <vt:i4>1835061</vt:i4>
      </vt:variant>
      <vt:variant>
        <vt:i4>29</vt:i4>
      </vt:variant>
      <vt:variant>
        <vt:i4>0</vt:i4>
      </vt:variant>
      <vt:variant>
        <vt:i4>5</vt:i4>
      </vt:variant>
      <vt:variant>
        <vt:lpwstr/>
      </vt:variant>
      <vt:variant>
        <vt:lpwstr>_Toc155077696</vt:lpwstr>
      </vt:variant>
      <vt:variant>
        <vt:i4>1835061</vt:i4>
      </vt:variant>
      <vt:variant>
        <vt:i4>23</vt:i4>
      </vt:variant>
      <vt:variant>
        <vt:i4>0</vt:i4>
      </vt:variant>
      <vt:variant>
        <vt:i4>5</vt:i4>
      </vt:variant>
      <vt:variant>
        <vt:lpwstr/>
      </vt:variant>
      <vt:variant>
        <vt:lpwstr>_Toc155077695</vt:lpwstr>
      </vt:variant>
      <vt:variant>
        <vt:i4>1835061</vt:i4>
      </vt:variant>
      <vt:variant>
        <vt:i4>20</vt:i4>
      </vt:variant>
      <vt:variant>
        <vt:i4>0</vt:i4>
      </vt:variant>
      <vt:variant>
        <vt:i4>5</vt:i4>
      </vt:variant>
      <vt:variant>
        <vt:lpwstr/>
      </vt:variant>
      <vt:variant>
        <vt:lpwstr>_Toc155077694</vt:lpwstr>
      </vt:variant>
      <vt:variant>
        <vt:i4>1835061</vt:i4>
      </vt:variant>
      <vt:variant>
        <vt:i4>14</vt:i4>
      </vt:variant>
      <vt:variant>
        <vt:i4>0</vt:i4>
      </vt:variant>
      <vt:variant>
        <vt:i4>5</vt:i4>
      </vt:variant>
      <vt:variant>
        <vt:lpwstr/>
      </vt:variant>
      <vt:variant>
        <vt:lpwstr>_Toc155077693</vt:lpwstr>
      </vt:variant>
      <vt:variant>
        <vt:i4>1835061</vt:i4>
      </vt:variant>
      <vt:variant>
        <vt:i4>8</vt:i4>
      </vt:variant>
      <vt:variant>
        <vt:i4>0</vt:i4>
      </vt:variant>
      <vt:variant>
        <vt:i4>5</vt:i4>
      </vt:variant>
      <vt:variant>
        <vt:lpwstr/>
      </vt:variant>
      <vt:variant>
        <vt:lpwstr>_Toc155077692</vt:lpwstr>
      </vt:variant>
      <vt:variant>
        <vt:i4>1835061</vt:i4>
      </vt:variant>
      <vt:variant>
        <vt:i4>2</vt:i4>
      </vt:variant>
      <vt:variant>
        <vt:i4>0</vt:i4>
      </vt:variant>
      <vt:variant>
        <vt:i4>5</vt:i4>
      </vt:variant>
      <vt:variant>
        <vt:lpwstr/>
      </vt:variant>
      <vt:variant>
        <vt:lpwstr>_Toc155077691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Градска општина Звездара</dc:title>
  <dc:creator>n</dc:creator>
  <cp:lastModifiedBy>g.petrovic</cp:lastModifiedBy>
  <cp:revision>2</cp:revision>
  <cp:lastPrinted>2018-06-22T10:31:00Z</cp:lastPrinted>
  <dcterms:created xsi:type="dcterms:W3CDTF">2018-06-22T10:46:00Z</dcterms:created>
  <dcterms:modified xsi:type="dcterms:W3CDTF">2018-06-22T10:46:00Z</dcterms:modified>
</cp:coreProperties>
</file>