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81" w:rsidRDefault="002A1380" w:rsidP="009D3C81">
      <w:pPr>
        <w:pStyle w:val="Bodytext21"/>
        <w:shd w:val="clear" w:color="auto" w:fill="auto"/>
        <w:spacing w:after="0"/>
        <w:ind w:firstLine="740"/>
        <w:rPr>
          <w:sz w:val="24"/>
          <w:szCs w:val="24"/>
          <w:lang w:val="ru-RU"/>
        </w:rPr>
      </w:pPr>
      <w:r w:rsidRPr="009D3C81">
        <w:rPr>
          <w:sz w:val="24"/>
          <w:szCs w:val="24"/>
          <w:lang w:val="sr-Cyrl-CS"/>
        </w:rPr>
        <w:t xml:space="preserve">На основу члана 86.ст.4. Закона о локалној самоуправи („Службени гласник РС“, број 129/07.... 47/18), тачке 2. и </w:t>
      </w:r>
      <w:r w:rsidRPr="009D3C81">
        <w:rPr>
          <w:sz w:val="24"/>
          <w:szCs w:val="24"/>
        </w:rPr>
        <w:t>3</w:t>
      </w:r>
      <w:r w:rsidRPr="009D3C81">
        <w:rPr>
          <w:sz w:val="24"/>
          <w:szCs w:val="24"/>
          <w:lang w:val="sr-Cyrl-CS"/>
        </w:rPr>
        <w:t>. Одлуке о распуштању Скупштине општине Медвеђа и образовању Привременог органа општине Медвеђа(„Службени гласник РС“ бр.13/2022)</w:t>
      </w:r>
      <w:r w:rsidRPr="009D3C81">
        <w:rPr>
          <w:sz w:val="24"/>
          <w:szCs w:val="24"/>
          <w:lang w:val="sr-Cyrl-RS"/>
        </w:rPr>
        <w:t>,</w:t>
      </w:r>
      <w:r w:rsidR="009D3C81">
        <w:rPr>
          <w:sz w:val="24"/>
          <w:szCs w:val="24"/>
          <w:lang w:val="sr-Cyrl-RS"/>
        </w:rPr>
        <w:t xml:space="preserve"> </w:t>
      </w:r>
      <w:r w:rsidR="009D3C81" w:rsidRPr="009D3C81">
        <w:rPr>
          <w:sz w:val="24"/>
          <w:szCs w:val="24"/>
          <w:lang w:val="ru-RU"/>
        </w:rPr>
        <w:t>члана 3</w:t>
      </w:r>
      <w:r w:rsidR="009D3C81" w:rsidRPr="009D3C81">
        <w:rPr>
          <w:sz w:val="24"/>
          <w:szCs w:val="24"/>
        </w:rPr>
        <w:t>.</w:t>
      </w:r>
      <w:r w:rsidR="009D3C81" w:rsidRPr="009D3C81">
        <w:rPr>
          <w:sz w:val="24"/>
          <w:szCs w:val="24"/>
          <w:lang w:val="sr-Cyrl-RS"/>
        </w:rPr>
        <w:t>ст.4. тачка 1.</w:t>
      </w:r>
      <w:r w:rsidR="009D3C81" w:rsidRPr="009D3C81">
        <w:rPr>
          <w:sz w:val="24"/>
          <w:szCs w:val="24"/>
          <w:lang w:val="ru-RU"/>
        </w:rPr>
        <w:t xml:space="preserve"> Закона о контроли државне помоћи (" Службени гласник РС " број 73/2019 ),</w:t>
      </w:r>
      <w:r w:rsidR="009D3C81">
        <w:rPr>
          <w:sz w:val="24"/>
          <w:szCs w:val="24"/>
          <w:lang w:val="ru-RU"/>
        </w:rPr>
        <w:t xml:space="preserve"> </w:t>
      </w:r>
      <w:r w:rsidR="009D3C81" w:rsidRPr="009D3C81">
        <w:rPr>
          <w:sz w:val="24"/>
          <w:szCs w:val="24"/>
          <w:lang w:val="ru-RU"/>
        </w:rPr>
        <w:t xml:space="preserve">члана 5 и 6. Уредбе о правилима за доделу државне помоћи ( " Службени гласник РС " број 13/2010, 100/2011, 91/2012, 37/2013, 97/2013, 119/2014, 23/2021-др.уредбе, 62/2021-др.уредбе и 99/2021 ), </w:t>
      </w:r>
      <w:r w:rsidR="008D088E" w:rsidRPr="008D088E">
        <w:rPr>
          <w:sz w:val="24"/>
          <w:szCs w:val="24"/>
          <w:lang w:val="ru-RU"/>
        </w:rPr>
        <w:t>из средстава обезбеђених Одлуком о Буџету општине Медвеђа за 2022. годину ( " Службени гласник града Лесковца ", бр. 50/2021 ) раздео 620, позиција 93/0, економска класификација 454000 – Субвенције приватним предузећима</w:t>
      </w:r>
      <w:r w:rsidR="0098532A" w:rsidRPr="008D088E">
        <w:rPr>
          <w:sz w:val="24"/>
          <w:szCs w:val="24"/>
          <w:lang w:val="sr-Cyrl-RS"/>
        </w:rPr>
        <w:t>, Јавног конкурса за доделу бесповратних средстава за подстицај развоја предузетништва, микро и малих привредних субјеката ''</w:t>
      </w:r>
      <w:r w:rsidR="0098532A" w:rsidRPr="008D088E">
        <w:rPr>
          <w:sz w:val="24"/>
          <w:szCs w:val="24"/>
          <w:lang w:val="en-US"/>
        </w:rPr>
        <w:t xml:space="preserve">De </w:t>
      </w:r>
      <w:proofErr w:type="spellStart"/>
      <w:r w:rsidR="0098532A" w:rsidRPr="008D088E">
        <w:rPr>
          <w:sz w:val="24"/>
          <w:szCs w:val="24"/>
          <w:lang w:val="en-US"/>
        </w:rPr>
        <w:t>minimis</w:t>
      </w:r>
      <w:proofErr w:type="spellEnd"/>
      <w:r w:rsidR="0098532A" w:rsidRPr="008D088E">
        <w:rPr>
          <w:sz w:val="24"/>
          <w:szCs w:val="24"/>
          <w:lang w:val="sr-Cyrl-RS"/>
        </w:rPr>
        <w:t>'' државна помоћ за</w:t>
      </w:r>
      <w:r w:rsidRPr="008D088E">
        <w:rPr>
          <w:sz w:val="24"/>
          <w:szCs w:val="24"/>
        </w:rPr>
        <w:t xml:space="preserve"> 2022.</w:t>
      </w:r>
      <w:r w:rsidRPr="008D088E">
        <w:rPr>
          <w:sz w:val="24"/>
          <w:szCs w:val="24"/>
          <w:lang w:val="sr-Cyrl-RS"/>
        </w:rPr>
        <w:t>годину,</w:t>
      </w:r>
      <w:r w:rsidR="0098532A" w:rsidRPr="008D088E">
        <w:rPr>
          <w:sz w:val="24"/>
          <w:szCs w:val="24"/>
          <w:lang w:val="sr-Cyrl-RS"/>
        </w:rPr>
        <w:t xml:space="preserve"> </w:t>
      </w:r>
      <w:r w:rsidRPr="008D088E">
        <w:rPr>
          <w:sz w:val="24"/>
          <w:szCs w:val="24"/>
          <w:lang w:val="ru-RU"/>
        </w:rPr>
        <w:t>06 Број: 06-8/2022/</w:t>
      </w:r>
      <w:r w:rsidRPr="008D088E">
        <w:rPr>
          <w:sz w:val="24"/>
          <w:szCs w:val="24"/>
          <w:lang w:val="en-GB"/>
        </w:rPr>
        <w:t>23</w:t>
      </w:r>
      <w:r w:rsidRPr="008D088E">
        <w:rPr>
          <w:sz w:val="24"/>
          <w:szCs w:val="24"/>
          <w:lang w:val="ru-RU"/>
        </w:rPr>
        <w:t xml:space="preserve"> од 28.</w:t>
      </w:r>
      <w:r w:rsidR="00F31D42" w:rsidRPr="008D088E">
        <w:rPr>
          <w:sz w:val="24"/>
          <w:szCs w:val="24"/>
          <w:lang w:val="ru-RU"/>
        </w:rPr>
        <w:t>02.</w:t>
      </w:r>
      <w:r w:rsidRPr="008D088E">
        <w:rPr>
          <w:sz w:val="24"/>
          <w:szCs w:val="24"/>
          <w:lang w:val="ru-RU"/>
        </w:rPr>
        <w:t>2022.године</w:t>
      </w:r>
      <w:r w:rsidRPr="009D3C81">
        <w:rPr>
          <w:sz w:val="24"/>
          <w:szCs w:val="24"/>
          <w:lang w:val="ru-RU"/>
        </w:rPr>
        <w:t xml:space="preserve">, </w:t>
      </w:r>
      <w:r w:rsidR="009D3C81">
        <w:rPr>
          <w:sz w:val="24"/>
          <w:szCs w:val="24"/>
          <w:lang w:val="ru-RU"/>
        </w:rPr>
        <w:t>и члана 23. Пословника о раду Привременог органа општине Медвеђа (''Службени гласник града Лесковца, број: 4/2022),</w:t>
      </w:r>
    </w:p>
    <w:p w:rsidR="00F31D42" w:rsidRPr="009D3C81" w:rsidRDefault="00F31D42" w:rsidP="009D3C81">
      <w:pPr>
        <w:pStyle w:val="Bodytext21"/>
        <w:shd w:val="clear" w:color="auto" w:fill="auto"/>
        <w:spacing w:after="0"/>
        <w:ind w:firstLine="740"/>
        <w:rPr>
          <w:sz w:val="24"/>
          <w:szCs w:val="24"/>
        </w:rPr>
      </w:pPr>
      <w:r w:rsidRPr="009D3C81">
        <w:rPr>
          <w:sz w:val="24"/>
          <w:szCs w:val="24"/>
          <w:lang w:val="ru-RU"/>
        </w:rPr>
        <w:t>Привремени орган општине Медвеђа на 11. седници одржаној дана 26.маја</w:t>
      </w:r>
      <w:r w:rsidRPr="009D3C81">
        <w:rPr>
          <w:sz w:val="24"/>
          <w:szCs w:val="24"/>
          <w:lang w:val="sr-Cyrl-RS"/>
        </w:rPr>
        <w:t xml:space="preserve"> </w:t>
      </w:r>
      <w:r w:rsidRPr="009D3C81">
        <w:rPr>
          <w:sz w:val="24"/>
          <w:szCs w:val="24"/>
          <w:lang w:val="ru-RU"/>
        </w:rPr>
        <w:t>2022. године, доноси</w:t>
      </w:r>
    </w:p>
    <w:p w:rsidR="0098532A" w:rsidRPr="003A68A7" w:rsidRDefault="0098532A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>О  Д  Л  У  К  У</w:t>
      </w: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>О ДОДЕЛИ БЕСПОВРАТНИХ СРЕДСТАВА ЗА ПОДСТИЦАЈ РАЗВОЈА ПРЕДУЗЕТНИШТВА, МИКРО И МАЛИХ ПРИВРЕДНИХ СУБЈЕКАТА ''</w:t>
      </w:r>
      <w:r w:rsidRPr="003A68A7">
        <w:rPr>
          <w:rFonts w:ascii="Times New Roman" w:hAnsi="Times New Roman"/>
          <w:sz w:val="24"/>
          <w:szCs w:val="24"/>
          <w:lang w:val="en-US"/>
        </w:rPr>
        <w:t xml:space="preserve">DE MINIMIS’’ </w:t>
      </w:r>
      <w:r w:rsidRPr="003A68A7">
        <w:rPr>
          <w:rFonts w:ascii="Times New Roman" w:hAnsi="Times New Roman"/>
          <w:sz w:val="24"/>
          <w:szCs w:val="24"/>
          <w:lang w:val="sr-Cyrl-RS"/>
        </w:rPr>
        <w:t xml:space="preserve">ДРЖАВНА ПОМОЋ </w:t>
      </w:r>
      <w:r w:rsidR="00F31D42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Pr="003A68A7">
        <w:rPr>
          <w:rFonts w:ascii="Times New Roman" w:hAnsi="Times New Roman"/>
          <w:sz w:val="24"/>
          <w:szCs w:val="24"/>
          <w:lang w:val="sr-Cyrl-RS"/>
        </w:rPr>
        <w:t>202</w:t>
      </w:r>
      <w:r w:rsidR="00F31D42">
        <w:rPr>
          <w:rFonts w:ascii="Times New Roman" w:hAnsi="Times New Roman"/>
          <w:sz w:val="24"/>
          <w:szCs w:val="24"/>
          <w:lang w:val="sr-Cyrl-RS"/>
        </w:rPr>
        <w:t>2</w:t>
      </w:r>
      <w:r w:rsidRPr="003A68A7">
        <w:rPr>
          <w:rFonts w:ascii="Times New Roman" w:hAnsi="Times New Roman"/>
          <w:sz w:val="24"/>
          <w:szCs w:val="24"/>
          <w:lang w:val="sr-Cyrl-RS"/>
        </w:rPr>
        <w:t>.ГОДИН</w:t>
      </w:r>
      <w:r w:rsidR="00F31D42">
        <w:rPr>
          <w:rFonts w:ascii="Times New Roman" w:hAnsi="Times New Roman"/>
          <w:sz w:val="24"/>
          <w:szCs w:val="24"/>
          <w:lang w:val="sr-Cyrl-RS"/>
        </w:rPr>
        <w:t>У</w:t>
      </w:r>
      <w:r w:rsidRPr="003A68A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>Члан 1.</w:t>
      </w:r>
    </w:p>
    <w:p w:rsidR="0098532A" w:rsidRPr="003A68A7" w:rsidRDefault="0098532A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3A68A7">
        <w:rPr>
          <w:rFonts w:ascii="Times New Roman" w:hAnsi="Times New Roman"/>
          <w:sz w:val="24"/>
          <w:szCs w:val="24"/>
          <w:lang w:val="sr-Cyrl-RS"/>
        </w:rPr>
        <w:tab/>
        <w:t>Додељују се бесповратна средства у виду државне помоћи мале вредности, предвиђена Одлуком о буџету општине Медвеђа за 202</w:t>
      </w:r>
      <w:r w:rsidR="009D3C81">
        <w:rPr>
          <w:rFonts w:ascii="Times New Roman" w:hAnsi="Times New Roman"/>
          <w:sz w:val="24"/>
          <w:szCs w:val="24"/>
          <w:lang w:val="sr-Cyrl-RS"/>
        </w:rPr>
        <w:t>2</w:t>
      </w:r>
      <w:r w:rsidRPr="003A68A7">
        <w:rPr>
          <w:rFonts w:ascii="Times New Roman" w:hAnsi="Times New Roman"/>
          <w:sz w:val="24"/>
          <w:szCs w:val="24"/>
          <w:lang w:val="sr-Cyrl-RS"/>
        </w:rPr>
        <w:t xml:space="preserve">.годину (''Службени гласник РС'', број: </w:t>
      </w:r>
      <w:r w:rsidR="009D3C81">
        <w:rPr>
          <w:rFonts w:ascii="Times New Roman" w:hAnsi="Times New Roman"/>
          <w:sz w:val="24"/>
          <w:szCs w:val="24"/>
          <w:lang w:val="sr-Cyrl-RS"/>
        </w:rPr>
        <w:t>50/2022</w:t>
      </w:r>
      <w:r w:rsidRPr="003A68A7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Pr="003A16DD">
        <w:rPr>
          <w:rFonts w:ascii="Times New Roman" w:hAnsi="Times New Roman"/>
          <w:sz w:val="24"/>
          <w:szCs w:val="24"/>
          <w:lang w:val="sr-Cyrl-RS"/>
        </w:rPr>
        <w:t>Јавним конкурсом за доделу бесповратних средстава за подстицај развоја предузетништва, микро и малих привредних субјеката ''</w:t>
      </w:r>
      <w:r w:rsidRPr="003A16DD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Pr="003A16DD">
        <w:rPr>
          <w:rFonts w:ascii="Times New Roman" w:hAnsi="Times New Roman"/>
          <w:sz w:val="24"/>
          <w:szCs w:val="24"/>
          <w:lang w:val="en-US"/>
        </w:rPr>
        <w:t>minimis</w:t>
      </w:r>
      <w:proofErr w:type="spellEnd"/>
      <w:r w:rsidRPr="003A16DD">
        <w:rPr>
          <w:rFonts w:ascii="Times New Roman" w:hAnsi="Times New Roman"/>
          <w:sz w:val="24"/>
          <w:szCs w:val="24"/>
          <w:lang w:val="sr-Cyrl-RS"/>
        </w:rPr>
        <w:t xml:space="preserve">'' државна помоћ за </w:t>
      </w:r>
      <w:r w:rsidR="008D088E" w:rsidRPr="003A16DD">
        <w:rPr>
          <w:rFonts w:ascii="Times New Roman" w:hAnsi="Times New Roman"/>
          <w:sz w:val="24"/>
          <w:szCs w:val="24"/>
          <w:lang w:val="sr-Cyrl-RS"/>
        </w:rPr>
        <w:t>2022.годину</w:t>
      </w:r>
      <w:r w:rsidRPr="003A16DD">
        <w:rPr>
          <w:rFonts w:ascii="Times New Roman" w:hAnsi="Times New Roman"/>
          <w:sz w:val="24"/>
          <w:szCs w:val="24"/>
          <w:lang w:val="sr-Cyrl-RS"/>
        </w:rPr>
        <w:t>,</w:t>
      </w:r>
      <w:r w:rsidR="008D088E" w:rsidRPr="003A16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088E" w:rsidRPr="008D088E">
        <w:rPr>
          <w:rFonts w:ascii="Times New Roman" w:hAnsi="Times New Roman"/>
          <w:sz w:val="24"/>
          <w:szCs w:val="24"/>
          <w:lang w:val="ru-RU"/>
        </w:rPr>
        <w:t>06 Број: 06-8/2022/</w:t>
      </w:r>
      <w:r w:rsidR="008D088E" w:rsidRPr="008D088E">
        <w:rPr>
          <w:rFonts w:ascii="Times New Roman" w:hAnsi="Times New Roman"/>
          <w:sz w:val="24"/>
          <w:szCs w:val="24"/>
          <w:lang w:val="en-GB"/>
        </w:rPr>
        <w:t>23</w:t>
      </w:r>
      <w:r w:rsidR="008D088E" w:rsidRPr="008D088E">
        <w:rPr>
          <w:rFonts w:ascii="Times New Roman" w:hAnsi="Times New Roman"/>
          <w:sz w:val="24"/>
          <w:szCs w:val="24"/>
          <w:lang w:val="ru-RU"/>
        </w:rPr>
        <w:t xml:space="preserve"> од 28.02.2022.године</w:t>
      </w:r>
      <w:r w:rsidRPr="003A68A7">
        <w:rPr>
          <w:rFonts w:ascii="Times New Roman" w:hAnsi="Times New Roman"/>
          <w:sz w:val="24"/>
          <w:szCs w:val="24"/>
          <w:lang w:val="sr-Cyrl-RS"/>
        </w:rPr>
        <w:t xml:space="preserve">,  а у скаду са предлогом Комисије за доделу бесповратних средстава за подстицај развоја предузетништва, микро и малих привредних субјеката </w:t>
      </w:r>
      <w:r w:rsidRPr="003A68A7">
        <w:rPr>
          <w:rFonts w:ascii="Times New Roman" w:hAnsi="Times New Roman"/>
          <w:sz w:val="24"/>
          <w:szCs w:val="24"/>
          <w:lang w:val="sr-Cyrl-CS"/>
        </w:rPr>
        <w:t>''</w:t>
      </w:r>
      <w:r w:rsidRPr="003A68A7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Pr="003A68A7">
        <w:rPr>
          <w:rFonts w:ascii="Times New Roman" w:hAnsi="Times New Roman"/>
          <w:sz w:val="24"/>
          <w:szCs w:val="24"/>
          <w:lang w:val="en-US"/>
        </w:rPr>
        <w:t>minimis</w:t>
      </w:r>
      <w:proofErr w:type="spellEnd"/>
      <w:r w:rsidRPr="003A68A7">
        <w:rPr>
          <w:rFonts w:ascii="Times New Roman" w:hAnsi="Times New Roman"/>
          <w:sz w:val="24"/>
          <w:szCs w:val="24"/>
          <w:lang w:val="sr-Cyrl-RS"/>
        </w:rPr>
        <w:t xml:space="preserve">'' држана помоћ општине Медвеђа, ради </w:t>
      </w:r>
      <w:r w:rsidRPr="003A68A7">
        <w:rPr>
          <w:rFonts w:ascii="Times New Roman" w:hAnsi="Times New Roman"/>
          <w:sz w:val="24"/>
          <w:szCs w:val="24"/>
          <w:lang w:val="sr-Cyrl-CS"/>
        </w:rPr>
        <w:t>суфина</w:t>
      </w:r>
      <w:r>
        <w:rPr>
          <w:rFonts w:ascii="Times New Roman" w:hAnsi="Times New Roman"/>
          <w:sz w:val="24"/>
          <w:szCs w:val="24"/>
          <w:lang w:val="sr-Cyrl-CS"/>
        </w:rPr>
        <w:t>н</w:t>
      </w:r>
      <w:r w:rsidRPr="003A68A7">
        <w:rPr>
          <w:rFonts w:ascii="Times New Roman" w:hAnsi="Times New Roman"/>
          <w:sz w:val="24"/>
          <w:szCs w:val="24"/>
          <w:lang w:val="sr-Cyrl-CS"/>
        </w:rPr>
        <w:t>сирања, санације и реконструкције простора привр</w:t>
      </w:r>
      <w:r>
        <w:rPr>
          <w:rFonts w:ascii="Times New Roman" w:hAnsi="Times New Roman"/>
          <w:sz w:val="24"/>
          <w:szCs w:val="24"/>
          <w:lang w:val="sr-Cyrl-CS"/>
        </w:rPr>
        <w:t xml:space="preserve">едних субјеката и </w:t>
      </w:r>
      <w:r w:rsidRPr="008D088E">
        <w:rPr>
          <w:rFonts w:ascii="Times New Roman" w:hAnsi="Times New Roman"/>
          <w:sz w:val="24"/>
          <w:szCs w:val="24"/>
          <w:lang w:val="sr-Cyrl-CS"/>
        </w:rPr>
        <w:t xml:space="preserve">набавку машина и опреме, за пријаве које су пристигле у периоду </w:t>
      </w:r>
      <w:r w:rsidRPr="008D088E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8D088E" w:rsidRPr="008D088E">
        <w:rPr>
          <w:rFonts w:ascii="Times New Roman" w:hAnsi="Times New Roman"/>
          <w:sz w:val="24"/>
          <w:szCs w:val="24"/>
          <w:lang w:val="sr-Cyrl-RS"/>
        </w:rPr>
        <w:t>06.04.2022.године</w:t>
      </w:r>
      <w:r w:rsidRPr="008D088E">
        <w:rPr>
          <w:rFonts w:ascii="Times New Roman" w:hAnsi="Times New Roman"/>
          <w:sz w:val="24"/>
          <w:szCs w:val="24"/>
          <w:lang w:val="sr-Cyrl-RS"/>
        </w:rPr>
        <w:t xml:space="preserve"> до </w:t>
      </w:r>
      <w:r w:rsidR="008D088E" w:rsidRPr="008D088E">
        <w:rPr>
          <w:rFonts w:ascii="Times New Roman" w:hAnsi="Times New Roman"/>
          <w:sz w:val="24"/>
          <w:szCs w:val="24"/>
          <w:lang w:val="sr-Cyrl-RS"/>
        </w:rPr>
        <w:t>05.05.2022</w:t>
      </w:r>
      <w:r w:rsidRPr="008D088E">
        <w:rPr>
          <w:rFonts w:ascii="Times New Roman" w:hAnsi="Times New Roman"/>
          <w:sz w:val="24"/>
          <w:szCs w:val="24"/>
          <w:lang w:val="sr-Cyrl-RS"/>
        </w:rPr>
        <w:t>.године</w:t>
      </w:r>
      <w:r w:rsidRPr="003A68A7">
        <w:rPr>
          <w:rFonts w:ascii="Times New Roman" w:hAnsi="Times New Roman"/>
          <w:sz w:val="24"/>
          <w:szCs w:val="24"/>
          <w:lang w:val="sr-Cyrl-RS"/>
        </w:rPr>
        <w:t>,  следећим привредним субјектима односно корисницима државне помоћи:</w:t>
      </w:r>
    </w:p>
    <w:p w:rsidR="0098532A" w:rsidRPr="003A68A7" w:rsidRDefault="0098532A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2737"/>
        <w:gridCol w:w="1056"/>
        <w:gridCol w:w="1708"/>
        <w:gridCol w:w="1476"/>
        <w:gridCol w:w="1476"/>
      </w:tblGrid>
      <w:tr w:rsidR="00E13F6C" w:rsidRPr="003A68A7" w:rsidTr="003F295E">
        <w:tc>
          <w:tcPr>
            <w:tcW w:w="835" w:type="dxa"/>
          </w:tcPr>
          <w:p w:rsidR="00E13F6C" w:rsidRPr="003A68A7" w:rsidRDefault="00E13F6C" w:rsidP="0060729A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790" w:type="dxa"/>
          </w:tcPr>
          <w:p w:rsidR="00E13F6C" w:rsidRPr="003A68A7" w:rsidRDefault="00E13F6C" w:rsidP="00E13F6C">
            <w:pPr>
              <w:tabs>
                <w:tab w:val="left" w:pos="2310"/>
              </w:tabs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Назив подносиоца пријаве</w:t>
            </w:r>
          </w:p>
        </w:tc>
        <w:tc>
          <w:tcPr>
            <w:tcW w:w="1072" w:type="dxa"/>
          </w:tcPr>
          <w:p w:rsidR="00E13F6C" w:rsidRPr="003A68A7" w:rsidRDefault="00E13F6C" w:rsidP="00E13F6C">
            <w:pPr>
              <w:tabs>
                <w:tab w:val="left" w:pos="2310"/>
              </w:tabs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Број бодова</w:t>
            </w:r>
          </w:p>
        </w:tc>
        <w:tc>
          <w:tcPr>
            <w:tcW w:w="1735" w:type="dxa"/>
          </w:tcPr>
          <w:p w:rsidR="00E13F6C" w:rsidRPr="00E13F6C" w:rsidRDefault="00E13F6C" w:rsidP="0060729A">
            <w:pPr>
              <w:tabs>
                <w:tab w:val="left" w:pos="2310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Висина одобрених средстава  у РСД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(50%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DE MINIMIS)</w:t>
            </w:r>
          </w:p>
        </w:tc>
        <w:tc>
          <w:tcPr>
            <w:tcW w:w="1380" w:type="dxa"/>
          </w:tcPr>
          <w:p w:rsidR="00E13F6C" w:rsidRDefault="00E13F6C" w:rsidP="00E13F6C">
            <w:pPr>
              <w:tabs>
                <w:tab w:val="left" w:pos="2310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Висина сопствених средстава у РСД</w:t>
            </w:r>
          </w:p>
          <w:p w:rsidR="00E13F6C" w:rsidRPr="003A68A7" w:rsidRDefault="00E13F6C" w:rsidP="00E13F6C">
            <w:pPr>
              <w:tabs>
                <w:tab w:val="left" w:pos="2310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50% </w:t>
            </w:r>
          </w:p>
        </w:tc>
        <w:tc>
          <w:tcPr>
            <w:tcW w:w="1476" w:type="dxa"/>
          </w:tcPr>
          <w:p w:rsidR="00E13F6C" w:rsidRDefault="00E13F6C" w:rsidP="00E13F6C">
            <w:pPr>
              <w:tabs>
                <w:tab w:val="left" w:pos="2310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Висина тражених средстава у РСД</w:t>
            </w:r>
          </w:p>
        </w:tc>
      </w:tr>
      <w:tr w:rsidR="00E13F6C" w:rsidRPr="003A68A7" w:rsidTr="003F295E">
        <w:tc>
          <w:tcPr>
            <w:tcW w:w="835" w:type="dxa"/>
          </w:tcPr>
          <w:p w:rsidR="00E13F6C" w:rsidRPr="003A68A7" w:rsidRDefault="00E13F6C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790" w:type="dxa"/>
          </w:tcPr>
          <w:p w:rsidR="00E13F6C" w:rsidRPr="003A68A7" w:rsidRDefault="00E13F6C" w:rsidP="003F295E">
            <w:pPr>
              <w:tabs>
                <w:tab w:val="left" w:pos="2310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СУР ДАЦИ</w:t>
            </w:r>
          </w:p>
        </w:tc>
        <w:tc>
          <w:tcPr>
            <w:tcW w:w="1072" w:type="dxa"/>
          </w:tcPr>
          <w:p w:rsidR="00E13F6C" w:rsidRPr="003A68A7" w:rsidRDefault="00E13F6C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1735" w:type="dxa"/>
          </w:tcPr>
          <w:p w:rsidR="00E13F6C" w:rsidRPr="003A68A7" w:rsidRDefault="00E13F6C" w:rsidP="00E13F6C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65</w:t>
            </w: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380" w:type="dxa"/>
          </w:tcPr>
          <w:p w:rsidR="00E13F6C" w:rsidRPr="003A68A7" w:rsidRDefault="00E13F6C" w:rsidP="00E13F6C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65</w:t>
            </w: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1476" w:type="dxa"/>
          </w:tcPr>
          <w:p w:rsidR="00E13F6C" w:rsidRPr="003A68A7" w:rsidRDefault="00E13F6C" w:rsidP="00E13F6C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330.000,00</w:t>
            </w:r>
          </w:p>
        </w:tc>
      </w:tr>
      <w:tr w:rsidR="00E13F6C" w:rsidRPr="003A68A7" w:rsidTr="003F295E">
        <w:tc>
          <w:tcPr>
            <w:tcW w:w="835" w:type="dxa"/>
          </w:tcPr>
          <w:p w:rsidR="00E13F6C" w:rsidRPr="003A68A7" w:rsidRDefault="00E13F6C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790" w:type="dxa"/>
          </w:tcPr>
          <w:p w:rsidR="00E13F6C" w:rsidRPr="00E13F6C" w:rsidRDefault="00E13F6C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C1883">
              <w:rPr>
                <w:rFonts w:ascii="Times New Roman" w:hAnsi="Times New Roman"/>
                <w:sz w:val="24"/>
                <w:szCs w:val="24"/>
                <w:lang w:val="sr-Cyrl-RS"/>
              </w:rPr>
              <w:t>ЈУГ БОГДАН д.о.о.</w:t>
            </w:r>
          </w:p>
        </w:tc>
        <w:tc>
          <w:tcPr>
            <w:tcW w:w="1072" w:type="dxa"/>
          </w:tcPr>
          <w:p w:rsidR="00E13F6C" w:rsidRPr="00E13F6C" w:rsidRDefault="00E13F6C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1735" w:type="dxa"/>
          </w:tcPr>
          <w:p w:rsidR="00E13F6C" w:rsidRPr="003F295E" w:rsidRDefault="003F295E" w:rsidP="003F295E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95E"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380" w:type="dxa"/>
          </w:tcPr>
          <w:p w:rsidR="00E13F6C" w:rsidRPr="003A16DD" w:rsidRDefault="003A16DD" w:rsidP="003A16DD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1.256.560,00</w:t>
            </w:r>
          </w:p>
        </w:tc>
        <w:tc>
          <w:tcPr>
            <w:tcW w:w="1476" w:type="dxa"/>
          </w:tcPr>
          <w:p w:rsidR="00E13F6C" w:rsidRPr="003F295E" w:rsidRDefault="003F295E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1.456.560,00</w:t>
            </w:r>
          </w:p>
        </w:tc>
      </w:tr>
      <w:tr w:rsidR="00E13F6C" w:rsidRPr="003A68A7" w:rsidTr="003F295E">
        <w:tc>
          <w:tcPr>
            <w:tcW w:w="835" w:type="dxa"/>
          </w:tcPr>
          <w:p w:rsidR="00E13F6C" w:rsidRPr="003A68A7" w:rsidRDefault="00E13F6C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90" w:type="dxa"/>
          </w:tcPr>
          <w:p w:rsidR="00E13F6C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95E">
              <w:rPr>
                <w:rFonts w:ascii="Times New Roman" w:hAnsi="Times New Roman"/>
                <w:sz w:val="24"/>
                <w:szCs w:val="24"/>
                <w:lang w:val="sr-Cyrl-RS"/>
              </w:rPr>
              <w:t>''</w:t>
            </w:r>
            <w:r w:rsidRPr="003F295E">
              <w:rPr>
                <w:rFonts w:ascii="Times New Roman" w:hAnsi="Times New Roman"/>
                <w:sz w:val="24"/>
                <w:szCs w:val="24"/>
                <w:lang w:val="en-US"/>
              </w:rPr>
              <w:t>SIGNATURE FULL HD</w:t>
            </w:r>
            <w:r w:rsidRPr="003F295E">
              <w:rPr>
                <w:rFonts w:ascii="Times New Roman" w:hAnsi="Times New Roman"/>
                <w:sz w:val="24"/>
                <w:szCs w:val="24"/>
                <w:lang w:val="sr-Cyrl-RS"/>
              </w:rPr>
              <w:t>''</w:t>
            </w:r>
          </w:p>
        </w:tc>
        <w:tc>
          <w:tcPr>
            <w:tcW w:w="1072" w:type="dxa"/>
          </w:tcPr>
          <w:p w:rsidR="00E13F6C" w:rsidRPr="003A68A7" w:rsidRDefault="003F295E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1735" w:type="dxa"/>
          </w:tcPr>
          <w:p w:rsidR="00E13F6C" w:rsidRPr="003F295E" w:rsidRDefault="003F295E" w:rsidP="003F295E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95E"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380" w:type="dxa"/>
          </w:tcPr>
          <w:p w:rsidR="00E13F6C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201.989,00</w:t>
            </w:r>
          </w:p>
        </w:tc>
        <w:tc>
          <w:tcPr>
            <w:tcW w:w="1476" w:type="dxa"/>
          </w:tcPr>
          <w:p w:rsidR="00E13F6C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401.989,00</w:t>
            </w:r>
          </w:p>
        </w:tc>
      </w:tr>
      <w:tr w:rsidR="00E13F6C" w:rsidRPr="003A68A7" w:rsidTr="003F295E">
        <w:tc>
          <w:tcPr>
            <w:tcW w:w="835" w:type="dxa"/>
          </w:tcPr>
          <w:p w:rsidR="00E13F6C" w:rsidRPr="003A68A7" w:rsidRDefault="00E13F6C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4</w:t>
            </w:r>
          </w:p>
        </w:tc>
        <w:tc>
          <w:tcPr>
            <w:tcW w:w="2790" w:type="dxa"/>
          </w:tcPr>
          <w:p w:rsidR="00E13F6C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 УГОСТИТЕЉСКА РАДЊА РУБИН ЛЕПА</w:t>
            </w:r>
          </w:p>
        </w:tc>
        <w:tc>
          <w:tcPr>
            <w:tcW w:w="1072" w:type="dxa"/>
          </w:tcPr>
          <w:p w:rsidR="00E13F6C" w:rsidRPr="003A68A7" w:rsidRDefault="003F295E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735" w:type="dxa"/>
          </w:tcPr>
          <w:p w:rsidR="00E13F6C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95E"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380" w:type="dxa"/>
          </w:tcPr>
          <w:p w:rsidR="00E13F6C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95E"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476" w:type="dxa"/>
          </w:tcPr>
          <w:p w:rsidR="00E13F6C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400.000,00</w:t>
            </w:r>
          </w:p>
        </w:tc>
      </w:tr>
      <w:tr w:rsidR="003F295E" w:rsidRPr="003A68A7" w:rsidTr="003F295E">
        <w:tc>
          <w:tcPr>
            <w:tcW w:w="835" w:type="dxa"/>
          </w:tcPr>
          <w:p w:rsidR="003F295E" w:rsidRPr="003A68A7" w:rsidRDefault="003F295E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790" w:type="dxa"/>
          </w:tcPr>
          <w:p w:rsidR="003F295E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СЗУР ЗДРАВЉЕ </w:t>
            </w:r>
          </w:p>
        </w:tc>
        <w:tc>
          <w:tcPr>
            <w:tcW w:w="1072" w:type="dxa"/>
          </w:tcPr>
          <w:p w:rsidR="003F295E" w:rsidRPr="003A68A7" w:rsidRDefault="003F295E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735" w:type="dxa"/>
          </w:tcPr>
          <w:p w:rsidR="003F295E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100.000,00</w:t>
            </w:r>
          </w:p>
        </w:tc>
        <w:tc>
          <w:tcPr>
            <w:tcW w:w="1380" w:type="dxa"/>
          </w:tcPr>
          <w:p w:rsidR="003F295E" w:rsidRPr="003A68A7" w:rsidRDefault="003F295E" w:rsidP="003F295E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100.000,00</w:t>
            </w:r>
          </w:p>
        </w:tc>
        <w:tc>
          <w:tcPr>
            <w:tcW w:w="1476" w:type="dxa"/>
          </w:tcPr>
          <w:p w:rsidR="003F295E" w:rsidRPr="003A68A7" w:rsidRDefault="003F295E" w:rsidP="0060729A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95E"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</w:tr>
      <w:tr w:rsidR="003F295E" w:rsidRPr="003A68A7" w:rsidTr="003F295E">
        <w:tc>
          <w:tcPr>
            <w:tcW w:w="835" w:type="dxa"/>
          </w:tcPr>
          <w:p w:rsidR="003F295E" w:rsidRPr="003A68A7" w:rsidRDefault="003F295E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790" w:type="dxa"/>
          </w:tcPr>
          <w:p w:rsidR="003F295E" w:rsidRPr="003A68A7" w:rsidRDefault="007222DF" w:rsidP="007222DF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УР ''НОВИ ПИНК ПАНТЕР''</w:t>
            </w:r>
          </w:p>
        </w:tc>
        <w:tc>
          <w:tcPr>
            <w:tcW w:w="1072" w:type="dxa"/>
          </w:tcPr>
          <w:p w:rsidR="003F295E" w:rsidRPr="003A68A7" w:rsidRDefault="007222DF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1735" w:type="dxa"/>
          </w:tcPr>
          <w:p w:rsidR="003F295E" w:rsidRPr="001102DA" w:rsidRDefault="007222DF" w:rsidP="007222DF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380" w:type="dxa"/>
          </w:tcPr>
          <w:p w:rsidR="003F295E" w:rsidRDefault="007222DF" w:rsidP="007222DF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476" w:type="dxa"/>
          </w:tcPr>
          <w:p w:rsidR="003F295E" w:rsidRDefault="007222DF" w:rsidP="007222DF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400.000,00</w:t>
            </w:r>
          </w:p>
        </w:tc>
      </w:tr>
      <w:tr w:rsidR="007222DF" w:rsidRPr="003A68A7" w:rsidTr="003F295E">
        <w:tc>
          <w:tcPr>
            <w:tcW w:w="835" w:type="dxa"/>
          </w:tcPr>
          <w:p w:rsidR="007222DF" w:rsidRPr="003A68A7" w:rsidRDefault="007222DF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90" w:type="dxa"/>
          </w:tcPr>
          <w:p w:rsidR="007222DF" w:rsidRPr="003A68A7" w:rsidRDefault="007222DF" w:rsidP="007222DF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АНЂЕЛКО ТИМ ТРАДЕ</w:t>
            </w:r>
          </w:p>
        </w:tc>
        <w:tc>
          <w:tcPr>
            <w:tcW w:w="1072" w:type="dxa"/>
          </w:tcPr>
          <w:p w:rsidR="007222DF" w:rsidRPr="003A68A7" w:rsidRDefault="007222DF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1735" w:type="dxa"/>
          </w:tcPr>
          <w:p w:rsidR="007222DF" w:rsidRPr="001102DA" w:rsidRDefault="007222DF" w:rsidP="0060729A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380" w:type="dxa"/>
          </w:tcPr>
          <w:p w:rsidR="007222DF" w:rsidRDefault="007222DF" w:rsidP="0060729A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476" w:type="dxa"/>
          </w:tcPr>
          <w:p w:rsidR="007222DF" w:rsidRDefault="007222DF" w:rsidP="0060729A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400.000,00</w:t>
            </w:r>
          </w:p>
        </w:tc>
      </w:tr>
      <w:tr w:rsidR="00A653C8" w:rsidRPr="003A68A7" w:rsidTr="003F295E">
        <w:tc>
          <w:tcPr>
            <w:tcW w:w="835" w:type="dxa"/>
          </w:tcPr>
          <w:p w:rsidR="00A653C8" w:rsidRPr="003A68A7" w:rsidRDefault="00A653C8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790" w:type="dxa"/>
          </w:tcPr>
          <w:p w:rsidR="00A653C8" w:rsidRPr="003A68A7" w:rsidRDefault="00A653C8" w:rsidP="007222DF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УР</w:t>
            </w: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''ТРОПИКАНА 1''</w:t>
            </w:r>
          </w:p>
        </w:tc>
        <w:tc>
          <w:tcPr>
            <w:tcW w:w="1072" w:type="dxa"/>
          </w:tcPr>
          <w:p w:rsidR="00A653C8" w:rsidRPr="003A68A7" w:rsidRDefault="00A653C8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735" w:type="dxa"/>
          </w:tcPr>
          <w:p w:rsidR="00A653C8" w:rsidRPr="001102DA" w:rsidRDefault="00A653C8" w:rsidP="0060729A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380" w:type="dxa"/>
          </w:tcPr>
          <w:p w:rsidR="00A653C8" w:rsidRDefault="00A653C8" w:rsidP="0060729A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476" w:type="dxa"/>
          </w:tcPr>
          <w:p w:rsidR="00A653C8" w:rsidRDefault="00A653C8" w:rsidP="0060729A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400.000,00</w:t>
            </w:r>
          </w:p>
        </w:tc>
      </w:tr>
      <w:tr w:rsidR="00A653C8" w:rsidRPr="003A68A7" w:rsidTr="003F295E">
        <w:tc>
          <w:tcPr>
            <w:tcW w:w="835" w:type="dxa"/>
          </w:tcPr>
          <w:p w:rsidR="00A653C8" w:rsidRPr="003A68A7" w:rsidRDefault="00A653C8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790" w:type="dxa"/>
          </w:tcPr>
          <w:p w:rsidR="00A653C8" w:rsidRPr="003A68A7" w:rsidRDefault="00A653C8" w:rsidP="00A653C8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 БЕЛА ТЕХНИКА МИЛАН МИЛОЈКОВИЋ</w:t>
            </w:r>
          </w:p>
        </w:tc>
        <w:tc>
          <w:tcPr>
            <w:tcW w:w="1072" w:type="dxa"/>
          </w:tcPr>
          <w:p w:rsidR="00A653C8" w:rsidRPr="003A68A7" w:rsidRDefault="00A653C8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735" w:type="dxa"/>
          </w:tcPr>
          <w:p w:rsidR="00A653C8" w:rsidRPr="001102DA" w:rsidRDefault="00A653C8" w:rsidP="0060729A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380" w:type="dxa"/>
          </w:tcPr>
          <w:p w:rsidR="00A653C8" w:rsidRDefault="00A653C8" w:rsidP="00A653C8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205.200,00</w:t>
            </w:r>
          </w:p>
        </w:tc>
        <w:tc>
          <w:tcPr>
            <w:tcW w:w="1476" w:type="dxa"/>
          </w:tcPr>
          <w:p w:rsidR="00A653C8" w:rsidRPr="003A68A7" w:rsidRDefault="00A653C8" w:rsidP="00A653C8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405.200,00</w:t>
            </w:r>
          </w:p>
        </w:tc>
      </w:tr>
      <w:tr w:rsidR="00A653C8" w:rsidRPr="003A68A7" w:rsidTr="003F295E">
        <w:tc>
          <w:tcPr>
            <w:tcW w:w="835" w:type="dxa"/>
          </w:tcPr>
          <w:p w:rsidR="00A653C8" w:rsidRPr="003A68A7" w:rsidRDefault="00A653C8" w:rsidP="0060729A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790" w:type="dxa"/>
          </w:tcPr>
          <w:p w:rsidR="00A653C8" w:rsidRPr="003A68A7" w:rsidRDefault="00A653C8" w:rsidP="00A653C8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ВУЛКАНИЗЕРСКА РАДЊА ''МАШАН''</w:t>
            </w:r>
          </w:p>
        </w:tc>
        <w:tc>
          <w:tcPr>
            <w:tcW w:w="1072" w:type="dxa"/>
          </w:tcPr>
          <w:p w:rsidR="00A653C8" w:rsidRPr="003A68A7" w:rsidRDefault="00A653C8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735" w:type="dxa"/>
          </w:tcPr>
          <w:p w:rsidR="00A653C8" w:rsidRPr="001102DA" w:rsidRDefault="00A653C8" w:rsidP="0060729A">
            <w:pPr>
              <w:tabs>
                <w:tab w:val="left" w:pos="2310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380" w:type="dxa"/>
          </w:tcPr>
          <w:p w:rsidR="00A653C8" w:rsidRDefault="00A653C8" w:rsidP="0060729A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200.000,00</w:t>
            </w:r>
          </w:p>
        </w:tc>
        <w:tc>
          <w:tcPr>
            <w:tcW w:w="1476" w:type="dxa"/>
          </w:tcPr>
          <w:p w:rsidR="00A653C8" w:rsidRDefault="00A653C8" w:rsidP="0060729A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400.000,00</w:t>
            </w:r>
          </w:p>
        </w:tc>
      </w:tr>
      <w:tr w:rsidR="00A653C8" w:rsidRPr="003A68A7" w:rsidTr="003F295E">
        <w:tc>
          <w:tcPr>
            <w:tcW w:w="835" w:type="dxa"/>
          </w:tcPr>
          <w:p w:rsidR="00A653C8" w:rsidRPr="003A68A7" w:rsidRDefault="00A653C8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790" w:type="dxa"/>
          </w:tcPr>
          <w:p w:rsidR="00A653C8" w:rsidRPr="003A68A7" w:rsidRDefault="00A653C8" w:rsidP="0060729A">
            <w:pPr>
              <w:tabs>
                <w:tab w:val="left" w:pos="2310"/>
              </w:tabs>
              <w:spacing w:before="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68A7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072" w:type="dxa"/>
          </w:tcPr>
          <w:p w:rsidR="00A653C8" w:rsidRPr="003A68A7" w:rsidRDefault="00A653C8" w:rsidP="0060729A">
            <w:pPr>
              <w:tabs>
                <w:tab w:val="left" w:pos="2310"/>
              </w:tabs>
              <w:spacing w:befor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35" w:type="dxa"/>
          </w:tcPr>
          <w:p w:rsidR="00A653C8" w:rsidRPr="003A68A7" w:rsidRDefault="003A16DD" w:rsidP="003A16DD">
            <w:pPr>
              <w:tabs>
                <w:tab w:val="left" w:pos="2310"/>
              </w:tabs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1.865.000,00</w:t>
            </w:r>
          </w:p>
        </w:tc>
        <w:tc>
          <w:tcPr>
            <w:tcW w:w="1380" w:type="dxa"/>
          </w:tcPr>
          <w:p w:rsidR="00A653C8" w:rsidRDefault="003A16DD" w:rsidP="003A16DD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2.923.749,00</w:t>
            </w:r>
          </w:p>
        </w:tc>
        <w:tc>
          <w:tcPr>
            <w:tcW w:w="1476" w:type="dxa"/>
          </w:tcPr>
          <w:p w:rsidR="00A653C8" w:rsidRDefault="003A16DD" w:rsidP="003A16DD">
            <w:pPr>
              <w:tabs>
                <w:tab w:val="left" w:pos="2310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4.788.749,00</w:t>
            </w:r>
          </w:p>
        </w:tc>
      </w:tr>
    </w:tbl>
    <w:p w:rsidR="0098532A" w:rsidRDefault="008D088E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8532A" w:rsidRPr="003A68A7" w:rsidRDefault="0098532A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98532A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>Члан 2.</w:t>
      </w:r>
    </w:p>
    <w:p w:rsidR="006B3BE1" w:rsidRDefault="006B3BE1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6B3BE1" w:rsidRDefault="006B3BE1" w:rsidP="006B3BE1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Привремени орган општине Медвеђа решавајући по пристиглим пријавама </w:t>
      </w:r>
      <w:r w:rsidRPr="003A16DD">
        <w:rPr>
          <w:rFonts w:ascii="Times New Roman" w:hAnsi="Times New Roman"/>
          <w:sz w:val="24"/>
          <w:szCs w:val="24"/>
          <w:lang w:val="sr-Cyrl-RS"/>
        </w:rPr>
        <w:t>за доделу бесповратних средстава за подстицај развоја предузетништва, микро и малих привредних субјеката ''</w:t>
      </w:r>
      <w:r w:rsidRPr="003A16DD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Pr="003A16DD">
        <w:rPr>
          <w:rFonts w:ascii="Times New Roman" w:hAnsi="Times New Roman"/>
          <w:sz w:val="24"/>
          <w:szCs w:val="24"/>
          <w:lang w:val="en-US"/>
        </w:rPr>
        <w:t>minimis</w:t>
      </w:r>
      <w:proofErr w:type="spellEnd"/>
      <w:r w:rsidRPr="003A16DD">
        <w:rPr>
          <w:rFonts w:ascii="Times New Roman" w:hAnsi="Times New Roman"/>
          <w:sz w:val="24"/>
          <w:szCs w:val="24"/>
          <w:lang w:val="sr-Cyrl-RS"/>
        </w:rPr>
        <w:t>'' државна помоћ за 2022.годину</w:t>
      </w:r>
      <w:r>
        <w:rPr>
          <w:rFonts w:ascii="Times New Roman" w:hAnsi="Times New Roman"/>
          <w:sz w:val="24"/>
          <w:szCs w:val="24"/>
          <w:lang w:val="sr-Cyrl-RS"/>
        </w:rPr>
        <w:t>, одбацило је следеће пријаве и то:</w:t>
      </w:r>
    </w:p>
    <w:p w:rsidR="006B3BE1" w:rsidRDefault="006B3BE1" w:rsidP="006B3BE1">
      <w:pPr>
        <w:pStyle w:val="ListParagraph"/>
        <w:numPr>
          <w:ilvl w:val="0"/>
          <w:numId w:val="2"/>
        </w:num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Пријаву број: 417</w:t>
      </w:r>
      <w:r w:rsidR="00896267">
        <w:rPr>
          <w:rFonts w:ascii="Times New Roman" w:hAnsi="Times New Roman"/>
          <w:sz w:val="24"/>
          <w:szCs w:val="24"/>
          <w:lang w:val="sr-Latn-RS"/>
        </w:rPr>
        <w:t>/2022</w:t>
      </w:r>
      <w:r>
        <w:rPr>
          <w:rFonts w:ascii="Times New Roman" w:hAnsi="Times New Roman"/>
          <w:sz w:val="24"/>
          <w:szCs w:val="24"/>
          <w:lang w:val="sr-Cyrl-CS"/>
        </w:rPr>
        <w:t xml:space="preserve"> од 04.03.2022.године, поднет</w:t>
      </w:r>
      <w:r w:rsidR="001C1883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од</w:t>
      </w:r>
      <w:r w:rsidR="001C1883">
        <w:rPr>
          <w:rFonts w:ascii="Times New Roman" w:hAnsi="Times New Roman"/>
          <w:sz w:val="24"/>
          <w:szCs w:val="24"/>
          <w:lang w:val="sr-Cyrl-CS"/>
        </w:rPr>
        <w:t xml:space="preserve"> стране</w:t>
      </w:r>
      <w:r>
        <w:rPr>
          <w:rFonts w:ascii="Times New Roman" w:hAnsi="Times New Roman"/>
          <w:sz w:val="24"/>
          <w:szCs w:val="24"/>
          <w:lang w:val="sr-Cyrl-CS"/>
        </w:rPr>
        <w:t xml:space="preserve"> ПУЗР ''Нови Алас'', Сијраинска Бања, на основу расположивих података са званичног сајта АПР-а, </w:t>
      </w:r>
      <w:r w:rsidR="001C1883">
        <w:rPr>
          <w:rFonts w:ascii="Times New Roman" w:hAnsi="Times New Roman"/>
          <w:sz w:val="24"/>
          <w:szCs w:val="24"/>
          <w:lang w:val="sr-Cyrl-CS"/>
        </w:rPr>
        <w:t>утврђено је</w:t>
      </w:r>
      <w:r>
        <w:rPr>
          <w:rFonts w:ascii="Times New Roman" w:hAnsi="Times New Roman"/>
          <w:sz w:val="24"/>
          <w:szCs w:val="24"/>
          <w:lang w:val="sr-Cyrl-CS"/>
        </w:rPr>
        <w:t xml:space="preserve"> да је предузетник регистровао правно лице са седиштем у Лебану улица 8.новембар, што је у супротности са условима конкурса којим је прописано да право учешћа на Конкурсу имају привредни субјекти под условом да имају седиште и обављају делатност на територији општине Медвеђа.</w:t>
      </w:r>
    </w:p>
    <w:p w:rsidR="006B3BE1" w:rsidRDefault="006B3BE1" w:rsidP="006B3BE1">
      <w:pPr>
        <w:pStyle w:val="ListParagraph"/>
        <w:numPr>
          <w:ilvl w:val="0"/>
          <w:numId w:val="2"/>
        </w:num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Пријаву </w:t>
      </w:r>
      <w:r w:rsidR="00BE20B1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sz w:val="24"/>
          <w:szCs w:val="24"/>
          <w:lang w:val="sr-Cyrl-CS"/>
        </w:rPr>
        <w:t xml:space="preserve">667 од 06.04.2022.године, поднета од стране Пчеларске задруге ''Реткоцерски мед'', на основу распложивих података са званичног сајта АПР-а, </w:t>
      </w:r>
      <w:r w:rsidR="00BE20B1">
        <w:rPr>
          <w:rFonts w:ascii="Times New Roman" w:hAnsi="Times New Roman"/>
          <w:sz w:val="24"/>
          <w:szCs w:val="24"/>
          <w:lang w:val="sr-Cyrl-CS"/>
        </w:rPr>
        <w:t>утврђено је</w:t>
      </w:r>
      <w:r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BE20B1">
        <w:rPr>
          <w:rFonts w:ascii="Times New Roman" w:hAnsi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/>
          <w:sz w:val="24"/>
          <w:szCs w:val="24"/>
          <w:lang w:val="sr-Cyrl-CS"/>
        </w:rPr>
        <w:t xml:space="preserve">предузетник регисторвао правно лице за обављање делатности са шифром 0149 – узгој осталих животиња, што је у супротности са условима Конкурса. </w:t>
      </w:r>
    </w:p>
    <w:p w:rsidR="006B3BE1" w:rsidRDefault="00BE20B1" w:rsidP="006B3BE1">
      <w:pPr>
        <w:pStyle w:val="ListParagraph"/>
        <w:numPr>
          <w:ilvl w:val="0"/>
          <w:numId w:val="2"/>
        </w:num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Пријаву број: 845</w:t>
      </w:r>
      <w:r w:rsidR="00896267">
        <w:rPr>
          <w:rFonts w:ascii="Times New Roman" w:hAnsi="Times New Roman"/>
          <w:sz w:val="24"/>
          <w:szCs w:val="24"/>
          <w:lang w:val="sr-Latn-RS"/>
        </w:rPr>
        <w:t>/2022</w:t>
      </w:r>
      <w:r>
        <w:rPr>
          <w:rFonts w:ascii="Times New Roman" w:hAnsi="Times New Roman"/>
          <w:sz w:val="24"/>
          <w:szCs w:val="24"/>
          <w:lang w:val="sr-Cyrl-CS"/>
        </w:rPr>
        <w:t xml:space="preserve"> од 05.05.2022.године, поднета од стране Братислава Арсића, аутосервис ''Браца'' из Негосавља, утврђено је да подносилац пријаве није приложио уверење Основног суда да се против подносиоца пријаве не води кривични поступак. </w:t>
      </w:r>
      <w:r w:rsidR="004F013D">
        <w:rPr>
          <w:rFonts w:ascii="Times New Roman" w:hAnsi="Times New Roman"/>
          <w:sz w:val="24"/>
          <w:szCs w:val="24"/>
          <w:lang w:val="sr-Cyrl-CS"/>
        </w:rPr>
        <w:t xml:space="preserve">Службеном провером Комисје достављено је уверење Суда број: 645/2022 од 27.04.2022.године у коме се наводи да је против Арсић Братислава покренут кривични поступак. </w:t>
      </w:r>
    </w:p>
    <w:p w:rsidR="001C1883" w:rsidRDefault="004F013D" w:rsidP="006B3BE1">
      <w:pPr>
        <w:pStyle w:val="ListParagraph"/>
        <w:numPr>
          <w:ilvl w:val="0"/>
          <w:numId w:val="2"/>
        </w:num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Пријаву број: </w:t>
      </w:r>
      <w:r w:rsidR="00896267">
        <w:rPr>
          <w:rFonts w:ascii="Times New Roman" w:hAnsi="Times New Roman"/>
          <w:sz w:val="24"/>
          <w:szCs w:val="24"/>
          <w:lang w:val="sr-Latn-RS"/>
        </w:rPr>
        <w:t>877</w:t>
      </w:r>
      <w:bookmarkStart w:id="0" w:name="_GoBack"/>
      <w:bookmarkEnd w:id="0"/>
      <w:r w:rsidR="00896267">
        <w:rPr>
          <w:rFonts w:ascii="Times New Roman" w:hAnsi="Times New Roman"/>
          <w:sz w:val="24"/>
          <w:szCs w:val="24"/>
          <w:lang w:val="sr-Latn-RS"/>
        </w:rPr>
        <w:t>/2022</w:t>
      </w:r>
      <w:r>
        <w:rPr>
          <w:rFonts w:ascii="Times New Roman" w:hAnsi="Times New Roman"/>
          <w:sz w:val="24"/>
          <w:szCs w:val="24"/>
          <w:lang w:val="sr-Cyrl-CS"/>
        </w:rPr>
        <w:t xml:space="preserve"> од 30.06.2022.године, поднео је Горан Перовић овлашћено лице УТТ ''ВЕТ-МЕТ'' Медвеђа, утврђено је да подносилац захтева није приложио уврење Основног суда да се против власника и/или одговорних лица у правном лицу не води кривични или истражни поступак, уверење Прекршајног суда Лесковац, да у последњих годину дана није изречена мера забране обављања делатности издата након објављивања јавног позива,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статистички извештај за 2021.годину, биланс стања на дан 31.12.2021.године, и биланс успеха за период од 01.01.2021.године до 31.12.2021.године, што је у супротности са условима конкурса. </w:t>
      </w:r>
    </w:p>
    <w:p w:rsidR="004F013D" w:rsidRDefault="001C1883" w:rsidP="006B3BE1">
      <w:pPr>
        <w:pStyle w:val="ListParagraph"/>
        <w:numPr>
          <w:ilvl w:val="0"/>
          <w:numId w:val="2"/>
        </w:num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Пријава број: 904</w:t>
      </w:r>
      <w:r w:rsidR="00896267">
        <w:rPr>
          <w:rFonts w:ascii="Times New Roman" w:hAnsi="Times New Roman"/>
          <w:sz w:val="24"/>
          <w:szCs w:val="24"/>
          <w:lang w:val="sr-Latn-RS"/>
        </w:rPr>
        <w:t>/2022</w:t>
      </w:r>
      <w:r>
        <w:rPr>
          <w:rFonts w:ascii="Times New Roman" w:hAnsi="Times New Roman"/>
          <w:sz w:val="24"/>
          <w:szCs w:val="24"/>
          <w:lang w:val="sr-Cyrl-CS"/>
        </w:rPr>
        <w:t xml:space="preserve"> од 09.04.2022.године, поднета од стране Милосава Миловановића овлашћеног лица Самостална радња за производњу хлеба, пецива и колача ''Николина'' Медвеђа, утврђено је да подносилац захтева није поднео тражену документацију у року прописаном у Конкурсу односно пријава није благовремена. </w:t>
      </w:r>
    </w:p>
    <w:p w:rsidR="006B3BE1" w:rsidRDefault="006B3BE1" w:rsidP="006B3BE1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1C1883" w:rsidRDefault="001C1883" w:rsidP="001C1883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C1883" w:rsidRPr="003A68A7" w:rsidRDefault="001C1883" w:rsidP="001C1883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>Члан 3.</w:t>
      </w:r>
    </w:p>
    <w:p w:rsidR="0098532A" w:rsidRPr="003A68A7" w:rsidRDefault="008740FF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>Овом одлуком одобравају се средства за суфинасирање санације и реконструкције простора привредних субјеката и набавку машин</w:t>
      </w:r>
      <w:r w:rsidR="0098532A">
        <w:rPr>
          <w:rFonts w:ascii="Times New Roman" w:hAnsi="Times New Roman"/>
          <w:sz w:val="24"/>
          <w:szCs w:val="24"/>
          <w:lang w:val="sr-Cyrl-CS"/>
        </w:rPr>
        <w:t>а</w:t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 xml:space="preserve"> и опреме у износу до 50% оправданих трошкова. Под оправданим трошковима подразумевају се средства утрошена за санацију, реконструкцију и набавку машина и опреме која се користи за обављање делатн</w:t>
      </w:r>
      <w:r w:rsidR="0098532A">
        <w:rPr>
          <w:rFonts w:ascii="Times New Roman" w:hAnsi="Times New Roman"/>
          <w:sz w:val="24"/>
          <w:szCs w:val="24"/>
          <w:lang w:val="sr-Cyrl-CS"/>
        </w:rPr>
        <w:t>о</w:t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 xml:space="preserve">сти привредног субјекта. </w:t>
      </w:r>
    </w:p>
    <w:p w:rsidR="0098532A" w:rsidRPr="003A68A7" w:rsidRDefault="0098532A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1C1883">
        <w:rPr>
          <w:rFonts w:ascii="Times New Roman" w:hAnsi="Times New Roman"/>
          <w:sz w:val="24"/>
          <w:szCs w:val="24"/>
          <w:lang w:val="sr-Cyrl-CS"/>
        </w:rPr>
        <w:t>4</w:t>
      </w:r>
      <w:r w:rsidRPr="003A68A7">
        <w:rPr>
          <w:rFonts w:ascii="Times New Roman" w:hAnsi="Times New Roman"/>
          <w:sz w:val="24"/>
          <w:szCs w:val="24"/>
          <w:lang w:val="sr-Cyrl-CS"/>
        </w:rPr>
        <w:t>.</w:t>
      </w:r>
    </w:p>
    <w:p w:rsidR="0098532A" w:rsidRPr="003A68A7" w:rsidRDefault="008740FF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 xml:space="preserve">Максимални износ беспорватних средстава  не може бити већи од </w:t>
      </w:r>
      <w:r w:rsidR="009D3C81">
        <w:rPr>
          <w:rFonts w:ascii="Times New Roman" w:hAnsi="Times New Roman"/>
          <w:sz w:val="24"/>
          <w:szCs w:val="24"/>
          <w:lang w:val="sr-Cyrl-CS"/>
        </w:rPr>
        <w:t>2</w:t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>00.000,00 динара, по привредном субјекту однсно кориснику држа</w:t>
      </w:r>
      <w:r w:rsidR="0098532A">
        <w:rPr>
          <w:rFonts w:ascii="Times New Roman" w:hAnsi="Times New Roman"/>
          <w:sz w:val="24"/>
          <w:szCs w:val="24"/>
          <w:lang w:val="sr-Cyrl-CS"/>
        </w:rPr>
        <w:t>в</w:t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 xml:space="preserve">не помоћи.  </w:t>
      </w:r>
    </w:p>
    <w:p w:rsidR="0098532A" w:rsidRPr="003A68A7" w:rsidRDefault="0098532A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1C1883">
        <w:rPr>
          <w:rFonts w:ascii="Times New Roman" w:hAnsi="Times New Roman"/>
          <w:sz w:val="24"/>
          <w:szCs w:val="24"/>
          <w:lang w:val="sr-Cyrl-CS"/>
        </w:rPr>
        <w:t>5</w:t>
      </w:r>
      <w:r w:rsidRPr="003A68A7">
        <w:rPr>
          <w:rFonts w:ascii="Times New Roman" w:hAnsi="Times New Roman"/>
          <w:sz w:val="24"/>
          <w:szCs w:val="24"/>
          <w:lang w:val="sr-Cyrl-CS"/>
        </w:rPr>
        <w:t>.</w:t>
      </w:r>
    </w:p>
    <w:p w:rsidR="0098532A" w:rsidRPr="003A68A7" w:rsidRDefault="008740FF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>Привредни субјекти не смеју отуђити саниран и реконструи</w:t>
      </w:r>
      <w:r w:rsidR="0098532A">
        <w:rPr>
          <w:rFonts w:ascii="Times New Roman" w:hAnsi="Times New Roman"/>
          <w:sz w:val="24"/>
          <w:szCs w:val="24"/>
          <w:lang w:val="sr-Cyrl-CS"/>
        </w:rPr>
        <w:t>с</w:t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>ан простор као и набављену о</w:t>
      </w:r>
      <w:r w:rsidR="0098532A">
        <w:rPr>
          <w:rFonts w:ascii="Times New Roman" w:hAnsi="Times New Roman"/>
          <w:sz w:val="24"/>
          <w:szCs w:val="24"/>
          <w:lang w:val="sr-Cyrl-CS"/>
        </w:rPr>
        <w:t>прему и машине које су субвенци</w:t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 xml:space="preserve">онисане најмање две године од набавке опреме односно завршетка реконструкције или санације. </w:t>
      </w:r>
    </w:p>
    <w:p w:rsidR="0098532A" w:rsidRPr="003A68A7" w:rsidRDefault="0098532A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1C1883">
        <w:rPr>
          <w:rFonts w:ascii="Times New Roman" w:hAnsi="Times New Roman"/>
          <w:sz w:val="24"/>
          <w:szCs w:val="24"/>
          <w:lang w:val="sr-Cyrl-CS"/>
        </w:rPr>
        <w:t>6</w:t>
      </w:r>
      <w:r w:rsidRPr="003A68A7">
        <w:rPr>
          <w:rFonts w:ascii="Times New Roman" w:hAnsi="Times New Roman"/>
          <w:sz w:val="24"/>
          <w:szCs w:val="24"/>
          <w:lang w:val="sr-Cyrl-CS"/>
        </w:rPr>
        <w:t>.</w:t>
      </w:r>
    </w:p>
    <w:p w:rsidR="0098532A" w:rsidRPr="003A68A7" w:rsidRDefault="008740FF" w:rsidP="0098532A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>Давалац помоћи мале вредности привредним субјектима на територији општине Медвеђа је Општина Медвеђа ( у даљем тексту Давалац), и она спада у државну помоћ мале вредности ''</w:t>
      </w:r>
      <w:r w:rsidR="0098532A" w:rsidRPr="003A68A7">
        <w:rPr>
          <w:rFonts w:ascii="Times New Roman" w:hAnsi="Times New Roman"/>
          <w:sz w:val="24"/>
          <w:szCs w:val="24"/>
          <w:lang w:val="en-US"/>
        </w:rPr>
        <w:t xml:space="preserve">De </w:t>
      </w:r>
      <w:proofErr w:type="spellStart"/>
      <w:r w:rsidR="0098532A" w:rsidRPr="003A68A7">
        <w:rPr>
          <w:rFonts w:ascii="Times New Roman" w:hAnsi="Times New Roman"/>
          <w:sz w:val="24"/>
          <w:szCs w:val="24"/>
          <w:lang w:val="en-US"/>
        </w:rPr>
        <w:t>minimis</w:t>
      </w:r>
      <w:proofErr w:type="spellEnd"/>
      <w:r w:rsidR="0098532A" w:rsidRPr="003A68A7">
        <w:rPr>
          <w:rFonts w:ascii="Times New Roman" w:hAnsi="Times New Roman"/>
          <w:sz w:val="24"/>
          <w:szCs w:val="24"/>
          <w:lang w:val="sr-Cyrl-RS"/>
        </w:rPr>
        <w:t xml:space="preserve">''. </w:t>
      </w:r>
    </w:p>
    <w:p w:rsidR="003A16DD" w:rsidRPr="003A16DD" w:rsidRDefault="008740FF" w:rsidP="003A16DD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8532A" w:rsidRPr="003A68A7">
        <w:rPr>
          <w:rFonts w:ascii="Times New Roman" w:hAnsi="Times New Roman"/>
          <w:sz w:val="24"/>
          <w:szCs w:val="24"/>
          <w:lang w:val="sr-Cyrl-RS"/>
        </w:rPr>
        <w:t>Циљ доделе ове помоћи је унапређење економског развоја општине Медвеђа и смањење стопе незапослености, као и ун</w:t>
      </w:r>
      <w:r w:rsidR="003A16DD">
        <w:rPr>
          <w:rFonts w:ascii="Times New Roman" w:hAnsi="Times New Roman"/>
          <w:sz w:val="24"/>
          <w:szCs w:val="24"/>
          <w:lang w:val="sr-Cyrl-RS"/>
        </w:rPr>
        <w:t xml:space="preserve">апређење развоја предузетништва, </w:t>
      </w:r>
      <w:r w:rsidR="003A16DD" w:rsidRPr="003A16DD">
        <w:rPr>
          <w:rFonts w:ascii="Times New Roman" w:hAnsi="Times New Roman"/>
          <w:sz w:val="24"/>
          <w:szCs w:val="24"/>
          <w:lang w:val="ru-RU"/>
        </w:rPr>
        <w:t>јачање конкурентности привредних субјеката и унапређење њиховог пословања,</w:t>
      </w:r>
      <w:r w:rsidR="003A16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16DD" w:rsidRPr="003A16DD">
        <w:rPr>
          <w:rFonts w:ascii="Times New Roman" w:hAnsi="Times New Roman"/>
          <w:sz w:val="24"/>
          <w:szCs w:val="24"/>
          <w:lang w:val="ru-RU"/>
        </w:rPr>
        <w:t>унапређење технолошких процеса производ</w:t>
      </w:r>
      <w:r w:rsidR="003A16DD">
        <w:rPr>
          <w:rFonts w:ascii="Times New Roman" w:hAnsi="Times New Roman"/>
          <w:sz w:val="24"/>
          <w:szCs w:val="24"/>
          <w:lang w:val="ru-RU"/>
        </w:rPr>
        <w:t xml:space="preserve">а и услуга привредних субјеката, </w:t>
      </w:r>
      <w:r w:rsidR="003A16DD" w:rsidRPr="003A16DD">
        <w:rPr>
          <w:rFonts w:ascii="Times New Roman" w:hAnsi="Times New Roman"/>
          <w:sz w:val="24"/>
          <w:szCs w:val="24"/>
          <w:lang w:val="ru-RU"/>
        </w:rPr>
        <w:t>повећање вредности и оби</w:t>
      </w:r>
      <w:r w:rsidR="003A16DD">
        <w:rPr>
          <w:rFonts w:ascii="Times New Roman" w:hAnsi="Times New Roman"/>
          <w:sz w:val="24"/>
          <w:szCs w:val="24"/>
          <w:lang w:val="ru-RU"/>
        </w:rPr>
        <w:t xml:space="preserve">ма промета привредних субјеката, </w:t>
      </w:r>
      <w:r w:rsidR="003A16DD" w:rsidRPr="003A16DD">
        <w:rPr>
          <w:rFonts w:ascii="Times New Roman" w:hAnsi="Times New Roman"/>
          <w:sz w:val="24"/>
          <w:szCs w:val="24"/>
          <w:lang w:val="ru-RU"/>
        </w:rPr>
        <w:t>смањење трошкова финансирања реконструкције и санације простора као и набавке опреме и машина намењених за обављање делатности привредног субјекат</w:t>
      </w:r>
      <w:r w:rsidR="003A16D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8532A" w:rsidRPr="003A16DD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8532A" w:rsidRDefault="0098532A" w:rsidP="001C1883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1C1883">
        <w:rPr>
          <w:rFonts w:ascii="Times New Roman" w:hAnsi="Times New Roman"/>
          <w:sz w:val="24"/>
          <w:szCs w:val="24"/>
          <w:lang w:val="sr-Cyrl-CS"/>
        </w:rPr>
        <w:t>7</w:t>
      </w:r>
      <w:r w:rsidRPr="003A68A7">
        <w:rPr>
          <w:rFonts w:ascii="Times New Roman" w:hAnsi="Times New Roman"/>
          <w:sz w:val="24"/>
          <w:szCs w:val="24"/>
          <w:lang w:val="sr-Cyrl-CS"/>
        </w:rPr>
        <w:t>.</w:t>
      </w:r>
    </w:p>
    <w:p w:rsidR="008740FF" w:rsidRDefault="003A16DD" w:rsidP="008740FF">
      <w:pPr>
        <w:pStyle w:val="Normal1"/>
        <w:spacing w:after="0" w:afterAutospacing="0"/>
        <w:ind w:firstLine="708"/>
        <w:jc w:val="both"/>
        <w:rPr>
          <w:lang w:val="sr-Cyrl-RS"/>
        </w:rPr>
      </w:pPr>
      <w:r>
        <w:rPr>
          <w:lang w:val="sr-Cyrl-RS"/>
        </w:rPr>
        <w:t>Давалац државне помићи је надлежни орган Републике Србије, аутономне покрајине или јединице локалне самоуправе, или свако правно лице које управља и/или рас</w:t>
      </w:r>
      <w:r w:rsidR="008740FF">
        <w:rPr>
          <w:lang w:val="sr-Cyrl-RS"/>
        </w:rPr>
        <w:t>п</w:t>
      </w:r>
      <w:r>
        <w:rPr>
          <w:lang w:val="sr-Cyrl-RS"/>
        </w:rPr>
        <w:t>олаже јавним средствима и додељује државну помоћ у било ком облику.</w:t>
      </w:r>
    </w:p>
    <w:p w:rsidR="003A16DD" w:rsidRDefault="003A16DD" w:rsidP="008740FF">
      <w:pPr>
        <w:pStyle w:val="Normal1"/>
        <w:spacing w:before="0" w:beforeAutospacing="0" w:after="0" w:afterAutospacing="0"/>
        <w:ind w:firstLine="708"/>
        <w:jc w:val="both"/>
        <w:rPr>
          <w:lang w:val="sr-Cyrl-RS"/>
        </w:rPr>
      </w:pPr>
      <w:r>
        <w:rPr>
          <w:lang w:val="sr-Cyrl-RS"/>
        </w:rPr>
        <w:t xml:space="preserve">Корисник држане помоћи је учесник на тржишту, односно свако правно и физичко лице које обавља економску делатност, тј. делатност производње или промета </w:t>
      </w:r>
      <w:r>
        <w:rPr>
          <w:lang w:val="sr-Cyrl-RS"/>
        </w:rPr>
        <w:lastRenderedPageBreak/>
        <w:t xml:space="preserve">робе или пружања услуга на тржишту а коме се додељује државна помоћ у било ком облику. </w:t>
      </w:r>
    </w:p>
    <w:p w:rsidR="003A16DD" w:rsidRDefault="003A16DD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1C1883">
        <w:rPr>
          <w:rFonts w:ascii="Times New Roman" w:hAnsi="Times New Roman"/>
          <w:sz w:val="24"/>
          <w:szCs w:val="24"/>
          <w:lang w:val="sr-Cyrl-CS"/>
        </w:rPr>
        <w:t>8</w:t>
      </w:r>
      <w:r w:rsidRPr="003A68A7">
        <w:rPr>
          <w:rFonts w:ascii="Times New Roman" w:hAnsi="Times New Roman"/>
          <w:sz w:val="24"/>
          <w:szCs w:val="24"/>
          <w:lang w:val="sr-Cyrl-CS"/>
        </w:rPr>
        <w:t>.</w:t>
      </w:r>
    </w:p>
    <w:p w:rsidR="0098532A" w:rsidRDefault="0098532A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3A68A7">
        <w:rPr>
          <w:rFonts w:ascii="Times New Roman" w:hAnsi="Times New Roman"/>
          <w:sz w:val="24"/>
          <w:szCs w:val="24"/>
          <w:lang w:val="sr-Cyrl-RS"/>
        </w:rPr>
        <w:tab/>
        <w:t xml:space="preserve">Овлашћује се председник </w:t>
      </w:r>
      <w:r w:rsidR="009D3C81">
        <w:rPr>
          <w:rFonts w:ascii="Times New Roman" w:hAnsi="Times New Roman"/>
          <w:sz w:val="24"/>
          <w:szCs w:val="24"/>
          <w:lang w:val="sr-Cyrl-RS"/>
        </w:rPr>
        <w:t>Привременог органа општине Медвеђа</w:t>
      </w:r>
      <w:r w:rsidRPr="003A68A7">
        <w:rPr>
          <w:rFonts w:ascii="Times New Roman" w:hAnsi="Times New Roman"/>
          <w:sz w:val="24"/>
          <w:szCs w:val="24"/>
          <w:lang w:val="sr-Cyrl-RS"/>
        </w:rPr>
        <w:t xml:space="preserve"> да са корисницима бесповратних средстава из члана 1. ове одлуке, у име општине Медвеђа закључи уговоре о додели подстицајних средстава , којима ће се регулисати прав</w:t>
      </w:r>
      <w:r>
        <w:rPr>
          <w:rFonts w:ascii="Times New Roman" w:hAnsi="Times New Roman"/>
          <w:sz w:val="24"/>
          <w:szCs w:val="24"/>
          <w:lang w:val="sr-Cyrl-RS"/>
        </w:rPr>
        <w:t>а</w:t>
      </w:r>
    </w:p>
    <w:p w:rsidR="0098532A" w:rsidRPr="003A68A7" w:rsidRDefault="0098532A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3A68A7">
        <w:rPr>
          <w:rFonts w:ascii="Times New Roman" w:hAnsi="Times New Roman"/>
          <w:sz w:val="24"/>
          <w:szCs w:val="24"/>
          <w:lang w:val="sr-Cyrl-RS"/>
        </w:rPr>
        <w:t xml:space="preserve"> и обавезе између даваоца и корисника држане помоћи. </w:t>
      </w:r>
    </w:p>
    <w:p w:rsidR="0098532A" w:rsidRPr="003A68A7" w:rsidRDefault="0098532A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1C1883">
        <w:rPr>
          <w:rFonts w:ascii="Times New Roman" w:hAnsi="Times New Roman"/>
          <w:sz w:val="24"/>
          <w:szCs w:val="24"/>
          <w:lang w:val="sr-Cyrl-CS"/>
        </w:rPr>
        <w:t>9</w:t>
      </w:r>
      <w:r w:rsidRPr="003A68A7">
        <w:rPr>
          <w:rFonts w:ascii="Times New Roman" w:hAnsi="Times New Roman"/>
          <w:sz w:val="24"/>
          <w:szCs w:val="24"/>
          <w:lang w:val="sr-Cyrl-CS"/>
        </w:rPr>
        <w:t>.</w:t>
      </w:r>
    </w:p>
    <w:p w:rsidR="0098532A" w:rsidRPr="003A68A7" w:rsidRDefault="008740FF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8532A" w:rsidRPr="003A68A7">
        <w:rPr>
          <w:rFonts w:ascii="Times New Roman" w:hAnsi="Times New Roman"/>
          <w:sz w:val="24"/>
          <w:szCs w:val="24"/>
          <w:lang w:val="sr-Cyrl-RS"/>
        </w:rPr>
        <w:t xml:space="preserve">Привредни субјекти – Корисници државне помоћи имају право приговора </w:t>
      </w:r>
      <w:r w:rsidR="009D3C81">
        <w:rPr>
          <w:rFonts w:ascii="Times New Roman" w:hAnsi="Times New Roman"/>
          <w:sz w:val="24"/>
          <w:szCs w:val="24"/>
          <w:lang w:val="sr-Cyrl-RS"/>
        </w:rPr>
        <w:t>Привременом органу општине Медвеђа</w:t>
      </w:r>
      <w:r w:rsidR="0098532A" w:rsidRPr="003A68A7">
        <w:rPr>
          <w:rFonts w:ascii="Times New Roman" w:hAnsi="Times New Roman"/>
          <w:sz w:val="24"/>
          <w:szCs w:val="24"/>
          <w:lang w:val="sr-Cyrl-RS"/>
        </w:rPr>
        <w:t xml:space="preserve">, у року од пет дана од дана објављивања Одлуке на званичној интернет страници општине Медвеђа. </w:t>
      </w:r>
    </w:p>
    <w:p w:rsidR="0098532A" w:rsidRPr="003A68A7" w:rsidRDefault="0098532A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98532A" w:rsidRPr="003A68A7" w:rsidRDefault="0098532A" w:rsidP="0098532A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A68A7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1C1883">
        <w:rPr>
          <w:rFonts w:ascii="Times New Roman" w:hAnsi="Times New Roman"/>
          <w:sz w:val="24"/>
          <w:szCs w:val="24"/>
          <w:lang w:val="sr-Cyrl-CS"/>
        </w:rPr>
        <w:t>10</w:t>
      </w:r>
      <w:r w:rsidRPr="003A68A7">
        <w:rPr>
          <w:rFonts w:ascii="Times New Roman" w:hAnsi="Times New Roman"/>
          <w:sz w:val="24"/>
          <w:szCs w:val="24"/>
          <w:lang w:val="sr-Cyrl-CS"/>
        </w:rPr>
        <w:t>.</w:t>
      </w:r>
    </w:p>
    <w:p w:rsidR="0098532A" w:rsidRPr="003A68A7" w:rsidRDefault="008740FF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8532A" w:rsidRPr="003A68A7">
        <w:rPr>
          <w:rFonts w:ascii="Times New Roman" w:hAnsi="Times New Roman"/>
          <w:sz w:val="24"/>
          <w:szCs w:val="24"/>
          <w:lang w:val="sr-Cyrl-RS"/>
        </w:rPr>
        <w:t xml:space="preserve">Одлуку о додели бесповратних средстава за подстицај развоја предузетништва, микро и малих привредних субјеката </w:t>
      </w:r>
      <w:r w:rsidR="0098532A" w:rsidRPr="003A68A7">
        <w:rPr>
          <w:rFonts w:ascii="Times New Roman" w:hAnsi="Times New Roman"/>
          <w:sz w:val="24"/>
          <w:szCs w:val="24"/>
          <w:lang w:val="sr-Cyrl-CS"/>
        </w:rPr>
        <w:t>''</w:t>
      </w:r>
      <w:r w:rsidR="0098532A" w:rsidRPr="003A68A7">
        <w:rPr>
          <w:rFonts w:ascii="Times New Roman" w:hAnsi="Times New Roman"/>
          <w:sz w:val="24"/>
          <w:szCs w:val="24"/>
          <w:lang w:val="en-US"/>
        </w:rPr>
        <w:t>DE MINIMIS</w:t>
      </w:r>
      <w:r w:rsidR="0098532A" w:rsidRPr="003A68A7">
        <w:rPr>
          <w:rFonts w:ascii="Times New Roman" w:hAnsi="Times New Roman"/>
          <w:sz w:val="24"/>
          <w:szCs w:val="24"/>
          <w:lang w:val="sr-Cyrl-RS"/>
        </w:rPr>
        <w:t>'' државна помоћ општине Медвеђа у 202</w:t>
      </w:r>
      <w:r w:rsidR="009D3C81">
        <w:rPr>
          <w:rFonts w:ascii="Times New Roman" w:hAnsi="Times New Roman"/>
          <w:sz w:val="24"/>
          <w:szCs w:val="24"/>
          <w:lang w:val="sr-Cyrl-RS"/>
        </w:rPr>
        <w:t>2</w:t>
      </w:r>
      <w:r w:rsidR="0098532A" w:rsidRPr="003A68A7">
        <w:rPr>
          <w:rFonts w:ascii="Times New Roman" w:hAnsi="Times New Roman"/>
          <w:sz w:val="24"/>
          <w:szCs w:val="24"/>
          <w:lang w:val="sr-Cyrl-RS"/>
        </w:rPr>
        <w:t xml:space="preserve">.години, објавити на интернет страници општине Медвеђа, и огласној табли општине Медвеђа. </w:t>
      </w:r>
    </w:p>
    <w:p w:rsidR="0098532A" w:rsidRDefault="0098532A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1C1883" w:rsidRPr="003A68A7" w:rsidRDefault="001C1883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8740FF" w:rsidRPr="000D7CB1" w:rsidRDefault="008740FF" w:rsidP="008740FF">
      <w:pPr>
        <w:tabs>
          <w:tab w:val="left" w:pos="210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0D7CB1">
        <w:rPr>
          <w:rFonts w:ascii="Times New Roman" w:hAnsi="Times New Roman"/>
          <w:sz w:val="24"/>
          <w:szCs w:val="24"/>
          <w:lang w:val="sr-Cyrl-CS"/>
        </w:rPr>
        <w:t>ПРИВРЕМЕНИ  ОРГАН ОПШТИНЕ МЕДВЕЂА</w:t>
      </w:r>
    </w:p>
    <w:p w:rsidR="008740FF" w:rsidRPr="000D7CB1" w:rsidRDefault="008740FF" w:rsidP="008740FF">
      <w:pPr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0D7CB1">
        <w:rPr>
          <w:rFonts w:ascii="Times New Roman" w:hAnsi="Times New Roman"/>
          <w:sz w:val="24"/>
          <w:szCs w:val="24"/>
          <w:lang w:val="sr-Cyrl-CS"/>
        </w:rPr>
        <w:t xml:space="preserve">                                   06  Број: 06-</w:t>
      </w:r>
      <w:r>
        <w:rPr>
          <w:rFonts w:ascii="Times New Roman" w:hAnsi="Times New Roman"/>
          <w:sz w:val="24"/>
          <w:szCs w:val="24"/>
          <w:lang w:val="sr-Cyrl-CS"/>
        </w:rPr>
        <w:t>32</w:t>
      </w:r>
      <w:r w:rsidRPr="000D7CB1">
        <w:rPr>
          <w:rFonts w:ascii="Times New Roman" w:hAnsi="Times New Roman"/>
          <w:sz w:val="24"/>
          <w:szCs w:val="24"/>
          <w:lang w:val="sr-Cyrl-CS"/>
        </w:rPr>
        <w:t>/2022/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0D7CB1">
        <w:rPr>
          <w:rFonts w:ascii="Times New Roman" w:hAnsi="Times New Roman"/>
          <w:sz w:val="24"/>
          <w:szCs w:val="24"/>
          <w:lang w:val="sr-Cyrl-CS"/>
        </w:rPr>
        <w:t xml:space="preserve">  од </w:t>
      </w:r>
      <w:r>
        <w:rPr>
          <w:rFonts w:ascii="Times New Roman" w:hAnsi="Times New Roman"/>
          <w:sz w:val="24"/>
          <w:szCs w:val="24"/>
          <w:lang w:val="sr-Cyrl-CS"/>
        </w:rPr>
        <w:t>3.јуна</w:t>
      </w:r>
      <w:r w:rsidRPr="000D7CB1">
        <w:rPr>
          <w:rFonts w:ascii="Times New Roman" w:hAnsi="Times New Roman"/>
          <w:sz w:val="24"/>
          <w:szCs w:val="24"/>
          <w:lang w:val="sr-Cyrl-CS"/>
        </w:rPr>
        <w:t xml:space="preserve"> 2022.године</w:t>
      </w:r>
    </w:p>
    <w:p w:rsidR="008740FF" w:rsidRPr="000D7CB1" w:rsidRDefault="008740FF" w:rsidP="008740FF">
      <w:pPr>
        <w:spacing w:before="0"/>
        <w:rPr>
          <w:rFonts w:ascii="Times New Roman" w:hAnsi="Times New Roman"/>
          <w:sz w:val="24"/>
          <w:szCs w:val="24"/>
          <w:lang w:val="sr-Cyrl-CS"/>
        </w:rPr>
      </w:pPr>
    </w:p>
    <w:p w:rsidR="008740FF" w:rsidRPr="000D7CB1" w:rsidRDefault="008740FF" w:rsidP="008740FF">
      <w:pPr>
        <w:tabs>
          <w:tab w:val="left" w:pos="6885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0D7CB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ПРЕДСЕДНИК</w:t>
      </w:r>
    </w:p>
    <w:p w:rsidR="008740FF" w:rsidRPr="000D7CB1" w:rsidRDefault="008740FF" w:rsidP="008740FF">
      <w:pPr>
        <w:tabs>
          <w:tab w:val="left" w:pos="6885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0D7CB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ПРИВРЕМЕНОГ ОРГАНА </w:t>
      </w:r>
    </w:p>
    <w:p w:rsidR="008740FF" w:rsidRPr="000D7CB1" w:rsidRDefault="008740FF" w:rsidP="008740FF">
      <w:pPr>
        <w:tabs>
          <w:tab w:val="left" w:pos="6885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  <w:r w:rsidRPr="000D7CB1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Драган Кулић</w:t>
      </w:r>
    </w:p>
    <w:p w:rsidR="0098532A" w:rsidRPr="003A68A7" w:rsidRDefault="0098532A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98532A" w:rsidRPr="003A68A7" w:rsidRDefault="0098532A" w:rsidP="0098532A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  <w:r w:rsidRPr="003A68A7">
        <w:rPr>
          <w:rFonts w:ascii="Times New Roman" w:hAnsi="Times New Roman"/>
          <w:sz w:val="24"/>
          <w:szCs w:val="24"/>
          <w:lang w:val="sr-Cyrl-RS"/>
        </w:rPr>
        <w:tab/>
      </w:r>
    </w:p>
    <w:p w:rsidR="00983F2E" w:rsidRDefault="00983F2E"/>
    <w:sectPr w:rsidR="00983F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0A" w:rsidRDefault="0029460A" w:rsidP="00B81026">
      <w:pPr>
        <w:spacing w:before="0" w:line="240" w:lineRule="auto"/>
      </w:pPr>
      <w:r>
        <w:separator/>
      </w:r>
    </w:p>
  </w:endnote>
  <w:endnote w:type="continuationSeparator" w:id="0">
    <w:p w:rsidR="0029460A" w:rsidRDefault="0029460A" w:rsidP="00B8102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80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026" w:rsidRDefault="00B810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2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1026" w:rsidRDefault="00B81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0A" w:rsidRDefault="0029460A" w:rsidP="00B81026">
      <w:pPr>
        <w:spacing w:before="0" w:line="240" w:lineRule="auto"/>
      </w:pPr>
      <w:r>
        <w:separator/>
      </w:r>
    </w:p>
  </w:footnote>
  <w:footnote w:type="continuationSeparator" w:id="0">
    <w:p w:rsidR="0029460A" w:rsidRDefault="0029460A" w:rsidP="00B8102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291D"/>
    <w:multiLevelType w:val="multilevel"/>
    <w:tmpl w:val="4D9A913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CC5441"/>
    <w:multiLevelType w:val="multilevel"/>
    <w:tmpl w:val="F0466DB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01577AB"/>
    <w:multiLevelType w:val="multilevel"/>
    <w:tmpl w:val="6394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76D759B"/>
    <w:multiLevelType w:val="hybridMultilevel"/>
    <w:tmpl w:val="F8C2C6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2A"/>
    <w:rsid w:val="001C1883"/>
    <w:rsid w:val="0029460A"/>
    <w:rsid w:val="002A1380"/>
    <w:rsid w:val="003A16DD"/>
    <w:rsid w:val="003F295E"/>
    <w:rsid w:val="004F013D"/>
    <w:rsid w:val="006B3BE1"/>
    <w:rsid w:val="007222DF"/>
    <w:rsid w:val="00756982"/>
    <w:rsid w:val="008740FF"/>
    <w:rsid w:val="00896267"/>
    <w:rsid w:val="008D088E"/>
    <w:rsid w:val="00983F2E"/>
    <w:rsid w:val="0098532A"/>
    <w:rsid w:val="009D3C81"/>
    <w:rsid w:val="00A653C8"/>
    <w:rsid w:val="00B81026"/>
    <w:rsid w:val="00BE20B1"/>
    <w:rsid w:val="00E13F6C"/>
    <w:rsid w:val="00F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32A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32A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532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talik">
    <w:name w:val="italik"/>
    <w:basedOn w:val="DefaultParagraphFont"/>
    <w:rsid w:val="0098532A"/>
  </w:style>
  <w:style w:type="character" w:customStyle="1" w:styleId="apple-converted-space">
    <w:name w:val="apple-converted-space"/>
    <w:basedOn w:val="DefaultParagraphFont"/>
    <w:rsid w:val="0098532A"/>
  </w:style>
  <w:style w:type="paragraph" w:customStyle="1" w:styleId="bold">
    <w:name w:val="bold"/>
    <w:basedOn w:val="Normal"/>
    <w:rsid w:val="0098532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2A1380"/>
    <w:rPr>
      <w:rFonts w:ascii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2A1380"/>
    <w:pPr>
      <w:widowControl w:val="0"/>
      <w:shd w:val="clear" w:color="auto" w:fill="FFFFFF"/>
      <w:tabs>
        <w:tab w:val="clear" w:pos="-142"/>
        <w:tab w:val="clear" w:pos="709"/>
      </w:tabs>
      <w:suppressAutoHyphens w:val="0"/>
      <w:spacing w:before="540" w:line="274" w:lineRule="exact"/>
      <w:jc w:val="center"/>
      <w:outlineLvl w:val="0"/>
    </w:pPr>
    <w:rPr>
      <w:rFonts w:ascii="Times New Roman" w:eastAsiaTheme="minorHAnsi" w:hAnsi="Times New Roman"/>
      <w:sz w:val="22"/>
      <w:szCs w:val="22"/>
      <w:lang w:val="sr-Latn-RS" w:eastAsia="en-US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2A1380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A1380"/>
    <w:pPr>
      <w:widowControl w:val="0"/>
      <w:shd w:val="clear" w:color="auto" w:fill="FFFFFF"/>
      <w:tabs>
        <w:tab w:val="clear" w:pos="-142"/>
        <w:tab w:val="clear" w:pos="709"/>
      </w:tabs>
      <w:suppressAutoHyphens w:val="0"/>
      <w:spacing w:before="0" w:after="540" w:line="274" w:lineRule="exact"/>
      <w:ind w:hanging="360"/>
    </w:pPr>
    <w:rPr>
      <w:rFonts w:ascii="Times New Roman" w:eastAsiaTheme="minorHAnsi" w:hAnsi="Times New Roman"/>
      <w:sz w:val="22"/>
      <w:szCs w:val="22"/>
      <w:lang w:val="sr-Latn-RS" w:eastAsia="en-US"/>
    </w:rPr>
  </w:style>
  <w:style w:type="paragraph" w:customStyle="1" w:styleId="Normal1">
    <w:name w:val="Normal1"/>
    <w:basedOn w:val="Normal"/>
    <w:rsid w:val="003A16DD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6B3BE1"/>
    <w:pPr>
      <w:ind w:left="720"/>
      <w:contextualSpacing/>
    </w:pPr>
  </w:style>
  <w:style w:type="character" w:customStyle="1" w:styleId="Heading12">
    <w:name w:val="Heading #1 (2)_"/>
    <w:basedOn w:val="DefaultParagraphFont"/>
    <w:link w:val="Heading120"/>
    <w:uiPriority w:val="99"/>
    <w:locked/>
    <w:rsid w:val="006B3BE1"/>
    <w:rPr>
      <w:rFonts w:ascii="Times New Roman" w:hAnsi="Times New Roman" w:cs="Times New Roman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6B3BE1"/>
    <w:pPr>
      <w:widowControl w:val="0"/>
      <w:shd w:val="clear" w:color="auto" w:fill="FFFFFF"/>
      <w:tabs>
        <w:tab w:val="clear" w:pos="-142"/>
        <w:tab w:val="clear" w:pos="709"/>
      </w:tabs>
      <w:suppressAutoHyphens w:val="0"/>
      <w:spacing w:before="560" w:line="274" w:lineRule="exact"/>
      <w:jc w:val="left"/>
      <w:outlineLvl w:val="0"/>
    </w:pPr>
    <w:rPr>
      <w:rFonts w:ascii="Times New Roman" w:eastAsiaTheme="minorHAnsi" w:hAnsi="Times New Roman"/>
      <w:sz w:val="22"/>
      <w:szCs w:val="22"/>
      <w:lang w:val="sr-Latn-RS" w:eastAsia="en-US"/>
    </w:rPr>
  </w:style>
  <w:style w:type="paragraph" w:styleId="Header">
    <w:name w:val="header"/>
    <w:basedOn w:val="Normal"/>
    <w:link w:val="HeaderChar"/>
    <w:uiPriority w:val="99"/>
    <w:unhideWhenUsed/>
    <w:rsid w:val="00B81026"/>
    <w:pPr>
      <w:tabs>
        <w:tab w:val="clear" w:pos="-142"/>
        <w:tab w:val="clear" w:pos="709"/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026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B81026"/>
    <w:pPr>
      <w:tabs>
        <w:tab w:val="clear" w:pos="-142"/>
        <w:tab w:val="clear" w:pos="709"/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026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6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32A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32A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532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talik">
    <w:name w:val="italik"/>
    <w:basedOn w:val="DefaultParagraphFont"/>
    <w:rsid w:val="0098532A"/>
  </w:style>
  <w:style w:type="character" w:customStyle="1" w:styleId="apple-converted-space">
    <w:name w:val="apple-converted-space"/>
    <w:basedOn w:val="DefaultParagraphFont"/>
    <w:rsid w:val="0098532A"/>
  </w:style>
  <w:style w:type="paragraph" w:customStyle="1" w:styleId="bold">
    <w:name w:val="bold"/>
    <w:basedOn w:val="Normal"/>
    <w:rsid w:val="0098532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2A1380"/>
    <w:rPr>
      <w:rFonts w:ascii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2A1380"/>
    <w:pPr>
      <w:widowControl w:val="0"/>
      <w:shd w:val="clear" w:color="auto" w:fill="FFFFFF"/>
      <w:tabs>
        <w:tab w:val="clear" w:pos="-142"/>
        <w:tab w:val="clear" w:pos="709"/>
      </w:tabs>
      <w:suppressAutoHyphens w:val="0"/>
      <w:spacing w:before="540" w:line="274" w:lineRule="exact"/>
      <w:jc w:val="center"/>
      <w:outlineLvl w:val="0"/>
    </w:pPr>
    <w:rPr>
      <w:rFonts w:ascii="Times New Roman" w:eastAsiaTheme="minorHAnsi" w:hAnsi="Times New Roman"/>
      <w:sz w:val="22"/>
      <w:szCs w:val="22"/>
      <w:lang w:val="sr-Latn-RS" w:eastAsia="en-US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2A1380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A1380"/>
    <w:pPr>
      <w:widowControl w:val="0"/>
      <w:shd w:val="clear" w:color="auto" w:fill="FFFFFF"/>
      <w:tabs>
        <w:tab w:val="clear" w:pos="-142"/>
        <w:tab w:val="clear" w:pos="709"/>
      </w:tabs>
      <w:suppressAutoHyphens w:val="0"/>
      <w:spacing w:before="0" w:after="540" w:line="274" w:lineRule="exact"/>
      <w:ind w:hanging="360"/>
    </w:pPr>
    <w:rPr>
      <w:rFonts w:ascii="Times New Roman" w:eastAsiaTheme="minorHAnsi" w:hAnsi="Times New Roman"/>
      <w:sz w:val="22"/>
      <w:szCs w:val="22"/>
      <w:lang w:val="sr-Latn-RS" w:eastAsia="en-US"/>
    </w:rPr>
  </w:style>
  <w:style w:type="paragraph" w:customStyle="1" w:styleId="Normal1">
    <w:name w:val="Normal1"/>
    <w:basedOn w:val="Normal"/>
    <w:rsid w:val="003A16DD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6B3BE1"/>
    <w:pPr>
      <w:ind w:left="720"/>
      <w:contextualSpacing/>
    </w:pPr>
  </w:style>
  <w:style w:type="character" w:customStyle="1" w:styleId="Heading12">
    <w:name w:val="Heading #1 (2)_"/>
    <w:basedOn w:val="DefaultParagraphFont"/>
    <w:link w:val="Heading120"/>
    <w:uiPriority w:val="99"/>
    <w:locked/>
    <w:rsid w:val="006B3BE1"/>
    <w:rPr>
      <w:rFonts w:ascii="Times New Roman" w:hAnsi="Times New Roman" w:cs="Times New Roman"/>
      <w:shd w:val="clear" w:color="auto" w:fill="FFFFFF"/>
    </w:rPr>
  </w:style>
  <w:style w:type="paragraph" w:customStyle="1" w:styleId="Heading120">
    <w:name w:val="Heading #1 (2)"/>
    <w:basedOn w:val="Normal"/>
    <w:link w:val="Heading12"/>
    <w:uiPriority w:val="99"/>
    <w:rsid w:val="006B3BE1"/>
    <w:pPr>
      <w:widowControl w:val="0"/>
      <w:shd w:val="clear" w:color="auto" w:fill="FFFFFF"/>
      <w:tabs>
        <w:tab w:val="clear" w:pos="-142"/>
        <w:tab w:val="clear" w:pos="709"/>
      </w:tabs>
      <w:suppressAutoHyphens w:val="0"/>
      <w:spacing w:before="560" w:line="274" w:lineRule="exact"/>
      <w:jc w:val="left"/>
      <w:outlineLvl w:val="0"/>
    </w:pPr>
    <w:rPr>
      <w:rFonts w:ascii="Times New Roman" w:eastAsiaTheme="minorHAnsi" w:hAnsi="Times New Roman"/>
      <w:sz w:val="22"/>
      <w:szCs w:val="22"/>
      <w:lang w:val="sr-Latn-RS" w:eastAsia="en-US"/>
    </w:rPr>
  </w:style>
  <w:style w:type="paragraph" w:styleId="Header">
    <w:name w:val="header"/>
    <w:basedOn w:val="Normal"/>
    <w:link w:val="HeaderChar"/>
    <w:uiPriority w:val="99"/>
    <w:unhideWhenUsed/>
    <w:rsid w:val="00B81026"/>
    <w:pPr>
      <w:tabs>
        <w:tab w:val="clear" w:pos="-142"/>
        <w:tab w:val="clear" w:pos="709"/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026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B81026"/>
    <w:pPr>
      <w:tabs>
        <w:tab w:val="clear" w:pos="-142"/>
        <w:tab w:val="clear" w:pos="709"/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026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6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BD92-696B-464D-BED5-A0AF0084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m_stankovic</dc:creator>
  <cp:lastModifiedBy>m_stankovic</cp:lastModifiedBy>
  <cp:revision>5</cp:revision>
  <cp:lastPrinted>2022-06-08T06:26:00Z</cp:lastPrinted>
  <dcterms:created xsi:type="dcterms:W3CDTF">2022-06-07T12:12:00Z</dcterms:created>
  <dcterms:modified xsi:type="dcterms:W3CDTF">2022-06-08T06:28:00Z</dcterms:modified>
</cp:coreProperties>
</file>